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7B" w:rsidRPr="00663E18" w:rsidRDefault="00F5047B" w:rsidP="00663E18">
      <w:pPr>
        <w:ind w:firstLineChars="800" w:firstLine="2560"/>
        <w:rPr>
          <w:rFonts w:ascii="新宋体" w:eastAsia="新宋体" w:hAnsi="新宋体"/>
          <w:sz w:val="32"/>
          <w:szCs w:val="32"/>
        </w:rPr>
      </w:pPr>
      <w:r w:rsidRPr="00663E18">
        <w:rPr>
          <w:rFonts w:ascii="新宋体" w:eastAsia="新宋体" w:hAnsi="新宋体" w:hint="eastAsia"/>
          <w:sz w:val="32"/>
          <w:szCs w:val="32"/>
        </w:rPr>
        <w:t>吴慧平学术及书法简历:</w:t>
      </w:r>
    </w:p>
    <w:p w:rsidR="006E3113" w:rsidRDefault="00663E18" w:rsidP="006E3113">
      <w:pPr>
        <w:ind w:firstLineChars="200" w:firstLine="420"/>
        <w:jc w:val="left"/>
        <w:rPr>
          <w:rFonts w:ascii="新宋体" w:eastAsia="新宋体" w:hAnsi="新宋体"/>
          <w:szCs w:val="18"/>
        </w:rPr>
      </w:pPr>
      <w:r>
        <w:rPr>
          <w:rFonts w:ascii="新宋体" w:eastAsia="新宋体" w:hAnsi="新宋体" w:hint="eastAsia"/>
        </w:rPr>
        <w:t>吴慧平，</w:t>
      </w:r>
      <w:r w:rsidR="00573194">
        <w:rPr>
          <w:rFonts w:ascii="新宋体" w:eastAsia="新宋体" w:hAnsi="新宋体" w:hint="eastAsia"/>
        </w:rPr>
        <w:t>理学博士。</w:t>
      </w:r>
      <w:r>
        <w:rPr>
          <w:rFonts w:ascii="新宋体" w:eastAsia="新宋体" w:hAnsi="新宋体" w:hint="eastAsia"/>
        </w:rPr>
        <w:t>字乐之，</w:t>
      </w:r>
      <w:r w:rsidR="002A3E57">
        <w:rPr>
          <w:rFonts w:ascii="新宋体" w:eastAsia="新宋体" w:hAnsi="新宋体" w:hint="eastAsia"/>
        </w:rPr>
        <w:t>别</w:t>
      </w:r>
      <w:r>
        <w:rPr>
          <w:rFonts w:ascii="新宋体" w:eastAsia="新宋体" w:hAnsi="新宋体" w:hint="eastAsia"/>
        </w:rPr>
        <w:t>号静文轩</w:t>
      </w:r>
      <w:r w:rsidR="002A3E57">
        <w:rPr>
          <w:rFonts w:ascii="新宋体" w:eastAsia="新宋体" w:hAnsi="新宋体" w:hint="eastAsia"/>
        </w:rPr>
        <w:t>主</w:t>
      </w:r>
      <w:r>
        <w:rPr>
          <w:rFonts w:ascii="新宋体" w:eastAsia="新宋体" w:hAnsi="新宋体" w:hint="eastAsia"/>
        </w:rPr>
        <w:t>、静堂、望翁、隔山望者等。</w:t>
      </w:r>
      <w:r w:rsidR="00F5047B">
        <w:rPr>
          <w:rFonts w:ascii="新宋体" w:eastAsia="新宋体" w:hAnsi="新宋体" w:hint="eastAsia"/>
          <w:szCs w:val="18"/>
        </w:rPr>
        <w:t>湖南常德人,广州美术学院教授,书法硕士生导师，科研创作处副处长,</w:t>
      </w:r>
      <w:r w:rsidR="00610F69">
        <w:rPr>
          <w:rFonts w:ascii="新宋体" w:eastAsia="新宋体" w:hAnsi="新宋体" w:hint="eastAsia"/>
          <w:szCs w:val="18"/>
        </w:rPr>
        <w:t>书法研究所副所长</w:t>
      </w:r>
      <w:r w:rsidR="00F5047B">
        <w:rPr>
          <w:rFonts w:ascii="新宋体" w:eastAsia="新宋体" w:hAnsi="新宋体" w:hint="eastAsia"/>
          <w:szCs w:val="18"/>
        </w:rPr>
        <w:t>。</w:t>
      </w:r>
      <w:r w:rsidR="006E3113">
        <w:rPr>
          <w:rFonts w:ascii="新宋体" w:eastAsia="新宋体" w:hAnsi="新宋体" w:hint="eastAsia"/>
          <w:szCs w:val="18"/>
        </w:rPr>
        <w:t>书法创作以行草为主，喜用生宣、羊毫，</w:t>
      </w:r>
      <w:r w:rsidR="008D094C">
        <w:rPr>
          <w:rFonts w:ascii="新宋体" w:eastAsia="新宋体" w:hAnsi="新宋体" w:hint="eastAsia"/>
          <w:szCs w:val="18"/>
        </w:rPr>
        <w:t>研</w:t>
      </w:r>
      <w:r w:rsidR="006E3113">
        <w:rPr>
          <w:rFonts w:ascii="新宋体" w:eastAsia="新宋体" w:hAnsi="新宋体" w:hint="eastAsia"/>
          <w:szCs w:val="18"/>
        </w:rPr>
        <w:t>墨作书。书宗晋唐，力求简</w:t>
      </w:r>
      <w:r w:rsidR="00151799">
        <w:rPr>
          <w:rFonts w:ascii="新宋体" w:eastAsia="新宋体" w:hAnsi="新宋体" w:hint="eastAsia"/>
          <w:szCs w:val="18"/>
        </w:rPr>
        <w:t>静</w:t>
      </w:r>
      <w:r w:rsidR="006E3113">
        <w:rPr>
          <w:rFonts w:ascii="新宋体" w:eastAsia="新宋体" w:hAnsi="新宋体" w:hint="eastAsia"/>
          <w:szCs w:val="18"/>
        </w:rPr>
        <w:t>、雍容、淡雅之美。</w:t>
      </w:r>
    </w:p>
    <w:p w:rsidR="00F5047B" w:rsidRDefault="00F5047B" w:rsidP="00663E18">
      <w:pPr>
        <w:rPr>
          <w:rFonts w:ascii="新宋体" w:eastAsia="新宋体" w:hAnsi="新宋体"/>
          <w:szCs w:val="18"/>
        </w:rPr>
      </w:pPr>
    </w:p>
    <w:p w:rsidR="00610F69" w:rsidRPr="00610F69" w:rsidRDefault="00610F69" w:rsidP="00610F69">
      <w:pPr>
        <w:jc w:val="left"/>
        <w:rPr>
          <w:rFonts w:ascii="新宋体" w:eastAsia="新宋体" w:hAnsi="新宋体"/>
          <w:b/>
          <w:szCs w:val="18"/>
        </w:rPr>
      </w:pPr>
      <w:r w:rsidRPr="00610F69">
        <w:rPr>
          <w:rFonts w:ascii="新宋体" w:eastAsia="新宋体" w:hAnsi="新宋体" w:hint="eastAsia"/>
          <w:b/>
          <w:szCs w:val="18"/>
        </w:rPr>
        <w:t>个人简历：</w:t>
      </w:r>
    </w:p>
    <w:p w:rsidR="00610F69" w:rsidRDefault="00610F69" w:rsidP="00610F69">
      <w:pPr>
        <w:jc w:val="left"/>
        <w:rPr>
          <w:rFonts w:ascii="新宋体" w:eastAsia="新宋体" w:hAnsi="新宋体"/>
          <w:szCs w:val="18"/>
        </w:rPr>
      </w:pPr>
      <w:r>
        <w:rPr>
          <w:rFonts w:ascii="新宋体" w:eastAsia="新宋体" w:hAnsi="新宋体" w:hint="eastAsia"/>
          <w:szCs w:val="18"/>
        </w:rPr>
        <w:t>1988-1991,就读于湖南省常德师范学校,以优异的成绩保送到湖南师范大学。</w:t>
      </w:r>
    </w:p>
    <w:p w:rsidR="00610F69" w:rsidRDefault="00610F69" w:rsidP="00610F69">
      <w:pPr>
        <w:jc w:val="left"/>
        <w:rPr>
          <w:rFonts w:ascii="新宋体" w:eastAsia="新宋体" w:hAnsi="新宋体"/>
          <w:szCs w:val="18"/>
        </w:rPr>
      </w:pPr>
      <w:r>
        <w:rPr>
          <w:rFonts w:ascii="新宋体" w:eastAsia="新宋体" w:hAnsi="新宋体" w:hint="eastAsia"/>
          <w:szCs w:val="18"/>
        </w:rPr>
        <w:t>1991-1995,就读于湖南师范大学地理系,获学士学位。</w:t>
      </w:r>
    </w:p>
    <w:p w:rsidR="00610F69" w:rsidRDefault="00610F69" w:rsidP="00610F69">
      <w:pPr>
        <w:jc w:val="left"/>
        <w:rPr>
          <w:rFonts w:ascii="新宋体" w:eastAsia="新宋体" w:hAnsi="新宋体"/>
          <w:szCs w:val="18"/>
        </w:rPr>
      </w:pPr>
      <w:r>
        <w:rPr>
          <w:rFonts w:ascii="新宋体" w:eastAsia="新宋体" w:hAnsi="新宋体" w:hint="eastAsia"/>
          <w:szCs w:val="18"/>
        </w:rPr>
        <w:t>1995-1998，执教于湖南文理学院。</w:t>
      </w:r>
    </w:p>
    <w:p w:rsidR="00610F69" w:rsidRDefault="00610F69" w:rsidP="00610F69">
      <w:pPr>
        <w:jc w:val="left"/>
        <w:rPr>
          <w:rFonts w:ascii="新宋体" w:eastAsia="新宋体" w:hAnsi="新宋体"/>
          <w:szCs w:val="18"/>
        </w:rPr>
      </w:pPr>
      <w:r>
        <w:rPr>
          <w:rFonts w:ascii="新宋体" w:eastAsia="新宋体" w:hAnsi="新宋体" w:hint="eastAsia"/>
          <w:szCs w:val="18"/>
        </w:rPr>
        <w:t>1998-2001，就读于首都师范大学书法文化研究所,获美术学硕士。</w:t>
      </w:r>
    </w:p>
    <w:p w:rsidR="00610F69" w:rsidRDefault="00610F69" w:rsidP="00610F69">
      <w:pPr>
        <w:jc w:val="left"/>
        <w:rPr>
          <w:rFonts w:ascii="新宋体" w:eastAsia="新宋体" w:hAnsi="新宋体"/>
          <w:szCs w:val="18"/>
        </w:rPr>
      </w:pPr>
      <w:r>
        <w:rPr>
          <w:rFonts w:ascii="新宋体" w:eastAsia="新宋体" w:hAnsi="新宋体" w:hint="eastAsia"/>
          <w:szCs w:val="18"/>
        </w:rPr>
        <w:t>2001-2004，就读于中山大学地理科学与规划学院,2003年12月提前参加毕业论文答辩,获得理学博士学位。</w:t>
      </w:r>
    </w:p>
    <w:p w:rsidR="00610F69" w:rsidRDefault="00610F69" w:rsidP="00610F69">
      <w:pPr>
        <w:jc w:val="left"/>
        <w:rPr>
          <w:rFonts w:ascii="新宋体" w:eastAsia="新宋体" w:hAnsi="新宋体"/>
          <w:szCs w:val="18"/>
        </w:rPr>
      </w:pPr>
      <w:r>
        <w:rPr>
          <w:rFonts w:ascii="新宋体" w:eastAsia="新宋体" w:hAnsi="新宋体" w:hint="eastAsia"/>
          <w:szCs w:val="18"/>
        </w:rPr>
        <w:t>2005-2007，北京师范大学艺术与传媒学院文艺学博士后。</w:t>
      </w:r>
    </w:p>
    <w:p w:rsidR="00610F69" w:rsidRPr="00F5047B" w:rsidRDefault="00610F69" w:rsidP="00610F69">
      <w:pPr>
        <w:rPr>
          <w:rFonts w:ascii="新宋体" w:eastAsia="新宋体" w:hAnsi="新宋体"/>
        </w:rPr>
      </w:pPr>
    </w:p>
    <w:p w:rsidR="00610F69" w:rsidRPr="00610F69" w:rsidRDefault="00610F69" w:rsidP="00610F69">
      <w:pPr>
        <w:rPr>
          <w:rFonts w:ascii="新宋体" w:eastAsia="新宋体" w:hAnsi="新宋体"/>
          <w:b/>
          <w:szCs w:val="18"/>
        </w:rPr>
      </w:pPr>
      <w:r w:rsidRPr="00610F69">
        <w:rPr>
          <w:rFonts w:ascii="新宋体" w:eastAsia="新宋体" w:hAnsi="新宋体" w:hint="eastAsia"/>
          <w:b/>
          <w:szCs w:val="18"/>
        </w:rPr>
        <w:t>主要学术贡献:</w:t>
      </w:r>
    </w:p>
    <w:p w:rsidR="005320C7" w:rsidRDefault="00ED0987" w:rsidP="00AE485E">
      <w:r>
        <w:rPr>
          <w:rFonts w:ascii="新宋体" w:eastAsia="新宋体" w:hAnsi="新宋体" w:hint="eastAsia"/>
          <w:szCs w:val="18"/>
        </w:rPr>
        <w:t xml:space="preserve">    </w:t>
      </w:r>
      <w:r w:rsidR="00610F69">
        <w:rPr>
          <w:rFonts w:ascii="新宋体" w:eastAsia="新宋体" w:hAnsi="新宋体" w:hint="eastAsia"/>
          <w:szCs w:val="18"/>
        </w:rPr>
        <w:t>主要致力于艺术文化地理、书法鉴赏、书法教学与创作、岭南画派等研究领域。曾发表论文</w:t>
      </w:r>
      <w:r w:rsidR="00DE5204">
        <w:rPr>
          <w:rFonts w:ascii="新宋体" w:eastAsia="新宋体" w:hAnsi="新宋体" w:hint="eastAsia"/>
          <w:szCs w:val="18"/>
        </w:rPr>
        <w:t>4</w:t>
      </w:r>
      <w:r w:rsidR="00610F69">
        <w:rPr>
          <w:rFonts w:ascii="新宋体" w:eastAsia="新宋体" w:hAnsi="新宋体" w:hint="eastAsia"/>
          <w:szCs w:val="18"/>
        </w:rPr>
        <w:t>0余篇，主持校级以上课题10余项，出版</w:t>
      </w:r>
      <w:r w:rsidR="00DE5204">
        <w:rPr>
          <w:rFonts w:ascii="新宋体" w:eastAsia="新宋体" w:hAnsi="新宋体" w:hint="eastAsia"/>
          <w:szCs w:val="18"/>
        </w:rPr>
        <w:t>专著</w:t>
      </w:r>
      <w:r w:rsidR="00610F69">
        <w:rPr>
          <w:rFonts w:ascii="新宋体" w:eastAsia="新宋体" w:hAnsi="新宋体" w:hint="eastAsia"/>
          <w:szCs w:val="18"/>
        </w:rPr>
        <w:t>《书法文化地理研究》、</w:t>
      </w:r>
      <w:r w:rsidR="00DE5204">
        <w:rPr>
          <w:rFonts w:ascii="新宋体" w:eastAsia="新宋体" w:hAnsi="新宋体" w:hint="eastAsia"/>
          <w:szCs w:val="18"/>
        </w:rPr>
        <w:t>《书法欣赏新论》、教材</w:t>
      </w:r>
      <w:r w:rsidR="00610F69">
        <w:rPr>
          <w:rFonts w:ascii="新宋体" w:eastAsia="新宋体" w:hAnsi="新宋体" w:hint="eastAsia"/>
          <w:szCs w:val="18"/>
        </w:rPr>
        <w:t>《书法鉴赏》（主编）、《书法技法讲坛》（主编）、</w:t>
      </w:r>
      <w:r w:rsidR="00AE485E">
        <w:rPr>
          <w:rFonts w:ascii="新宋体" w:eastAsia="新宋体" w:hAnsi="新宋体" w:hint="eastAsia"/>
          <w:bCs/>
          <w:szCs w:val="21"/>
        </w:rPr>
        <w:t>2014年教育部中小学课程教材《书法练习指导》</w:t>
      </w:r>
      <w:r w:rsidR="00DE5204">
        <w:rPr>
          <w:rFonts w:ascii="新宋体" w:eastAsia="新宋体" w:hAnsi="新宋体" w:hint="eastAsia"/>
          <w:bCs/>
          <w:szCs w:val="21"/>
        </w:rPr>
        <w:t>（</w:t>
      </w:r>
      <w:r w:rsidR="00AE485E">
        <w:rPr>
          <w:rFonts w:ascii="新宋体" w:eastAsia="新宋体" w:hAnsi="新宋体" w:hint="eastAsia"/>
          <w:bCs/>
          <w:szCs w:val="21"/>
        </w:rPr>
        <w:t>执行主编</w:t>
      </w:r>
      <w:r w:rsidR="00DE5204">
        <w:rPr>
          <w:rFonts w:ascii="新宋体" w:eastAsia="新宋体" w:hAnsi="新宋体" w:hint="eastAsia"/>
          <w:bCs/>
          <w:szCs w:val="21"/>
        </w:rPr>
        <w:t>）</w:t>
      </w:r>
      <w:r w:rsidR="00AE485E">
        <w:rPr>
          <w:rFonts w:ascii="新宋体" w:eastAsia="新宋体" w:hAnsi="新宋体" w:hint="eastAsia"/>
          <w:bCs/>
          <w:szCs w:val="21"/>
        </w:rPr>
        <w:t>、广东省中小学地方课程教材《走进岭南书法》</w:t>
      </w:r>
      <w:r w:rsidR="00DE5204">
        <w:rPr>
          <w:rFonts w:ascii="新宋体" w:eastAsia="新宋体" w:hAnsi="新宋体" w:hint="eastAsia"/>
          <w:bCs/>
          <w:szCs w:val="21"/>
        </w:rPr>
        <w:t>（</w:t>
      </w:r>
      <w:r w:rsidR="00AE485E">
        <w:rPr>
          <w:rFonts w:ascii="新宋体" w:eastAsia="新宋体" w:hAnsi="新宋体" w:hint="eastAsia"/>
          <w:bCs/>
          <w:szCs w:val="21"/>
        </w:rPr>
        <w:t>主编</w:t>
      </w:r>
      <w:r w:rsidR="00DE5204">
        <w:rPr>
          <w:rFonts w:ascii="新宋体" w:eastAsia="新宋体" w:hAnsi="新宋体" w:hint="eastAsia"/>
          <w:bCs/>
          <w:szCs w:val="21"/>
        </w:rPr>
        <w:t>）</w:t>
      </w:r>
      <w:r w:rsidR="00AE485E">
        <w:rPr>
          <w:rFonts w:ascii="新宋体" w:eastAsia="新宋体" w:hAnsi="新宋体" w:hint="eastAsia"/>
          <w:bCs/>
          <w:szCs w:val="21"/>
        </w:rPr>
        <w:t>等</w:t>
      </w:r>
      <w:r w:rsidR="00610F69">
        <w:rPr>
          <w:rFonts w:ascii="新宋体" w:eastAsia="新宋体" w:hAnsi="新宋体" w:hint="eastAsia"/>
          <w:szCs w:val="18"/>
        </w:rPr>
        <w:t>多部。曾获得第三届中国书法最高奖“兰亭奖”理论二等奖，第九届书学研讨会二等奖</w:t>
      </w:r>
      <w:r w:rsidR="00E5106B">
        <w:rPr>
          <w:rFonts w:ascii="新宋体" w:eastAsia="新宋体" w:hAnsi="新宋体" w:hint="eastAsia"/>
          <w:szCs w:val="18"/>
        </w:rPr>
        <w:t>，</w:t>
      </w:r>
      <w:r w:rsidR="00E5106B" w:rsidRPr="00E5106B">
        <w:rPr>
          <w:rFonts w:ascii="新宋体" w:eastAsia="新宋体" w:hAnsi="新宋体" w:hint="eastAsia"/>
          <w:szCs w:val="18"/>
        </w:rPr>
        <w:t>广东省2010-2011年度哲学社会科学优秀成果</w:t>
      </w:r>
      <w:r w:rsidR="00E5106B">
        <w:rPr>
          <w:rFonts w:ascii="新宋体" w:eastAsia="新宋体" w:hAnsi="新宋体" w:hint="eastAsia"/>
          <w:szCs w:val="18"/>
        </w:rPr>
        <w:t>二等</w:t>
      </w:r>
      <w:r w:rsidR="00E5106B" w:rsidRPr="00E5106B">
        <w:rPr>
          <w:rFonts w:ascii="新宋体" w:eastAsia="新宋体" w:hAnsi="新宋体" w:hint="eastAsia"/>
          <w:szCs w:val="18"/>
        </w:rPr>
        <w:t>奖</w:t>
      </w:r>
      <w:r w:rsidR="00610F69">
        <w:rPr>
          <w:rFonts w:ascii="新宋体" w:eastAsia="新宋体" w:hAnsi="新宋体" w:hint="eastAsia"/>
          <w:szCs w:val="18"/>
        </w:rPr>
        <w:t>等奖项。是全国艺术科学2005年度课题《书法、地理与文化研究》， 2012年度课题《转型时期中国城市新移民艺术家的地方感与文化认同研究——以岭南画派为例》</w:t>
      </w:r>
      <w:r w:rsidR="00D95E1B">
        <w:rPr>
          <w:rFonts w:ascii="新宋体" w:eastAsia="新宋体" w:hAnsi="新宋体" w:hint="eastAsia"/>
          <w:szCs w:val="18"/>
        </w:rPr>
        <w:t>，2015年广东省普通高校省级重大项目《近现代岭南书画艺术的文化地理研究》的项目主持人。</w:t>
      </w:r>
      <w:r w:rsidR="00610F69">
        <w:rPr>
          <w:rFonts w:ascii="新宋体" w:eastAsia="新宋体" w:hAnsi="新宋体" w:hint="eastAsia"/>
          <w:szCs w:val="18"/>
        </w:rPr>
        <w:t>广东省高等学校</w:t>
      </w:r>
      <w:r w:rsidR="00610F69">
        <w:rPr>
          <w:rFonts w:ascii="新宋体" w:eastAsia="新宋体" w:hAnsi="新宋体" w:hint="eastAsia"/>
        </w:rPr>
        <w:t xml:space="preserve"> “千百十人才培养工程”</w:t>
      </w:r>
      <w:r w:rsidR="00610F69" w:rsidRPr="00610F69">
        <w:rPr>
          <w:rFonts w:ascii="新宋体" w:eastAsia="新宋体" w:hAnsi="新宋体" w:hint="eastAsia"/>
        </w:rPr>
        <w:t xml:space="preserve"> </w:t>
      </w:r>
      <w:r w:rsidR="00610F69">
        <w:rPr>
          <w:rFonts w:ascii="新宋体" w:eastAsia="新宋体" w:hAnsi="新宋体" w:hint="eastAsia"/>
        </w:rPr>
        <w:t>第八批培养对象</w:t>
      </w:r>
      <w:r w:rsidR="00610F69">
        <w:rPr>
          <w:rFonts w:hint="eastAsia"/>
        </w:rPr>
        <w:t>。</w:t>
      </w:r>
    </w:p>
    <w:p w:rsidR="005320C7" w:rsidRPr="008D094C" w:rsidRDefault="005320C7" w:rsidP="00AE485E"/>
    <w:p w:rsidR="00AE485E" w:rsidRDefault="00ED0987" w:rsidP="00AE485E">
      <w:pPr>
        <w:rPr>
          <w:rFonts w:ascii="新宋体" w:eastAsia="新宋体" w:hAnsi="新宋体"/>
          <w:bCs/>
          <w:szCs w:val="21"/>
        </w:rPr>
      </w:pPr>
      <w:r>
        <w:rPr>
          <w:rFonts w:hint="eastAsia"/>
        </w:rPr>
        <w:t xml:space="preserve">    </w:t>
      </w:r>
      <w:r w:rsidR="00AE485E" w:rsidRPr="006E3113">
        <w:rPr>
          <w:rFonts w:hint="eastAsia"/>
        </w:rPr>
        <w:t>代表作</w:t>
      </w:r>
      <w:r w:rsidR="006E3113">
        <w:rPr>
          <w:rFonts w:hint="eastAsia"/>
        </w:rPr>
        <w:t>有</w:t>
      </w:r>
      <w:r w:rsidR="00D95E1B">
        <w:rPr>
          <w:rFonts w:hint="eastAsia"/>
        </w:rPr>
        <w:t>《略论地理环境与中国书法》（</w:t>
      </w:r>
      <w:r w:rsidR="00D95E1B">
        <w:rPr>
          <w:rFonts w:hint="eastAsia"/>
        </w:rPr>
        <w:t>1996</w:t>
      </w:r>
      <w:r w:rsidR="00D95E1B">
        <w:rPr>
          <w:rFonts w:hint="eastAsia"/>
        </w:rPr>
        <w:t>）、</w:t>
      </w:r>
      <w:r w:rsidR="00AE485E">
        <w:rPr>
          <w:rFonts w:hint="eastAsia"/>
        </w:rPr>
        <w:t>《书法文化地理研究》</w:t>
      </w:r>
      <w:r w:rsidR="00D95E1B">
        <w:rPr>
          <w:rFonts w:hint="eastAsia"/>
        </w:rPr>
        <w:t>（</w:t>
      </w:r>
      <w:r w:rsidR="00D95E1B">
        <w:rPr>
          <w:rFonts w:hint="eastAsia"/>
        </w:rPr>
        <w:t>2009</w:t>
      </w:r>
      <w:r w:rsidR="00D95E1B">
        <w:rPr>
          <w:rFonts w:hint="eastAsia"/>
        </w:rPr>
        <w:t>）</w:t>
      </w:r>
      <w:r w:rsidR="00AE485E">
        <w:rPr>
          <w:rFonts w:hint="eastAsia"/>
        </w:rPr>
        <w:t>、《书法欣赏新论》</w:t>
      </w:r>
      <w:r w:rsidR="00D95E1B">
        <w:rPr>
          <w:rFonts w:hint="eastAsia"/>
        </w:rPr>
        <w:t>（</w:t>
      </w:r>
      <w:r w:rsidR="00D95E1B">
        <w:rPr>
          <w:rFonts w:hint="eastAsia"/>
        </w:rPr>
        <w:t>2014</w:t>
      </w:r>
      <w:r w:rsidR="00D95E1B">
        <w:rPr>
          <w:rFonts w:hint="eastAsia"/>
        </w:rPr>
        <w:t>）</w:t>
      </w:r>
      <w:r w:rsidR="00AE485E">
        <w:rPr>
          <w:rFonts w:hint="eastAsia"/>
        </w:rPr>
        <w:t>、《</w:t>
      </w:r>
      <w:r w:rsidR="00AE485E">
        <w:rPr>
          <w:rFonts w:ascii="新宋体" w:eastAsia="新宋体" w:hAnsi="新宋体" w:hint="eastAsia"/>
          <w:bCs/>
          <w:szCs w:val="21"/>
        </w:rPr>
        <w:t>从书与画的并置看书法与绘画的关系》</w:t>
      </w:r>
      <w:r w:rsidR="00D95E1B">
        <w:rPr>
          <w:rFonts w:ascii="新宋体" w:eastAsia="新宋体" w:hAnsi="新宋体" w:hint="eastAsia"/>
          <w:bCs/>
          <w:szCs w:val="21"/>
        </w:rPr>
        <w:t>（2012）</w:t>
      </w:r>
      <w:r w:rsidR="00AE485E">
        <w:rPr>
          <w:rFonts w:ascii="新宋体" w:eastAsia="新宋体" w:hAnsi="新宋体" w:hint="eastAsia"/>
          <w:bCs/>
          <w:szCs w:val="21"/>
        </w:rPr>
        <w:t>、</w:t>
      </w:r>
      <w:r w:rsidR="00D95E1B">
        <w:rPr>
          <w:rFonts w:ascii="新宋体" w:eastAsia="新宋体" w:hAnsi="新宋体" w:hint="eastAsia"/>
          <w:bCs/>
          <w:szCs w:val="21"/>
        </w:rPr>
        <w:t>《书法取代素描的可能性及其现实意义》（2007）、</w:t>
      </w:r>
      <w:r w:rsidR="00AE485E">
        <w:rPr>
          <w:rFonts w:ascii="新宋体" w:eastAsia="新宋体" w:hAnsi="新宋体" w:hint="eastAsia"/>
          <w:bCs/>
          <w:szCs w:val="21"/>
        </w:rPr>
        <w:t>《素描教学的书法化——兼论岭南画派的基础教学》</w:t>
      </w:r>
      <w:r w:rsidR="009A6D0D">
        <w:rPr>
          <w:rFonts w:ascii="新宋体" w:eastAsia="新宋体" w:hAnsi="新宋体" w:hint="eastAsia"/>
          <w:bCs/>
          <w:szCs w:val="21"/>
        </w:rPr>
        <w:t>（2011）</w:t>
      </w:r>
      <w:r w:rsidR="00D95E1B">
        <w:rPr>
          <w:rFonts w:ascii="新宋体" w:eastAsia="新宋体" w:hAnsi="新宋体" w:hint="eastAsia"/>
          <w:bCs/>
          <w:szCs w:val="21"/>
        </w:rPr>
        <w:t>、《从论〈兰亭序〉的真伪到唐太宗的“造星运动”》</w:t>
      </w:r>
      <w:r w:rsidR="00DE5204">
        <w:rPr>
          <w:rFonts w:ascii="新宋体" w:eastAsia="新宋体" w:hAnsi="新宋体" w:hint="eastAsia"/>
          <w:bCs/>
          <w:szCs w:val="21"/>
        </w:rPr>
        <w:t>（2015）</w:t>
      </w:r>
      <w:r w:rsidR="006E3113">
        <w:rPr>
          <w:rFonts w:ascii="新宋体" w:eastAsia="新宋体" w:hAnsi="新宋体" w:hint="eastAsia"/>
          <w:bCs/>
          <w:szCs w:val="21"/>
        </w:rPr>
        <w:t>等</w:t>
      </w:r>
      <w:r w:rsidR="00AE485E">
        <w:rPr>
          <w:rFonts w:ascii="新宋体" w:eastAsia="新宋体" w:hAnsi="新宋体" w:hint="eastAsia"/>
          <w:bCs/>
          <w:szCs w:val="21"/>
        </w:rPr>
        <w:t>。</w:t>
      </w:r>
    </w:p>
    <w:p w:rsidR="00FD0FE7" w:rsidRPr="00DE5204" w:rsidRDefault="00FD0FE7" w:rsidP="00AE485E">
      <w:pPr>
        <w:rPr>
          <w:rFonts w:ascii="新宋体" w:eastAsia="新宋体" w:hAnsi="新宋体"/>
          <w:bCs/>
          <w:szCs w:val="21"/>
        </w:rPr>
      </w:pPr>
    </w:p>
    <w:p w:rsidR="00610F69" w:rsidRPr="00610F69" w:rsidRDefault="00610F69" w:rsidP="00F5047B">
      <w:pPr>
        <w:rPr>
          <w:rFonts w:ascii="新宋体" w:eastAsia="新宋体" w:hAnsi="新宋体"/>
          <w:b/>
        </w:rPr>
      </w:pPr>
      <w:r w:rsidRPr="00610F69">
        <w:rPr>
          <w:rFonts w:ascii="新宋体" w:eastAsia="新宋体" w:hAnsi="新宋体" w:hint="eastAsia"/>
          <w:b/>
        </w:rPr>
        <w:t>主要学术兼职：</w:t>
      </w:r>
    </w:p>
    <w:p w:rsidR="00F5047B" w:rsidRDefault="00F5047B" w:rsidP="00F5047B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中国书法家协会会员</w:t>
      </w:r>
    </w:p>
    <w:p w:rsidR="00F5047B" w:rsidRDefault="00F5047B" w:rsidP="00F5047B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中国教育学会书法教育专业委员会会员</w:t>
      </w:r>
    </w:p>
    <w:p w:rsidR="00F5047B" w:rsidRDefault="00F5047B" w:rsidP="00F5047B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广东高校书法学术委员会秘书长</w:t>
      </w:r>
    </w:p>
    <w:p w:rsidR="00F5047B" w:rsidRDefault="00F5047B" w:rsidP="00F5047B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中国书法等级考试广东省专家委员会委员</w:t>
      </w:r>
    </w:p>
    <w:p w:rsidR="00F5047B" w:rsidRDefault="00F5047B" w:rsidP="00F5047B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广东省书法家协会会员</w:t>
      </w:r>
    </w:p>
    <w:p w:rsidR="004E3BD8" w:rsidRDefault="00F5047B" w:rsidP="00F5047B">
      <w:pPr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广东</w:t>
      </w:r>
      <w:r w:rsidR="00B76F1F">
        <w:rPr>
          <w:rFonts w:ascii="新宋体" w:eastAsia="新宋体" w:hAnsi="新宋体" w:hint="eastAsia"/>
        </w:rPr>
        <w:t>省</w:t>
      </w:r>
      <w:r>
        <w:rPr>
          <w:rFonts w:ascii="新宋体" w:eastAsia="新宋体" w:hAnsi="新宋体" w:hint="eastAsia"/>
        </w:rPr>
        <w:t>书法评论家协会主席团成员</w:t>
      </w:r>
    </w:p>
    <w:p w:rsidR="00F5047B" w:rsidRDefault="00F5047B" w:rsidP="00F5047B">
      <w:pPr>
        <w:jc w:val="left"/>
        <w:rPr>
          <w:rFonts w:ascii="新宋体" w:eastAsia="新宋体" w:hAnsi="新宋体"/>
          <w:szCs w:val="18"/>
        </w:rPr>
      </w:pPr>
      <w:r>
        <w:rPr>
          <w:rFonts w:ascii="新宋体" w:eastAsia="新宋体" w:hAnsi="新宋体" w:hint="eastAsia"/>
          <w:szCs w:val="18"/>
        </w:rPr>
        <w:t xml:space="preserve">   </w:t>
      </w:r>
    </w:p>
    <w:p w:rsidR="00F5047B" w:rsidRPr="00610F69" w:rsidRDefault="00F5047B" w:rsidP="00F5047B"/>
    <w:sectPr w:rsidR="00F5047B" w:rsidRPr="00610F69" w:rsidSect="004E3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BB0" w:rsidRDefault="00EB7BB0" w:rsidP="00F5047B">
      <w:r>
        <w:separator/>
      </w:r>
    </w:p>
  </w:endnote>
  <w:endnote w:type="continuationSeparator" w:id="1">
    <w:p w:rsidR="00EB7BB0" w:rsidRDefault="00EB7BB0" w:rsidP="00F5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BB0" w:rsidRDefault="00EB7BB0" w:rsidP="00F5047B">
      <w:r>
        <w:separator/>
      </w:r>
    </w:p>
  </w:footnote>
  <w:footnote w:type="continuationSeparator" w:id="1">
    <w:p w:rsidR="00EB7BB0" w:rsidRDefault="00EB7BB0" w:rsidP="00F5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1D9"/>
    <w:multiLevelType w:val="multilevel"/>
    <w:tmpl w:val="63C121D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47B"/>
    <w:rsid w:val="000B74F6"/>
    <w:rsid w:val="00151799"/>
    <w:rsid w:val="00185A9B"/>
    <w:rsid w:val="002A3B1C"/>
    <w:rsid w:val="002A3E57"/>
    <w:rsid w:val="00385869"/>
    <w:rsid w:val="003F759D"/>
    <w:rsid w:val="004E3BD8"/>
    <w:rsid w:val="004F1625"/>
    <w:rsid w:val="005320C7"/>
    <w:rsid w:val="00573194"/>
    <w:rsid w:val="0059524F"/>
    <w:rsid w:val="00610F69"/>
    <w:rsid w:val="00663E18"/>
    <w:rsid w:val="00691E33"/>
    <w:rsid w:val="006E3113"/>
    <w:rsid w:val="00732B20"/>
    <w:rsid w:val="008D094C"/>
    <w:rsid w:val="008D685E"/>
    <w:rsid w:val="009127FB"/>
    <w:rsid w:val="00916C2D"/>
    <w:rsid w:val="009A6D0D"/>
    <w:rsid w:val="00AD7066"/>
    <w:rsid w:val="00AE485E"/>
    <w:rsid w:val="00B76F1F"/>
    <w:rsid w:val="00C7634E"/>
    <w:rsid w:val="00D11151"/>
    <w:rsid w:val="00D95E1B"/>
    <w:rsid w:val="00DE5204"/>
    <w:rsid w:val="00E5106B"/>
    <w:rsid w:val="00EB7BB0"/>
    <w:rsid w:val="00ED0987"/>
    <w:rsid w:val="00F5047B"/>
    <w:rsid w:val="00FD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0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0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0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0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2014-07-05T00:18:00Z</dcterms:created>
  <dcterms:modified xsi:type="dcterms:W3CDTF">2015-09-06T01:17:00Z</dcterms:modified>
</cp:coreProperties>
</file>