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华南师范大学第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届优秀教学论文（教材）奖拟获奖名单</w:t>
      </w:r>
    </w:p>
    <w:p>
      <w:pPr>
        <w:spacing w:line="360" w:lineRule="auto"/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优秀教学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论文一等奖（6篇）</w:t>
      </w:r>
    </w:p>
    <w:tbl>
      <w:tblPr>
        <w:tblStyle w:val="15"/>
        <w:tblpPr w:leftFromText="180" w:rightFromText="180" w:vertAnchor="text" w:tblpXSpec="center" w:tblpY="1"/>
        <w:tblOverlap w:val="never"/>
        <w:tblW w:w="895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185"/>
        <w:gridCol w:w="2205"/>
        <w:gridCol w:w="900"/>
        <w:gridCol w:w="1080"/>
        <w:gridCol w:w="117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论文名称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作者</w:t>
            </w: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发表年月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刊物名称 </w:t>
            </w:r>
          </w:p>
        </w:tc>
        <w:tc>
          <w:tcPr>
            <w:tcW w:w="19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刊物主办单位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心理学院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高校教师教学水平评价的反思与改进：基于概化理论的视角</w:t>
            </w:r>
          </w:p>
        </w:tc>
        <w:tc>
          <w:tcPr>
            <w:tcW w:w="9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黎光明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2014年11月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江苏高教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江苏教育报刊总社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教务处 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骨干专家型教师“五位一体”培养模式构建与实践</w:t>
            </w:r>
          </w:p>
        </w:tc>
        <w:tc>
          <w:tcPr>
            <w:tcW w:w="9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林天伦等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2015年5月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中国大学教学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教务处 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教师信息化教学能力的内涵与提升路径</w:t>
            </w:r>
          </w:p>
        </w:tc>
        <w:tc>
          <w:tcPr>
            <w:tcW w:w="9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刘喆等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2014年10月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中国教育学刊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中国教育学会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职业教育学院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从知识习得到知识创造——论大学生学习方式的嬗变</w:t>
            </w:r>
          </w:p>
        </w:tc>
        <w:tc>
          <w:tcPr>
            <w:tcW w:w="9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刘大军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2015年2月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高教探索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广东省高等教育学会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植物生理学系列教材建设与人才培养的探索与实践</w:t>
            </w:r>
          </w:p>
        </w:tc>
        <w:tc>
          <w:tcPr>
            <w:tcW w:w="9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李娘辉等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2014年3月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高校生物学教学研究（ 电子版）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经济与管理学院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大学生辅修选择行为影响因素的实证分析</w:t>
            </w:r>
          </w:p>
        </w:tc>
        <w:tc>
          <w:tcPr>
            <w:tcW w:w="9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崔惠斌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2015年10月</w:t>
            </w:r>
          </w:p>
        </w:tc>
        <w:tc>
          <w:tcPr>
            <w:tcW w:w="117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当代教育理论与实践</w:t>
            </w:r>
          </w:p>
        </w:tc>
        <w:tc>
          <w:tcPr>
            <w:tcW w:w="191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湖南科技大学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 xml:space="preserve">  优秀教学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论文二等奖（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篇）</w:t>
      </w:r>
    </w:p>
    <w:tbl>
      <w:tblPr>
        <w:tblStyle w:val="15"/>
        <w:tblpPr w:leftFromText="180" w:rightFromText="180" w:vertAnchor="text" w:tblpXSpec="center" w:tblpY="1"/>
        <w:tblOverlap w:val="never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26"/>
        <w:gridCol w:w="2533"/>
        <w:gridCol w:w="870"/>
        <w:gridCol w:w="870"/>
        <w:gridCol w:w="177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 号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论文名称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作者</w:t>
            </w:r>
          </w:p>
        </w:tc>
        <w:tc>
          <w:tcPr>
            <w:tcW w:w="8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发表年月</w:t>
            </w: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刊物名称 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刊物主办单位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Effects of gender grouping on students’ group performance, individual achievements and attitudes in computer-supported collaborative learning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詹泽慧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Computers in Human Behavior 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ELSEVIER平台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程序设计教学服务平台的构建与实践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张金区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华南师范大学学报（自然科学版）（教学研究与管理）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以混合学习为导向的微课应用模式探索与实践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尹睿等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2015年11月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中国教育信息化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中华人民共和国教育部教育管理信息中心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“人文地理学研究方法”课程全英教学探索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符文颖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热带地貌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项目教学在非计算机专业高级语言程序设计课程中的应用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曹阳等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中国教育技术装备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中国教育装备行业委员会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MOOCs:大学的警钟还是丧钟？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于小艳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2015年8月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现代教育管理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《物理化学》与中学化学知识的关联性分析及教学实践———以电化学部分为例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孙艳辉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华南师范大学学报（自然科学版）（教学研究与管理）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PCKg理论及其对化学师范生教育教学的启示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罗秀玲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中国化学会、北京师范大学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化学专业核心网络课程群的构建及应用的思考与实践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何广平等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华南师范大学学报（自然科学版）（教学研究与管理）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回归生活：叙事式高校德育探究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童恒萍等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华南师范大学学报（社会科学版）（管理与教学）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“三自”教学模式提高遗传学综合性实验的教学效果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何风华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中国遗传学会 中国科学院遗传与发育生物学研究所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关于“植物生理学实验”课程教学与学习的意见和建议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张盛春等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华南师范大学学报（自然科学版）（教学研究与管理）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基于CDIO教育模式的数据库课程群建设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汤娜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2015年8月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广东技术师范学院学报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论模拟法庭的教学改革出路——基于模拟与去模拟化悖论的思考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何燕燕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法制博览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共青团山西省委、山西省青少年犯罪研究会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跨学科设计竞赛对复合型人才培养的探索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刘树老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黑龙江高教研究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媒介融合视域下新闻传播专业基础写作课程的教改探析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周菁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东南传播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福建省广播影视集团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播客对大学生学习成效影响的实验研究：以信息素养课为例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张倩苇等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教学研究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“翻转课堂”下软件工程专业的课堂教学研究与实践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潘家辉等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当代教育实践与教学研究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河北省教育技术协会、河北省电化教育馆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更新思维方式，强化物理应用;《量子力学》教学改革探讨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王光辉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华南师范大学学报（自然科学版）（教学研究与管理）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物理化学实验教学的实践与探索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林晓明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华南师范大学学报（自然科学版) （教学研究与管理）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“生物无机化学”课程教学中的思考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区泳聪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华南师范大学学报（自然科学版）（教学研究与管理）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十月革命与中国近现代历史教科书话语建构——基于《中国近现代史纲要》的考察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许冲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2015年11月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中国浦东干部学院学报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中国浦东干部学院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新时期俄语专业本科文化类课程教学改革初探——以俄语语言国情学为例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朱涛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江苏外语教学研究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 w:after="0" w:afterAutospacing="0" w:line="23" w:lineRule="atLeast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fill="FFFFFF"/>
              </w:rPr>
              <w:t> 南京师范大学外国语学院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基础和高等美术教育对接视域中的通识教育刍议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王金玲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2015年3月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学院美术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关于大学古汉语和中学文言文的教学的几点思考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郭浩瑜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语文月刊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环境监测综合设计性实验的探索与实践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郭杏妹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2015年8月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实验室科学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南开大学、中国高等教育学会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材料化学本科专业实验教学探索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罗穗莲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华南师范大学学报（自然科学版）（教学研究与管理）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概念性包装设计课堂教学的融入策略研究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黄敏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2015年10月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艺术科技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浙江舞台设计研究院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5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教育适应论视域下的高师美术专业基础素描课程改革思路</w:t>
            </w:r>
          </w:p>
        </w:tc>
        <w:tc>
          <w:tcPr>
            <w:tcW w:w="8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罗佳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艺海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湖南省艺术研究所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ind w:firstLine="273" w:firstLineChars="97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优秀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教材一等奖（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本）</w:t>
      </w:r>
    </w:p>
    <w:tbl>
      <w:tblPr>
        <w:tblStyle w:val="15"/>
        <w:tblW w:w="8865" w:type="dxa"/>
        <w:jc w:val="center"/>
        <w:tblInd w:w="-3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85"/>
        <w:gridCol w:w="1990"/>
        <w:gridCol w:w="981"/>
        <w:gridCol w:w="1458"/>
        <w:gridCol w:w="2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名 称 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主 编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出版时间   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现代课程与教学论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黄甫全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植物生理学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数字课程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2015年11月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E-Prime实验设计技术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曾祥炎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2014年10月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化学史人文教程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汪朝阳等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新视野大学英语（第三版）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泛读教程4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兵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外语教学与研究出版社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20世纪西方文论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段吉方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2014年7月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有机化学实验（第四版）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曾和平等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运动伤害防护与急救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杨忠伟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2015年8月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体育科学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体育法学概论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周爱光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2015年8月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高级数据库技术与应用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汤庸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2015年8月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云计算与生活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曾碧卿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西安电子科技大学出版社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大学计算机应用基础（第2版）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叶惠文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2015年9月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计算机网络与因特网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范冰冰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2015年8月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城市污水处理技术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肖羽堂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中国建材工业出版社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ind w:firstLine="422" w:firstLineChars="1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优秀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教材二等奖（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本）</w:t>
      </w:r>
    </w:p>
    <w:tbl>
      <w:tblPr>
        <w:tblStyle w:val="15"/>
        <w:tblW w:w="8903" w:type="dxa"/>
        <w:jc w:val="center"/>
        <w:tblInd w:w="-6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623"/>
        <w:gridCol w:w="1905"/>
        <w:gridCol w:w="1080"/>
        <w:gridCol w:w="1352"/>
        <w:gridCol w:w="2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名 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主 编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学校组织与管理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葛新斌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2015年8月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中学各类作文评价指引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周小蓬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大数据智慧计算原理方法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朱定局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中华优秀传统文化概论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陈一平等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2014年11月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广东人民出版社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语言研究统计学实验教程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周榕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暨南大学出版社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学校心理学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许思安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基础和声学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唐勇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2014年8月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现代人事管理学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潘文庆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行政公文写作通解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张永璟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</w:t>
            </w:r>
          </w:p>
        </w:tc>
      </w:tr>
    </w:tbl>
    <w:p>
      <w:pPr>
        <w:spacing w:line="360" w:lineRule="auto"/>
        <w:ind w:firstLine="422" w:firstLineChars="150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ind w:firstLine="422" w:firstLineChars="150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360" w:lineRule="auto"/>
        <w:ind w:firstLine="422" w:firstLineChars="15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优秀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教材三等奖（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本）</w:t>
      </w:r>
    </w:p>
    <w:tbl>
      <w:tblPr>
        <w:tblStyle w:val="15"/>
        <w:tblW w:w="8977" w:type="dxa"/>
        <w:jc w:val="center"/>
        <w:tblInd w:w="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635"/>
        <w:gridCol w:w="2153"/>
        <w:gridCol w:w="1110"/>
        <w:gridCol w:w="1335"/>
        <w:gridCol w:w="2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名 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主 编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Internet化学化工文献信息检索与利用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肖信等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2014年5月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化学工业出版社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语文试题编制原理与技术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2015年9月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儿童文学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陈莎莉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2015年4月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广东高等教育出版社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18"/>
          <w:szCs w:val="18"/>
        </w:rPr>
      </w:pPr>
    </w:p>
    <w:sectPr>
      <w:pgSz w:w="11906" w:h="16838"/>
      <w:pgMar w:top="1417" w:right="1587" w:bottom="1417" w:left="1417" w:header="567" w:footer="567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XiaoBiaoSong-B05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BC9"/>
    <w:rsid w:val="00006DEA"/>
    <w:rsid w:val="000559D4"/>
    <w:rsid w:val="00057071"/>
    <w:rsid w:val="00094AC6"/>
    <w:rsid w:val="0009601F"/>
    <w:rsid w:val="000A44BE"/>
    <w:rsid w:val="000B19D9"/>
    <w:rsid w:val="000C2054"/>
    <w:rsid w:val="000E60C2"/>
    <w:rsid w:val="000E7932"/>
    <w:rsid w:val="00103770"/>
    <w:rsid w:val="00114A52"/>
    <w:rsid w:val="00121C1E"/>
    <w:rsid w:val="00132800"/>
    <w:rsid w:val="00133C58"/>
    <w:rsid w:val="0017184B"/>
    <w:rsid w:val="00180067"/>
    <w:rsid w:val="00193D03"/>
    <w:rsid w:val="001B2EBD"/>
    <w:rsid w:val="001B5FB3"/>
    <w:rsid w:val="001F14E1"/>
    <w:rsid w:val="001F5007"/>
    <w:rsid w:val="00200069"/>
    <w:rsid w:val="002011D2"/>
    <w:rsid w:val="002100FB"/>
    <w:rsid w:val="00215D62"/>
    <w:rsid w:val="00221308"/>
    <w:rsid w:val="00227A91"/>
    <w:rsid w:val="002426EC"/>
    <w:rsid w:val="00255286"/>
    <w:rsid w:val="00256EBD"/>
    <w:rsid w:val="0025795D"/>
    <w:rsid w:val="0026261E"/>
    <w:rsid w:val="002749E5"/>
    <w:rsid w:val="00277D58"/>
    <w:rsid w:val="002C1185"/>
    <w:rsid w:val="002C3D3A"/>
    <w:rsid w:val="002D35FC"/>
    <w:rsid w:val="002D4351"/>
    <w:rsid w:val="002D5DCB"/>
    <w:rsid w:val="002E5ADE"/>
    <w:rsid w:val="002F0590"/>
    <w:rsid w:val="00375D28"/>
    <w:rsid w:val="003854F9"/>
    <w:rsid w:val="00385B43"/>
    <w:rsid w:val="00397CD2"/>
    <w:rsid w:val="003B7F45"/>
    <w:rsid w:val="003C2DA4"/>
    <w:rsid w:val="003C7DF9"/>
    <w:rsid w:val="003D2FC3"/>
    <w:rsid w:val="003D7914"/>
    <w:rsid w:val="003F6CAA"/>
    <w:rsid w:val="004266A4"/>
    <w:rsid w:val="00431E5B"/>
    <w:rsid w:val="00433AD2"/>
    <w:rsid w:val="00436670"/>
    <w:rsid w:val="00452A14"/>
    <w:rsid w:val="004565F5"/>
    <w:rsid w:val="00461D60"/>
    <w:rsid w:val="00483EC8"/>
    <w:rsid w:val="004979BC"/>
    <w:rsid w:val="004A5B31"/>
    <w:rsid w:val="004C2C1C"/>
    <w:rsid w:val="004C513C"/>
    <w:rsid w:val="004F4718"/>
    <w:rsid w:val="005032D4"/>
    <w:rsid w:val="0051512F"/>
    <w:rsid w:val="00517C48"/>
    <w:rsid w:val="00532063"/>
    <w:rsid w:val="0053353F"/>
    <w:rsid w:val="00533CB2"/>
    <w:rsid w:val="00537E71"/>
    <w:rsid w:val="00562D7D"/>
    <w:rsid w:val="00566013"/>
    <w:rsid w:val="005A29C0"/>
    <w:rsid w:val="005B3C9C"/>
    <w:rsid w:val="005B6F46"/>
    <w:rsid w:val="005D06D4"/>
    <w:rsid w:val="005E4774"/>
    <w:rsid w:val="005F1390"/>
    <w:rsid w:val="005F3FE5"/>
    <w:rsid w:val="00613D7A"/>
    <w:rsid w:val="00613F01"/>
    <w:rsid w:val="00615227"/>
    <w:rsid w:val="00621405"/>
    <w:rsid w:val="006258E0"/>
    <w:rsid w:val="00652022"/>
    <w:rsid w:val="00670F98"/>
    <w:rsid w:val="006779EA"/>
    <w:rsid w:val="006A2092"/>
    <w:rsid w:val="006A3646"/>
    <w:rsid w:val="006B44F9"/>
    <w:rsid w:val="006C2FD6"/>
    <w:rsid w:val="006D6416"/>
    <w:rsid w:val="006F113A"/>
    <w:rsid w:val="006F5BC9"/>
    <w:rsid w:val="00703037"/>
    <w:rsid w:val="00706B5D"/>
    <w:rsid w:val="0071262F"/>
    <w:rsid w:val="00721E24"/>
    <w:rsid w:val="0072591B"/>
    <w:rsid w:val="00725AB1"/>
    <w:rsid w:val="00742AFC"/>
    <w:rsid w:val="00753773"/>
    <w:rsid w:val="00776565"/>
    <w:rsid w:val="00777D28"/>
    <w:rsid w:val="00785FDE"/>
    <w:rsid w:val="0079394B"/>
    <w:rsid w:val="00793A02"/>
    <w:rsid w:val="0079566C"/>
    <w:rsid w:val="00797E77"/>
    <w:rsid w:val="007A6A92"/>
    <w:rsid w:val="007D0137"/>
    <w:rsid w:val="008054A4"/>
    <w:rsid w:val="00824BC9"/>
    <w:rsid w:val="0084443A"/>
    <w:rsid w:val="00854866"/>
    <w:rsid w:val="008618BB"/>
    <w:rsid w:val="008B4C7E"/>
    <w:rsid w:val="008C0632"/>
    <w:rsid w:val="008C378C"/>
    <w:rsid w:val="008C679E"/>
    <w:rsid w:val="008D7627"/>
    <w:rsid w:val="008E26C6"/>
    <w:rsid w:val="008E6482"/>
    <w:rsid w:val="00900E49"/>
    <w:rsid w:val="009063D2"/>
    <w:rsid w:val="00907226"/>
    <w:rsid w:val="0091688F"/>
    <w:rsid w:val="00921827"/>
    <w:rsid w:val="009239B5"/>
    <w:rsid w:val="00926CE3"/>
    <w:rsid w:val="0093211F"/>
    <w:rsid w:val="00951489"/>
    <w:rsid w:val="00957AC1"/>
    <w:rsid w:val="00992755"/>
    <w:rsid w:val="009B51EB"/>
    <w:rsid w:val="009D51EA"/>
    <w:rsid w:val="009E1B6D"/>
    <w:rsid w:val="009E347D"/>
    <w:rsid w:val="009E59C7"/>
    <w:rsid w:val="00A065C7"/>
    <w:rsid w:val="00A30184"/>
    <w:rsid w:val="00A331CD"/>
    <w:rsid w:val="00A40D98"/>
    <w:rsid w:val="00A50E17"/>
    <w:rsid w:val="00A751A0"/>
    <w:rsid w:val="00A779BF"/>
    <w:rsid w:val="00A83E85"/>
    <w:rsid w:val="00AE2326"/>
    <w:rsid w:val="00B007FD"/>
    <w:rsid w:val="00B016AC"/>
    <w:rsid w:val="00B31593"/>
    <w:rsid w:val="00B53B6B"/>
    <w:rsid w:val="00B721C1"/>
    <w:rsid w:val="00B8268E"/>
    <w:rsid w:val="00B848CA"/>
    <w:rsid w:val="00B84C3D"/>
    <w:rsid w:val="00B9335E"/>
    <w:rsid w:val="00B93EBB"/>
    <w:rsid w:val="00BA2885"/>
    <w:rsid w:val="00BA29CD"/>
    <w:rsid w:val="00BC227E"/>
    <w:rsid w:val="00BD318B"/>
    <w:rsid w:val="00BD34CA"/>
    <w:rsid w:val="00C02ED4"/>
    <w:rsid w:val="00C05F56"/>
    <w:rsid w:val="00C53F14"/>
    <w:rsid w:val="00C63B21"/>
    <w:rsid w:val="00C75786"/>
    <w:rsid w:val="00C77A0E"/>
    <w:rsid w:val="00C9454E"/>
    <w:rsid w:val="00CC66BE"/>
    <w:rsid w:val="00D1336F"/>
    <w:rsid w:val="00D320E6"/>
    <w:rsid w:val="00D360FF"/>
    <w:rsid w:val="00D476AC"/>
    <w:rsid w:val="00D47B65"/>
    <w:rsid w:val="00D47FAE"/>
    <w:rsid w:val="00D57388"/>
    <w:rsid w:val="00D83173"/>
    <w:rsid w:val="00D9123E"/>
    <w:rsid w:val="00DA1DDD"/>
    <w:rsid w:val="00DB0182"/>
    <w:rsid w:val="00DB23E8"/>
    <w:rsid w:val="00DB5376"/>
    <w:rsid w:val="00DB74F0"/>
    <w:rsid w:val="00DC5553"/>
    <w:rsid w:val="00DE2782"/>
    <w:rsid w:val="00DE5F5F"/>
    <w:rsid w:val="00E10670"/>
    <w:rsid w:val="00E114B1"/>
    <w:rsid w:val="00E12DED"/>
    <w:rsid w:val="00E26694"/>
    <w:rsid w:val="00E43FEE"/>
    <w:rsid w:val="00E54F55"/>
    <w:rsid w:val="00E66D3C"/>
    <w:rsid w:val="00E70B58"/>
    <w:rsid w:val="00E735EB"/>
    <w:rsid w:val="00E73F2D"/>
    <w:rsid w:val="00E74884"/>
    <w:rsid w:val="00E86E63"/>
    <w:rsid w:val="00E92AB6"/>
    <w:rsid w:val="00EB3617"/>
    <w:rsid w:val="00EC7810"/>
    <w:rsid w:val="00ED6686"/>
    <w:rsid w:val="00F04858"/>
    <w:rsid w:val="00F36868"/>
    <w:rsid w:val="00F418B6"/>
    <w:rsid w:val="00F72823"/>
    <w:rsid w:val="00F77D0E"/>
    <w:rsid w:val="00FA0342"/>
    <w:rsid w:val="00FA3858"/>
    <w:rsid w:val="00FA6A39"/>
    <w:rsid w:val="00FB7C48"/>
    <w:rsid w:val="00FD29E5"/>
    <w:rsid w:val="00FF0E80"/>
    <w:rsid w:val="02992A9C"/>
    <w:rsid w:val="04057758"/>
    <w:rsid w:val="046A79CC"/>
    <w:rsid w:val="06F153B1"/>
    <w:rsid w:val="07A74F8F"/>
    <w:rsid w:val="09514158"/>
    <w:rsid w:val="09F36471"/>
    <w:rsid w:val="0A623FC0"/>
    <w:rsid w:val="0A9F7DC3"/>
    <w:rsid w:val="0AD92920"/>
    <w:rsid w:val="0F8E33E7"/>
    <w:rsid w:val="0F9026FD"/>
    <w:rsid w:val="116115A6"/>
    <w:rsid w:val="12252035"/>
    <w:rsid w:val="171507AA"/>
    <w:rsid w:val="1878133F"/>
    <w:rsid w:val="1960469A"/>
    <w:rsid w:val="197F45C1"/>
    <w:rsid w:val="19F53B89"/>
    <w:rsid w:val="1C5731A4"/>
    <w:rsid w:val="1D4F1CE1"/>
    <w:rsid w:val="20055B20"/>
    <w:rsid w:val="232D420A"/>
    <w:rsid w:val="254F1268"/>
    <w:rsid w:val="26D24BED"/>
    <w:rsid w:val="28047F99"/>
    <w:rsid w:val="293968B4"/>
    <w:rsid w:val="296A74C2"/>
    <w:rsid w:val="29F1266C"/>
    <w:rsid w:val="2DE958AA"/>
    <w:rsid w:val="2DFF55B4"/>
    <w:rsid w:val="2EE568BC"/>
    <w:rsid w:val="2F197C0E"/>
    <w:rsid w:val="32042E9D"/>
    <w:rsid w:val="334D096C"/>
    <w:rsid w:val="335F3D4F"/>
    <w:rsid w:val="37843705"/>
    <w:rsid w:val="3C241BA1"/>
    <w:rsid w:val="3DF93E54"/>
    <w:rsid w:val="40382554"/>
    <w:rsid w:val="41C11765"/>
    <w:rsid w:val="43F4651D"/>
    <w:rsid w:val="4B2632D4"/>
    <w:rsid w:val="4B277474"/>
    <w:rsid w:val="4B7B5DDD"/>
    <w:rsid w:val="4EC0327B"/>
    <w:rsid w:val="50C00DA9"/>
    <w:rsid w:val="50C512F8"/>
    <w:rsid w:val="50EA6D84"/>
    <w:rsid w:val="515E5F04"/>
    <w:rsid w:val="562969A0"/>
    <w:rsid w:val="571E7B05"/>
    <w:rsid w:val="582106D7"/>
    <w:rsid w:val="589A57AA"/>
    <w:rsid w:val="58E2025D"/>
    <w:rsid w:val="59350FDF"/>
    <w:rsid w:val="5E6B4FEE"/>
    <w:rsid w:val="5E870F4A"/>
    <w:rsid w:val="60162FA3"/>
    <w:rsid w:val="607D270E"/>
    <w:rsid w:val="61995F42"/>
    <w:rsid w:val="61FD0436"/>
    <w:rsid w:val="62772E5F"/>
    <w:rsid w:val="64B363C1"/>
    <w:rsid w:val="65040579"/>
    <w:rsid w:val="6535303D"/>
    <w:rsid w:val="693B69ED"/>
    <w:rsid w:val="6A0C3E79"/>
    <w:rsid w:val="6B1A68E0"/>
    <w:rsid w:val="6DF96B55"/>
    <w:rsid w:val="6EBB2686"/>
    <w:rsid w:val="700F2AB5"/>
    <w:rsid w:val="70C07417"/>
    <w:rsid w:val="732A4823"/>
    <w:rsid w:val="74C64428"/>
    <w:rsid w:val="75737C9B"/>
    <w:rsid w:val="77E70631"/>
    <w:rsid w:val="7E071E6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locked/>
    <w:uiPriority w:val="0"/>
    <w:rPr>
      <w:b/>
    </w:rPr>
  </w:style>
  <w:style w:type="character" w:styleId="6">
    <w:name w:val="FollowedHyperlink"/>
    <w:basedOn w:val="4"/>
    <w:unhideWhenUsed/>
    <w:qFormat/>
    <w:uiPriority w:val="99"/>
    <w:rPr>
      <w:color w:val="338DE6"/>
      <w:u w:val="none"/>
    </w:rPr>
  </w:style>
  <w:style w:type="character" w:styleId="7">
    <w:name w:val="Emphasis"/>
    <w:basedOn w:val="4"/>
    <w:qFormat/>
    <w:locked/>
    <w:uiPriority w:val="0"/>
  </w:style>
  <w:style w:type="character" w:styleId="8">
    <w:name w:val="HTML Definition"/>
    <w:basedOn w:val="4"/>
    <w:unhideWhenUsed/>
    <w:qFormat/>
    <w:uiPriority w:val="99"/>
  </w:style>
  <w:style w:type="character" w:styleId="9">
    <w:name w:val="HTML Variable"/>
    <w:basedOn w:val="4"/>
    <w:unhideWhenUsed/>
    <w:qFormat/>
    <w:uiPriority w:val="99"/>
  </w:style>
  <w:style w:type="character" w:styleId="10">
    <w:name w:val="Hyperlink"/>
    <w:basedOn w:val="4"/>
    <w:unhideWhenUsed/>
    <w:qFormat/>
    <w:uiPriority w:val="99"/>
    <w:rPr>
      <w:color w:val="338DE6"/>
      <w:u w:val="none"/>
    </w:rPr>
  </w:style>
  <w:style w:type="character" w:styleId="11">
    <w:name w:val="HTML Code"/>
    <w:basedOn w:val="4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2">
    <w:name w:val="HTML Cite"/>
    <w:basedOn w:val="4"/>
    <w:unhideWhenUsed/>
    <w:qFormat/>
    <w:uiPriority w:val="99"/>
  </w:style>
  <w:style w:type="character" w:styleId="13">
    <w:name w:val="HTML Keyboard"/>
    <w:basedOn w:val="4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4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ntstrikethrough"/>
    <w:basedOn w:val="4"/>
    <w:qFormat/>
    <w:uiPriority w:val="0"/>
    <w:rPr>
      <w:strike/>
    </w:rPr>
  </w:style>
  <w:style w:type="character" w:customStyle="1" w:styleId="19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631</Words>
  <Characters>3603</Characters>
  <Lines>30</Lines>
  <Paragraphs>8</Paragraphs>
  <ScaleCrop>false</ScaleCrop>
  <LinksUpToDate>false</LinksUpToDate>
  <CharactersWithSpaces>4226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2014-05-19T02:17:00Z</dcterms:created>
  <dc:creator>刘大军</dc:creator>
  <cp:lastModifiedBy>jyk</cp:lastModifiedBy>
  <cp:lastPrinted>2016-05-27T01:30:00Z</cp:lastPrinted>
  <dcterms:modified xsi:type="dcterms:W3CDTF">2016-05-27T02:23:05Z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