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</w:rPr>
        <w:t>附件5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华南师范大学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第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届青年教师教学大赛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 w:cs="宋体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Cs/>
          <w:color w:val="auto"/>
          <w:kern w:val="0"/>
          <w:sz w:val="36"/>
          <w:szCs w:val="36"/>
        </w:rPr>
        <w:t>报名参赛选手推荐表</w:t>
      </w:r>
    </w:p>
    <w:tbl>
      <w:tblPr>
        <w:tblStyle w:val="4"/>
        <w:tblW w:w="884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65"/>
        <w:gridCol w:w="805"/>
        <w:gridCol w:w="950"/>
        <w:gridCol w:w="410"/>
        <w:gridCol w:w="510"/>
        <w:gridCol w:w="510"/>
        <w:gridCol w:w="91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贴</w:t>
            </w:r>
            <w:r>
              <w:rPr>
                <w:rFonts w:hint="eastAsia" w:eastAsia="仿宋_GB2312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照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出生年月   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  <w:t>所在单位</w:t>
            </w: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6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报名参赛学科</w:t>
            </w:r>
          </w:p>
        </w:tc>
        <w:tc>
          <w:tcPr>
            <w:tcW w:w="32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报名参赛组别</w:t>
            </w: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学习工作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简历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（大学开始）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firstLine="6120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近两年主讲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课程情况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发表教学论文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著作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主</w:t>
            </w:r>
            <w:r>
              <w:rPr>
                <w:rFonts w:hint="eastAsia" w:ascii="仿宋_GB2312" w:hAnsi="宋体" w:eastAsia="仿宋_GB2312"/>
                <w:color w:val="auto"/>
                <w:spacing w:val="-12"/>
                <w:kern w:val="0"/>
                <w:sz w:val="24"/>
              </w:rPr>
              <w:t>持、参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与教学改革项目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所在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  <w:t>单位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盖  章</w:t>
            </w:r>
          </w:p>
          <w:p>
            <w:pPr>
              <w:widowControl/>
              <w:spacing w:after="117" w:afterLines="20"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  <w:t>组委会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  盖  章</w:t>
            </w:r>
            <w:bookmarkStart w:id="0" w:name="_GoBack"/>
            <w:bookmarkEnd w:id="0"/>
          </w:p>
          <w:p>
            <w:pPr>
              <w:widowControl/>
              <w:spacing w:after="117" w:afterLines="20" w:line="52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35F1C"/>
    <w:rsid w:val="11F47AC1"/>
    <w:rsid w:val="524B7088"/>
    <w:rsid w:val="64535F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2018-05-22T08:32:00Z</dcterms:created>
  <dc:creator>wanbin</dc:creator>
  <cp:lastModifiedBy>BOB</cp:lastModifiedBy>
  <dcterms:modified xsi:type="dcterms:W3CDTF">2019-10-24T00:21:34Z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