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  <w:t>学习习近平总书记关于工人阶级和工会工作的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  <w:t>重要论述理论征文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参评汇总表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131" w:firstLineChars="47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填表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单位名称：      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      填表人：     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 电话：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328"/>
        <w:gridCol w:w="1452"/>
        <w:gridCol w:w="184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文章题目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  <w:t>作者单位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职务与职称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GZiYWE5ZDRhZmU1MzJiZjlmNTlmODQxZjhmNzQifQ=="/>
  </w:docVars>
  <w:rsids>
    <w:rsidRoot w:val="3DEF1046"/>
    <w:rsid w:val="07260A47"/>
    <w:rsid w:val="3DE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autoRedefine/>
    <w:qFormat/>
    <w:uiPriority w:val="99"/>
    <w:pPr>
      <w:spacing w:line="360" w:lineRule="auto"/>
      <w:textAlignment w:val="baseline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table" w:styleId="4">
    <w:name w:val="Table Grid"/>
    <w:basedOn w:val="3"/>
    <w:autoRedefine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2024-03-25T06:51:00Z</dcterms:created>
  <dc:creator>陈</dc:creator>
  <cp:lastModifiedBy>陈</cp:lastModifiedBy>
  <dcterms:modified xsi:type="dcterms:W3CDTF">2024-03-25T07:48:01Z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0DDD026E55844FC4AE5621BD53150728_11</vt:lpwstr>
  </property>
</Properties>
</file>