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F8" w:rsidRDefault="009423DF" w:rsidP="0063665B">
      <w:pPr>
        <w:spacing w:line="700" w:lineRule="exact"/>
        <w:jc w:val="center"/>
        <w:rPr>
          <w:rFonts w:ascii="Times New Roman" w:eastAsia="方正小标宋简体" w:hAnsi="Times New Roman" w:cs="Times New Roman"/>
          <w:b/>
          <w:bCs/>
          <w:kern w:val="0"/>
          <w:sz w:val="32"/>
          <w:szCs w:val="32"/>
        </w:rPr>
      </w:pPr>
      <w:r w:rsidRPr="0020436E">
        <w:rPr>
          <w:rFonts w:ascii="Times New Roman" w:eastAsia="方正小标宋简体" w:hAnsi="Times New Roman" w:cs="Times New Roman" w:hint="eastAsia"/>
          <w:b/>
          <w:bCs/>
          <w:kern w:val="0"/>
          <w:sz w:val="32"/>
          <w:szCs w:val="32"/>
        </w:rPr>
        <w:t>华南师范大学</w:t>
      </w:r>
      <w:r w:rsidR="008317B4">
        <w:rPr>
          <w:rFonts w:ascii="Times New Roman" w:eastAsia="方正小标宋简体" w:hAnsi="Times New Roman" w:cs="Times New Roman" w:hint="eastAsia"/>
          <w:b/>
          <w:bCs/>
          <w:kern w:val="0"/>
          <w:sz w:val="32"/>
          <w:szCs w:val="32"/>
        </w:rPr>
        <w:t>生命科学学院</w:t>
      </w:r>
    </w:p>
    <w:p w:rsidR="0063665B" w:rsidRPr="0020436E" w:rsidRDefault="003C2E5A" w:rsidP="0063665B">
      <w:pPr>
        <w:spacing w:line="700" w:lineRule="exact"/>
        <w:jc w:val="center"/>
        <w:rPr>
          <w:rFonts w:asciiTheme="majorEastAsia" w:eastAsiaTheme="majorEastAsia" w:hAnsiTheme="majorEastAsia" w:cs="Times New Roman"/>
          <w:b/>
          <w:color w:val="000000" w:themeColor="text1"/>
          <w:spacing w:val="15"/>
          <w:sz w:val="32"/>
          <w:szCs w:val="32"/>
        </w:rPr>
      </w:pPr>
      <w:bookmarkStart w:id="0" w:name="_GoBack"/>
      <w:bookmarkEnd w:id="0"/>
      <w:r>
        <w:rPr>
          <w:rFonts w:ascii="Times New Roman" w:eastAsia="方正小标宋简体" w:hAnsi="Times New Roman" w:cs="Times New Roman" w:hint="eastAsia"/>
          <w:b/>
          <w:bCs/>
          <w:kern w:val="0"/>
          <w:sz w:val="32"/>
          <w:szCs w:val="32"/>
        </w:rPr>
        <w:t>201</w:t>
      </w:r>
      <w:r w:rsidR="008317B4">
        <w:rPr>
          <w:rFonts w:ascii="Times New Roman" w:eastAsia="方正小标宋简体" w:hAnsi="Times New Roman" w:cs="Times New Roman" w:hint="eastAsia"/>
          <w:b/>
          <w:bCs/>
          <w:kern w:val="0"/>
          <w:sz w:val="32"/>
          <w:szCs w:val="32"/>
        </w:rPr>
        <w:t>7</w:t>
      </w:r>
      <w:r>
        <w:rPr>
          <w:rFonts w:ascii="Times New Roman" w:eastAsia="方正小标宋简体" w:hAnsi="Times New Roman" w:cs="Times New Roman" w:hint="eastAsia"/>
          <w:b/>
          <w:bCs/>
          <w:kern w:val="0"/>
          <w:sz w:val="32"/>
          <w:szCs w:val="32"/>
        </w:rPr>
        <w:t>年</w:t>
      </w:r>
      <w:r w:rsidR="0063665B" w:rsidRPr="0020436E">
        <w:rPr>
          <w:rFonts w:ascii="Times New Roman" w:eastAsia="方正小标宋简体" w:hAnsi="Times New Roman" w:cs="Times New Roman" w:hint="eastAsia"/>
          <w:b/>
          <w:bCs/>
          <w:kern w:val="0"/>
          <w:sz w:val="32"/>
          <w:szCs w:val="32"/>
        </w:rPr>
        <w:t>“</w:t>
      </w:r>
      <w:r w:rsidR="00D920A5" w:rsidRPr="0020436E">
        <w:rPr>
          <w:rFonts w:ascii="方正小标宋简体" w:eastAsia="方正小标宋简体" w:hAnsi="Times New Roman" w:cs="Times New Roman" w:hint="eastAsia"/>
          <w:b/>
          <w:bCs/>
          <w:kern w:val="0"/>
          <w:sz w:val="32"/>
          <w:szCs w:val="32"/>
        </w:rPr>
        <w:t>研究生</w:t>
      </w:r>
      <w:r w:rsidR="00A36781">
        <w:rPr>
          <w:rFonts w:ascii="方正小标宋简体" w:eastAsia="方正小标宋简体" w:hAnsi="Times New Roman" w:cs="Times New Roman" w:hint="eastAsia"/>
          <w:b/>
          <w:bCs/>
          <w:kern w:val="0"/>
          <w:sz w:val="32"/>
          <w:szCs w:val="32"/>
        </w:rPr>
        <w:t>境</w:t>
      </w:r>
      <w:r w:rsidR="00D920A5" w:rsidRPr="0020436E">
        <w:rPr>
          <w:rFonts w:ascii="方正小标宋简体" w:eastAsia="方正小标宋简体" w:hAnsi="Times New Roman" w:cs="Times New Roman" w:hint="eastAsia"/>
          <w:b/>
          <w:bCs/>
          <w:kern w:val="0"/>
          <w:sz w:val="32"/>
          <w:szCs w:val="32"/>
        </w:rPr>
        <w:t>外</w:t>
      </w:r>
      <w:r w:rsidR="0063665B" w:rsidRPr="0020436E">
        <w:rPr>
          <w:rFonts w:ascii="方正小标宋简体" w:eastAsia="方正小标宋简体" w:hAnsi="Times New Roman" w:cs="Times New Roman" w:hint="eastAsia"/>
          <w:b/>
          <w:bCs/>
          <w:kern w:val="0"/>
          <w:sz w:val="32"/>
          <w:szCs w:val="32"/>
        </w:rPr>
        <w:t>联合培养</w:t>
      </w:r>
      <w:r w:rsidR="0063665B" w:rsidRPr="0020436E">
        <w:rPr>
          <w:rFonts w:ascii="Times New Roman" w:eastAsia="方正小标宋简体" w:hAnsi="Times New Roman" w:cs="Times New Roman"/>
          <w:b/>
          <w:bCs/>
          <w:spacing w:val="4"/>
          <w:sz w:val="32"/>
          <w:szCs w:val="32"/>
        </w:rPr>
        <w:t>项目</w:t>
      </w:r>
      <w:r w:rsidR="0063665B" w:rsidRPr="0020436E">
        <w:rPr>
          <w:rFonts w:ascii="Times New Roman" w:eastAsia="方正小标宋简体" w:hAnsi="Times New Roman" w:cs="Times New Roman" w:hint="eastAsia"/>
          <w:b/>
          <w:bCs/>
          <w:spacing w:val="4"/>
          <w:sz w:val="32"/>
          <w:szCs w:val="32"/>
        </w:rPr>
        <w:t>”</w:t>
      </w:r>
      <w:r w:rsidR="009D6C8B" w:rsidRPr="0020436E">
        <w:rPr>
          <w:rFonts w:ascii="Times New Roman" w:eastAsia="方正小标宋简体" w:hAnsi="Times New Roman" w:cs="Times New Roman" w:hint="eastAsia"/>
          <w:b/>
          <w:bCs/>
          <w:spacing w:val="4"/>
          <w:sz w:val="32"/>
          <w:szCs w:val="32"/>
        </w:rPr>
        <w:t>选派办法</w:t>
      </w:r>
    </w:p>
    <w:p w:rsidR="000F006F" w:rsidRDefault="000F006F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423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p w:rsidR="00873797" w:rsidRPr="009A6455" w:rsidRDefault="00873797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423"/>
        <w:jc w:val="both"/>
        <w:rPr>
          <w:rFonts w:asciiTheme="majorEastAsia" w:eastAsiaTheme="majorEastAsia" w:hAnsiTheme="majorEastAsia" w:cs="Times New Roman"/>
          <w:color w:val="000000" w:themeColor="text1"/>
        </w:rPr>
      </w:pPr>
      <w:r w:rsidRPr="004E38C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为了</w:t>
      </w:r>
      <w:r w:rsidR="00C92972" w:rsidRPr="004E38C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进一步</w:t>
      </w:r>
      <w:r w:rsidRPr="004E38C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提升我</w:t>
      </w:r>
      <w:r w:rsidR="008317B4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院</w:t>
      </w:r>
      <w:r w:rsidRPr="004E38C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研究生教育的国际化水平，培养具有</w:t>
      </w:r>
      <w:r w:rsidR="00892DF2" w:rsidRPr="004E38C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较强科研</w:t>
      </w:r>
      <w:r w:rsidR="00892DF2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能力和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国际视野的拔尖人才。我</w:t>
      </w:r>
      <w:r w:rsidR="008317B4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院</w:t>
      </w:r>
      <w:r w:rsidR="00AF6CDE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开展</w:t>
      </w:r>
      <w:r w:rsidR="0063665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“</w:t>
      </w:r>
      <w:r w:rsidR="00AF6CDE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研究生</w:t>
      </w:r>
      <w:r w:rsidR="00A3678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境</w:t>
      </w:r>
      <w:r w:rsidR="001439D9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外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联合培养</w:t>
      </w:r>
      <w:r w:rsidR="0063665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项目”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的申报及选派工作，请各</w:t>
      </w:r>
      <w:r w:rsidR="008317B4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专业指导组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按照相关要求做好推荐及选派工作。</w:t>
      </w:r>
    </w:p>
    <w:p w:rsidR="00873797" w:rsidRPr="009A6455" w:rsidRDefault="00873797" w:rsidP="000F006F">
      <w:pPr>
        <w:pStyle w:val="a3"/>
        <w:shd w:val="clear" w:color="auto" w:fill="FFFFFF"/>
        <w:spacing w:before="0" w:beforeAutospacing="0" w:after="0" w:afterAutospacing="0" w:line="360" w:lineRule="auto"/>
        <w:ind w:left="1200" w:hanging="720"/>
        <w:jc w:val="both"/>
        <w:rPr>
          <w:rFonts w:asciiTheme="majorEastAsia" w:eastAsiaTheme="majorEastAsia" w:hAnsiTheme="majorEastAsia" w:cs="Times New Roman"/>
          <w:color w:val="000000" w:themeColor="text1"/>
        </w:rPr>
      </w:pPr>
      <w:r w:rsidRPr="009A6455">
        <w:rPr>
          <w:rFonts w:asciiTheme="majorEastAsia" w:eastAsiaTheme="majorEastAsia" w:hAnsiTheme="majorEastAsia" w:cs="Times New Roman" w:hint="eastAsia"/>
          <w:b/>
          <w:bCs/>
          <w:color w:val="000000" w:themeColor="text1"/>
          <w:spacing w:val="15"/>
        </w:rPr>
        <w:t>一、推荐选派原则</w:t>
      </w:r>
    </w:p>
    <w:p w:rsidR="00873797" w:rsidRPr="009A6455" w:rsidRDefault="00873797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color w:val="000000" w:themeColor="text1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根据遵循“公正、公平、公开”的原则，</w:t>
      </w:r>
      <w:r w:rsidR="00AF6CDE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在我国的国家重点学科及优势学科中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选拔</w:t>
      </w:r>
      <w:r w:rsidR="00AF6CDE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优秀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研究生到</w:t>
      </w:r>
      <w:r w:rsidR="00A3678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境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外</w:t>
      </w:r>
      <w:r w:rsidR="00A3678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高水平大学及研究所联合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培养，培养科研能力强、具有国际视野的拔尖</w:t>
      </w:r>
      <w:r w:rsidR="00AF6CDE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人才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。</w:t>
      </w:r>
    </w:p>
    <w:p w:rsidR="00873797" w:rsidRPr="009A6455" w:rsidRDefault="00873797" w:rsidP="000F006F">
      <w:pPr>
        <w:pStyle w:val="a3"/>
        <w:shd w:val="clear" w:color="auto" w:fill="FFFFFF"/>
        <w:spacing w:before="0" w:beforeAutospacing="0" w:after="0" w:afterAutospacing="0" w:line="360" w:lineRule="auto"/>
        <w:ind w:left="1200" w:hanging="720"/>
        <w:jc w:val="both"/>
        <w:rPr>
          <w:rFonts w:asciiTheme="majorEastAsia" w:eastAsiaTheme="majorEastAsia" w:hAnsiTheme="majorEastAsia" w:cs="Times New Roman"/>
          <w:color w:val="000000" w:themeColor="text1"/>
        </w:rPr>
      </w:pPr>
      <w:r w:rsidRPr="009A6455">
        <w:rPr>
          <w:rFonts w:asciiTheme="majorEastAsia" w:eastAsiaTheme="majorEastAsia" w:hAnsiTheme="majorEastAsia" w:cs="Times New Roman" w:hint="eastAsia"/>
          <w:b/>
          <w:bCs/>
          <w:color w:val="000000" w:themeColor="text1"/>
          <w:spacing w:val="15"/>
        </w:rPr>
        <w:t>二、选拔计划</w:t>
      </w:r>
    </w:p>
    <w:p w:rsidR="00873797" w:rsidRPr="009A6455" w:rsidRDefault="00873797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343"/>
        <w:jc w:val="both"/>
        <w:rPr>
          <w:rFonts w:asciiTheme="majorEastAsia" w:eastAsiaTheme="majorEastAsia" w:hAnsiTheme="majorEastAsia" w:cs="Times New Roman"/>
          <w:color w:val="000000" w:themeColor="text1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1. 选派</w:t>
      </w:r>
      <w:r w:rsidR="008317B4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名额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：</w:t>
      </w:r>
      <w:r w:rsidR="008317B4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人数不限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。</w:t>
      </w:r>
    </w:p>
    <w:p w:rsidR="00873797" w:rsidRPr="009A6455" w:rsidRDefault="00873797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343"/>
        <w:jc w:val="both"/>
        <w:rPr>
          <w:rFonts w:asciiTheme="majorEastAsia" w:eastAsiaTheme="majorEastAsia" w:hAnsiTheme="majorEastAsia" w:cs="Times New Roman"/>
          <w:color w:val="000000" w:themeColor="text1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2. 选派专业：</w:t>
      </w:r>
      <w:r w:rsidR="009A6455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专业不限，我校</w:t>
      </w:r>
      <w:r w:rsidR="00AF6CDE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国家重点学科</w:t>
      </w:r>
      <w:r w:rsidR="00762543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、省级重点学科</w:t>
      </w:r>
      <w:r w:rsidR="00AF6CDE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及优势学科</w:t>
      </w:r>
      <w:r w:rsidR="009A6455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优先</w:t>
      </w:r>
      <w:r w:rsidR="00AF6CDE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。</w:t>
      </w:r>
    </w:p>
    <w:p w:rsidR="00873797" w:rsidRPr="009A6455" w:rsidRDefault="00873797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343"/>
        <w:jc w:val="both"/>
        <w:rPr>
          <w:rFonts w:asciiTheme="majorEastAsia" w:eastAsiaTheme="majorEastAsia" w:hAnsiTheme="majorEastAsia" w:cs="Times New Roman"/>
          <w:color w:val="000000" w:themeColor="text1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3. 选派对象：全日制</w:t>
      </w:r>
      <w:r w:rsidR="00D14146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脱产学习</w:t>
      </w:r>
      <w:r w:rsidR="00490E7F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在读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研究生</w:t>
      </w:r>
      <w:r w:rsid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。</w:t>
      </w:r>
    </w:p>
    <w:p w:rsidR="00873797" w:rsidRPr="009A6455" w:rsidRDefault="00873797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343"/>
        <w:jc w:val="both"/>
        <w:rPr>
          <w:rFonts w:asciiTheme="majorEastAsia" w:eastAsiaTheme="majorEastAsia" w:hAnsiTheme="majorEastAsia" w:cs="Times New Roman"/>
          <w:color w:val="000000" w:themeColor="text1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4. 学习期限：</w:t>
      </w:r>
      <w:r w:rsidR="00B32B00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半年</w:t>
      </w:r>
      <w:r w:rsid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。</w:t>
      </w:r>
    </w:p>
    <w:p w:rsidR="00BC2273" w:rsidRPr="001548D4" w:rsidRDefault="00873797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b/>
          <w:color w:val="000000" w:themeColor="text1"/>
          <w:spacing w:val="15"/>
        </w:rPr>
      </w:pPr>
      <w:r w:rsidRPr="009A6455">
        <w:rPr>
          <w:rFonts w:asciiTheme="majorEastAsia" w:eastAsiaTheme="majorEastAsia" w:hAnsiTheme="majorEastAsia" w:cs="Times New Roman" w:hint="eastAsia"/>
          <w:b/>
          <w:bCs/>
          <w:color w:val="000000" w:themeColor="text1"/>
          <w:spacing w:val="15"/>
        </w:rPr>
        <w:t>三、</w:t>
      </w:r>
      <w:r w:rsidR="00BC2273">
        <w:rPr>
          <w:rFonts w:asciiTheme="majorEastAsia" w:eastAsiaTheme="majorEastAsia" w:hAnsiTheme="majorEastAsia" w:cs="Times New Roman" w:hint="eastAsia"/>
          <w:b/>
          <w:color w:val="000000" w:themeColor="text1"/>
          <w:spacing w:val="15"/>
        </w:rPr>
        <w:t>经费资助</w:t>
      </w:r>
    </w:p>
    <w:p w:rsidR="00BC2273" w:rsidRDefault="00BC2273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经费资助：凡入选本项目者，学校将</w:t>
      </w:r>
      <w:r w:rsidR="006F325E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根据区域给予资助</w:t>
      </w:r>
      <w:r w:rsidR="008317B4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，金额可以参考校级研究生联合培养项目的标准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；</w:t>
      </w:r>
    </w:p>
    <w:p w:rsidR="00BC2273" w:rsidRPr="009A6455" w:rsidRDefault="001548D4" w:rsidP="000F006F">
      <w:pPr>
        <w:pStyle w:val="a3"/>
        <w:shd w:val="clear" w:color="auto" w:fill="FFFFFF"/>
        <w:spacing w:before="0" w:beforeAutospacing="0" w:after="0" w:afterAutospacing="0" w:line="360" w:lineRule="auto"/>
        <w:ind w:left="1200" w:hanging="720"/>
        <w:jc w:val="both"/>
        <w:rPr>
          <w:rFonts w:asciiTheme="majorEastAsia" w:eastAsiaTheme="majorEastAsia" w:hAnsiTheme="majorEastAsia" w:cs="Times New Roman"/>
          <w:color w:val="000000" w:themeColor="text1"/>
        </w:rPr>
      </w:pPr>
      <w:r w:rsidRPr="001548D4">
        <w:rPr>
          <w:rFonts w:asciiTheme="majorEastAsia" w:eastAsiaTheme="majorEastAsia" w:hAnsiTheme="majorEastAsia" w:cs="Times New Roman" w:hint="eastAsia"/>
          <w:b/>
          <w:color w:val="000000" w:themeColor="text1"/>
          <w:spacing w:val="15"/>
        </w:rPr>
        <w:t>四、</w:t>
      </w:r>
      <w:r w:rsidR="00BC2273" w:rsidRPr="009A6455">
        <w:rPr>
          <w:rFonts w:asciiTheme="majorEastAsia" w:eastAsiaTheme="majorEastAsia" w:hAnsiTheme="majorEastAsia" w:cs="Times New Roman" w:hint="eastAsia"/>
          <w:b/>
          <w:bCs/>
          <w:color w:val="000000" w:themeColor="text1"/>
          <w:spacing w:val="15"/>
        </w:rPr>
        <w:t>申请条件</w:t>
      </w:r>
    </w:p>
    <w:p w:rsidR="00BC2273" w:rsidRPr="009A6455" w:rsidRDefault="00BC2273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1. 热爱社会主义祖国,具有良好的政治素质,身心健康，无违法违纪记录,有学成回国为祖国建设服务的事业心和责任感。</w:t>
      </w:r>
    </w:p>
    <w:p w:rsidR="00BC2273" w:rsidRPr="009A6455" w:rsidRDefault="00BC2273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2. 具有良好的专业基础和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科研能力，达到所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申请学校规定的语言要求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，</w:t>
      </w:r>
      <w:r w:rsidRPr="009A6455">
        <w:rPr>
          <w:rFonts w:asciiTheme="majorEastAsia" w:eastAsiaTheme="majorEastAsia" w:hAnsiTheme="majorEastAsia" w:cs="Times New Roman"/>
          <w:color w:val="000000" w:themeColor="text1"/>
          <w:spacing w:val="15"/>
        </w:rPr>
        <w:t>雅思成绩</w:t>
      </w:r>
      <w:r w:rsidR="00525817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5.5</w:t>
      </w:r>
      <w:r w:rsidRPr="009A6455">
        <w:rPr>
          <w:rFonts w:asciiTheme="majorEastAsia" w:eastAsiaTheme="majorEastAsia" w:hAnsiTheme="majorEastAsia" w:cs="Times New Roman"/>
          <w:color w:val="000000" w:themeColor="text1"/>
          <w:spacing w:val="15"/>
        </w:rPr>
        <w:t>分或托福</w:t>
      </w:r>
      <w:r w:rsidR="00525817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成绩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80</w:t>
      </w:r>
      <w:r w:rsidRPr="009A6455">
        <w:rPr>
          <w:rFonts w:asciiTheme="majorEastAsia" w:eastAsiaTheme="majorEastAsia" w:hAnsiTheme="majorEastAsia" w:cs="Times New Roman"/>
          <w:color w:val="000000" w:themeColor="text1"/>
          <w:spacing w:val="15"/>
        </w:rPr>
        <w:t>分</w:t>
      </w:r>
      <w:r w:rsidR="003C2E5A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以上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者优先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；</w:t>
      </w:r>
    </w:p>
    <w:p w:rsidR="00BC2273" w:rsidRPr="009A6455" w:rsidRDefault="00BC2273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3.</w:t>
      </w:r>
      <w:r w:rsidRPr="009A6455">
        <w:rPr>
          <w:rFonts w:asciiTheme="majorEastAsia" w:eastAsiaTheme="majorEastAsia" w:hAnsiTheme="majorEastAsia" w:cs="Times New Roman"/>
          <w:color w:val="000000" w:themeColor="text1"/>
          <w:spacing w:val="15"/>
        </w:rPr>
        <w:t xml:space="preserve"> 申请人申请时需提交</w:t>
      </w:r>
      <w:r w:rsidR="00A3678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境</w:t>
      </w:r>
      <w:r w:rsidRPr="009A6455">
        <w:rPr>
          <w:rFonts w:asciiTheme="majorEastAsia" w:eastAsiaTheme="majorEastAsia" w:hAnsiTheme="majorEastAsia" w:cs="Times New Roman"/>
          <w:color w:val="000000" w:themeColor="text1"/>
          <w:spacing w:val="15"/>
        </w:rPr>
        <w:t>外院校正式邀请信复印件、</w:t>
      </w:r>
      <w:r w:rsidR="00A3678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境</w:t>
      </w:r>
      <w:r w:rsidRPr="009A6455">
        <w:rPr>
          <w:rFonts w:asciiTheme="majorEastAsia" w:eastAsiaTheme="majorEastAsia" w:hAnsiTheme="majorEastAsia" w:cs="Times New Roman"/>
          <w:color w:val="000000" w:themeColor="text1"/>
          <w:spacing w:val="15"/>
        </w:rPr>
        <w:t>内外导师共同制定的研修计划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和</w:t>
      </w:r>
      <w:r w:rsidRPr="009A6455">
        <w:rPr>
          <w:rFonts w:asciiTheme="majorEastAsia" w:eastAsiaTheme="majorEastAsia" w:hAnsiTheme="majorEastAsia" w:cs="Times New Roman"/>
          <w:color w:val="000000" w:themeColor="text1"/>
          <w:spacing w:val="15"/>
        </w:rPr>
        <w:t>相关学术成果复印件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；研究项目已在</w:t>
      </w:r>
      <w:r w:rsidRPr="009A6455">
        <w:rPr>
          <w:rFonts w:asciiTheme="majorEastAsia" w:eastAsiaTheme="majorEastAsia" w:hAnsiTheme="majorEastAsia" w:cs="Times New Roman"/>
          <w:color w:val="000000" w:themeColor="text1"/>
          <w:spacing w:val="15"/>
        </w:rPr>
        <w:t>SCI、SSCI、CSSCI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等核心期刊上</w:t>
      </w:r>
      <w:r w:rsidRPr="009A6455">
        <w:rPr>
          <w:rFonts w:asciiTheme="majorEastAsia" w:eastAsiaTheme="majorEastAsia" w:hAnsiTheme="majorEastAsia" w:cs="Times New Roman"/>
          <w:color w:val="000000" w:themeColor="text1"/>
          <w:spacing w:val="15"/>
        </w:rPr>
        <w:t>发表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学术</w:t>
      </w:r>
      <w:r w:rsidRPr="009A6455">
        <w:rPr>
          <w:rFonts w:asciiTheme="majorEastAsia" w:eastAsiaTheme="majorEastAsia" w:hAnsiTheme="majorEastAsia" w:cs="Times New Roman"/>
          <w:color w:val="000000" w:themeColor="text1"/>
          <w:spacing w:val="15"/>
        </w:rPr>
        <w:t>论文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者优先</w:t>
      </w:r>
      <w:r w:rsidRPr="009A6455">
        <w:rPr>
          <w:rFonts w:asciiTheme="majorEastAsia" w:eastAsiaTheme="majorEastAsia" w:hAnsiTheme="majorEastAsia" w:cs="Times New Roman"/>
          <w:color w:val="000000" w:themeColor="text1"/>
          <w:spacing w:val="15"/>
        </w:rPr>
        <w:t>。</w:t>
      </w:r>
    </w:p>
    <w:p w:rsidR="00BC2273" w:rsidRPr="009A6455" w:rsidRDefault="00BC2273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lastRenderedPageBreak/>
        <w:t>4.全日制全脱产在读研究生，硕士研究生申请时年龄不超过30岁</w:t>
      </w:r>
      <w:r w:rsidR="003D28E2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（1986年5月1日起计算）</w:t>
      </w:r>
      <w:r w:rsidR="0067048F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，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博士研究生申请时年龄不超过40岁</w:t>
      </w:r>
      <w:r w:rsidR="003D28E2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（1976年5月1日起计算）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；</w:t>
      </w:r>
    </w:p>
    <w:p w:rsidR="001548D4" w:rsidRDefault="00BC2273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5.未拖欠正常缴纳的学费及住宿费等相关费用。</w:t>
      </w:r>
    </w:p>
    <w:p w:rsidR="00903FA5" w:rsidRPr="00014DB8" w:rsidRDefault="001548D4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b/>
          <w:color w:val="000000" w:themeColor="text1"/>
          <w:spacing w:val="15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pacing w:val="15"/>
        </w:rPr>
        <w:t>五</w:t>
      </w:r>
      <w:r w:rsidR="00903FA5" w:rsidRPr="00014DB8">
        <w:rPr>
          <w:rFonts w:asciiTheme="majorEastAsia" w:eastAsiaTheme="majorEastAsia" w:hAnsiTheme="majorEastAsia" w:cs="Times New Roman" w:hint="eastAsia"/>
          <w:b/>
          <w:color w:val="000000" w:themeColor="text1"/>
          <w:spacing w:val="15"/>
        </w:rPr>
        <w:t>、申请材料</w:t>
      </w:r>
    </w:p>
    <w:p w:rsidR="00903FA5" w:rsidRPr="00014DB8" w:rsidRDefault="00903FA5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1.</w:t>
      </w:r>
      <w:r w:rsidRPr="00014DB8">
        <w:rPr>
          <w:rFonts w:asciiTheme="majorEastAsia" w:eastAsiaTheme="majorEastAsia" w:hAnsiTheme="majorEastAsia" w:cs="Times New Roman"/>
          <w:color w:val="000000" w:themeColor="text1"/>
          <w:spacing w:val="15"/>
        </w:rPr>
        <w:t>申请人综合素质</w:t>
      </w:r>
      <w:r w:rsidR="00763FD5"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材料（</w:t>
      </w:r>
      <w:r w:rsidRPr="00014DB8">
        <w:rPr>
          <w:rFonts w:asciiTheme="majorEastAsia" w:eastAsiaTheme="majorEastAsia" w:hAnsiTheme="majorEastAsia" w:cs="Times New Roman"/>
          <w:color w:val="000000" w:themeColor="text1"/>
          <w:spacing w:val="15"/>
        </w:rPr>
        <w:t>包括学习成绩、外语水平</w:t>
      </w:r>
      <w:r w:rsidR="00763FD5"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和科研成果</w:t>
      </w:r>
      <w:r w:rsidRPr="00014DB8">
        <w:rPr>
          <w:rFonts w:asciiTheme="majorEastAsia" w:eastAsiaTheme="majorEastAsia" w:hAnsiTheme="majorEastAsia" w:cs="Times New Roman"/>
          <w:color w:val="000000" w:themeColor="text1"/>
          <w:spacing w:val="15"/>
        </w:rPr>
        <w:t>等</w:t>
      </w:r>
      <w:r w:rsidR="00763FD5"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）</w:t>
      </w:r>
      <w:r w:rsidRPr="00014DB8">
        <w:rPr>
          <w:rFonts w:asciiTheme="majorEastAsia" w:eastAsiaTheme="majorEastAsia" w:hAnsiTheme="majorEastAsia" w:cs="Times New Roman"/>
          <w:color w:val="000000" w:themeColor="text1"/>
          <w:spacing w:val="15"/>
        </w:rPr>
        <w:t>；</w:t>
      </w:r>
    </w:p>
    <w:p w:rsidR="00903FA5" w:rsidRPr="00014DB8" w:rsidRDefault="00903FA5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2.</w:t>
      </w:r>
      <w:r w:rsidRPr="00014DB8">
        <w:rPr>
          <w:rFonts w:asciiTheme="majorEastAsia" w:eastAsiaTheme="majorEastAsia" w:hAnsiTheme="majorEastAsia" w:cs="Times New Roman"/>
          <w:color w:val="000000" w:themeColor="text1"/>
          <w:spacing w:val="15"/>
        </w:rPr>
        <w:t>留学目的单位在所选学科专业领域的研究水平；</w:t>
      </w:r>
    </w:p>
    <w:p w:rsidR="00903FA5" w:rsidRPr="00014DB8" w:rsidRDefault="00903FA5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3.</w:t>
      </w:r>
      <w:r w:rsidR="00A3678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境</w:t>
      </w:r>
      <w:r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内</w:t>
      </w:r>
      <w:r w:rsidRPr="00014DB8">
        <w:rPr>
          <w:rFonts w:asciiTheme="majorEastAsia" w:eastAsiaTheme="majorEastAsia" w:hAnsiTheme="majorEastAsia" w:cs="Times New Roman"/>
          <w:color w:val="000000" w:themeColor="text1"/>
          <w:spacing w:val="15"/>
        </w:rPr>
        <w:t>外导师情况</w:t>
      </w:r>
      <w:r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介绍及推荐信</w:t>
      </w:r>
      <w:r w:rsidRPr="00014DB8">
        <w:rPr>
          <w:rFonts w:asciiTheme="majorEastAsia" w:eastAsiaTheme="majorEastAsia" w:hAnsiTheme="majorEastAsia" w:cs="Times New Roman"/>
          <w:color w:val="000000" w:themeColor="text1"/>
          <w:spacing w:val="15"/>
        </w:rPr>
        <w:t>；</w:t>
      </w:r>
    </w:p>
    <w:p w:rsidR="00903FA5" w:rsidRPr="00014DB8" w:rsidRDefault="00903FA5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4.</w:t>
      </w:r>
      <w:r w:rsidR="00A3678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境外</w:t>
      </w:r>
      <w:r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留学的研修</w:t>
      </w:r>
      <w:r w:rsidRPr="00014DB8">
        <w:rPr>
          <w:rFonts w:asciiTheme="majorEastAsia" w:eastAsiaTheme="majorEastAsia" w:hAnsiTheme="majorEastAsia" w:cs="Times New Roman"/>
          <w:color w:val="000000" w:themeColor="text1"/>
          <w:spacing w:val="15"/>
        </w:rPr>
        <w:t>计划</w:t>
      </w:r>
      <w:r w:rsidR="00A3678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（需要境</w:t>
      </w:r>
      <w:r w:rsidR="00763FD5"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内外导师签字）</w:t>
      </w:r>
      <w:r w:rsidRPr="00014DB8">
        <w:rPr>
          <w:rFonts w:asciiTheme="majorEastAsia" w:eastAsiaTheme="majorEastAsia" w:hAnsiTheme="majorEastAsia" w:cs="Times New Roman"/>
          <w:color w:val="000000" w:themeColor="text1"/>
          <w:spacing w:val="15"/>
        </w:rPr>
        <w:t>；</w:t>
      </w:r>
    </w:p>
    <w:p w:rsidR="00BC2273" w:rsidRDefault="00763FD5" w:rsidP="000F006F">
      <w:pPr>
        <w:pStyle w:val="a3"/>
        <w:shd w:val="clear" w:color="auto" w:fill="FFFFFF"/>
        <w:spacing w:before="0" w:beforeAutospacing="0" w:after="0" w:afterAutospacing="0" w:line="360" w:lineRule="auto"/>
        <w:ind w:leftChars="192" w:left="403" w:firstLineChars="44" w:firstLine="119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5</w:t>
      </w:r>
      <w:r w:rsidR="00903FA5"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.</w:t>
      </w:r>
      <w:r w:rsidR="00903FA5" w:rsidRPr="00014DB8">
        <w:rPr>
          <w:rFonts w:asciiTheme="majorEastAsia" w:eastAsiaTheme="majorEastAsia" w:hAnsiTheme="majorEastAsia" w:cs="Times New Roman"/>
          <w:color w:val="000000" w:themeColor="text1"/>
          <w:spacing w:val="15"/>
        </w:rPr>
        <w:t>所在</w:t>
      </w:r>
      <w:r w:rsidR="00903FA5" w:rsidRPr="00014DB8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学院</w:t>
      </w:r>
      <w:r w:rsidR="00903FA5" w:rsidRPr="00014DB8">
        <w:rPr>
          <w:rFonts w:asciiTheme="majorEastAsia" w:eastAsiaTheme="majorEastAsia" w:hAnsiTheme="majorEastAsia" w:cs="Times New Roman"/>
          <w:color w:val="000000" w:themeColor="text1"/>
          <w:spacing w:val="15"/>
        </w:rPr>
        <w:t>对申请人的推荐意见。</w:t>
      </w:r>
    </w:p>
    <w:p w:rsidR="00873797" w:rsidRPr="008317B4" w:rsidRDefault="001548D4" w:rsidP="008317B4">
      <w:pPr>
        <w:pStyle w:val="a3"/>
        <w:shd w:val="clear" w:color="auto" w:fill="FFFFFF"/>
        <w:spacing w:before="0" w:beforeAutospacing="0" w:after="0" w:afterAutospacing="0" w:line="360" w:lineRule="auto"/>
        <w:ind w:leftChars="192" w:left="403" w:firstLineChars="44" w:firstLine="119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spacing w:val="15"/>
        </w:rPr>
        <w:t>六</w:t>
      </w:r>
      <w:r w:rsidR="00873797" w:rsidRPr="009A6455">
        <w:rPr>
          <w:rFonts w:asciiTheme="majorEastAsia" w:eastAsiaTheme="majorEastAsia" w:hAnsiTheme="majorEastAsia" w:cs="Times New Roman" w:hint="eastAsia"/>
          <w:b/>
          <w:bCs/>
          <w:color w:val="000000" w:themeColor="text1"/>
          <w:spacing w:val="15"/>
        </w:rPr>
        <w:t>、推荐、选拔方式及程序</w:t>
      </w:r>
    </w:p>
    <w:p w:rsidR="00873797" w:rsidRPr="009A6455" w:rsidRDefault="00873797" w:rsidP="008E5EAA">
      <w:pPr>
        <w:pStyle w:val="a3"/>
        <w:shd w:val="clear" w:color="auto" w:fill="FFFFFF"/>
        <w:spacing w:before="0" w:beforeAutospacing="0" w:after="0" w:afterAutospacing="0" w:line="360" w:lineRule="auto"/>
        <w:ind w:firstLineChars="194" w:firstLine="524"/>
        <w:jc w:val="both"/>
        <w:rPr>
          <w:rFonts w:asciiTheme="majorEastAsia" w:eastAsiaTheme="majorEastAsia" w:hAnsiTheme="majorEastAsia" w:cs="Times New Roman"/>
          <w:color w:val="000000" w:themeColor="text1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1. 个人申请</w:t>
      </w:r>
      <w:r w:rsidR="00AF6CDE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：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申请</w:t>
      </w:r>
      <w:r w:rsidR="00BC2273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人向学院提出留学申请及研修计划。申请人可</w:t>
      </w:r>
      <w:r w:rsidR="00A3678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自由</w:t>
      </w:r>
      <w:r w:rsidR="00BC2273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选择</w:t>
      </w:r>
      <w:r w:rsidR="00A3678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境</w:t>
      </w:r>
      <w:r w:rsidR="00BC2273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外</w:t>
      </w:r>
      <w:r w:rsidR="00A3678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高水平大学或科研机构</w:t>
      </w:r>
      <w:r w:rsidR="00BC2273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，</w:t>
      </w:r>
      <w:r w:rsidR="00A3678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也可以</w:t>
      </w:r>
      <w:r w:rsidR="00BC2273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在我校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合作院校中选择</w:t>
      </w:r>
      <w:r w:rsidR="00A3678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境外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留学院校。</w:t>
      </w:r>
    </w:p>
    <w:p w:rsidR="00873797" w:rsidRPr="008317B4" w:rsidRDefault="00873797" w:rsidP="000F00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</w:rPr>
      </w:pP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   2. 学院初审</w:t>
      </w:r>
      <w:r w:rsidR="00AF6CDE"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：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学院根据学校要求，结合人才培养需要和自身学科情况，对申请人情况及研修计划进行初审，确定推荐名单，学院盖章后，连同每位申请人</w:t>
      </w:r>
      <w:r w:rsid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的申请材料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提交到</w:t>
      </w:r>
      <w:r w:rsidR="008317B4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学校审核</w:t>
      </w:r>
      <w:r w:rsidRPr="009A645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。</w:t>
      </w:r>
    </w:p>
    <w:p w:rsidR="009D6C8B" w:rsidRPr="009D6C8B" w:rsidRDefault="008317B4" w:rsidP="008317B4">
      <w:pPr>
        <w:pStyle w:val="a3"/>
        <w:shd w:val="clear" w:color="auto" w:fill="FFFFFF"/>
        <w:spacing w:before="0" w:beforeAutospacing="0" w:after="0" w:afterAutospacing="0" w:line="360" w:lineRule="auto"/>
        <w:ind w:firstLineChars="199" w:firstLine="539"/>
        <w:jc w:val="both"/>
        <w:rPr>
          <w:rFonts w:asciiTheme="majorEastAsia" w:eastAsiaTheme="majorEastAsia" w:hAnsiTheme="majorEastAsia" w:cs="Times New Roman"/>
          <w:b/>
          <w:color w:val="000000" w:themeColor="text1"/>
          <w:spacing w:val="15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pacing w:val="15"/>
        </w:rPr>
        <w:t>七</w:t>
      </w:r>
      <w:r w:rsidR="00B32B00" w:rsidRPr="0020436E">
        <w:rPr>
          <w:rFonts w:asciiTheme="majorEastAsia" w:eastAsiaTheme="majorEastAsia" w:hAnsiTheme="majorEastAsia" w:cs="Times New Roman" w:hint="eastAsia"/>
          <w:b/>
          <w:color w:val="000000" w:themeColor="text1"/>
          <w:spacing w:val="15"/>
        </w:rPr>
        <w:t>、</w:t>
      </w:r>
      <w:r w:rsidR="009D6C8B" w:rsidRPr="009D6C8B">
        <w:rPr>
          <w:rFonts w:asciiTheme="majorEastAsia" w:eastAsiaTheme="majorEastAsia" w:hAnsiTheme="majorEastAsia" w:cs="Times New Roman" w:hint="eastAsia"/>
          <w:b/>
          <w:color w:val="000000" w:themeColor="text1"/>
          <w:spacing w:val="15"/>
        </w:rPr>
        <w:t>派出与管理</w:t>
      </w:r>
    </w:p>
    <w:p w:rsidR="009D6C8B" w:rsidRPr="009D6C8B" w:rsidRDefault="009D6C8B" w:rsidP="000F006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40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1.选派</w:t>
      </w:r>
      <w:r w:rsidRPr="009D6C8B">
        <w:rPr>
          <w:rFonts w:asciiTheme="majorEastAsia" w:eastAsiaTheme="majorEastAsia" w:hAnsiTheme="majorEastAsia" w:cs="Times New Roman"/>
          <w:color w:val="000000" w:themeColor="text1"/>
          <w:spacing w:val="15"/>
        </w:rPr>
        <w:t>人员</w:t>
      </w:r>
      <w:r w:rsidRP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需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依时</w:t>
      </w:r>
      <w:r w:rsidRP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派出，</w:t>
      </w:r>
      <w:r w:rsidRPr="009D6C8B">
        <w:rPr>
          <w:rFonts w:asciiTheme="majorEastAsia" w:eastAsiaTheme="majorEastAsia" w:hAnsiTheme="majorEastAsia" w:cs="Times New Roman"/>
          <w:color w:val="000000" w:themeColor="text1"/>
          <w:spacing w:val="15"/>
        </w:rPr>
        <w:t>未按期派出者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取消</w:t>
      </w:r>
      <w:r w:rsidRPr="009D6C8B">
        <w:rPr>
          <w:rFonts w:asciiTheme="majorEastAsia" w:eastAsiaTheme="majorEastAsia" w:hAnsiTheme="majorEastAsia" w:cs="Times New Roman"/>
          <w:color w:val="000000" w:themeColor="text1"/>
          <w:spacing w:val="15"/>
        </w:rPr>
        <w:t>其留学资格。</w:t>
      </w:r>
    </w:p>
    <w:p w:rsidR="009D6C8B" w:rsidRPr="009D6C8B" w:rsidRDefault="009D6C8B" w:rsidP="000F006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40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2. 选派人员需签署派出协议，双方按照协议内容执行。</w:t>
      </w:r>
    </w:p>
    <w:p w:rsidR="009D6C8B" w:rsidRDefault="009D6C8B" w:rsidP="000F006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40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 w:rsidRP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3. 选派人员如需延长学习时间，需向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学校提出</w:t>
      </w:r>
      <w:r w:rsidRP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申请，获得批准后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可以</w:t>
      </w:r>
      <w:r w:rsidRP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延长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学习时间</w:t>
      </w:r>
      <w:r w:rsidRP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。</w:t>
      </w:r>
    </w:p>
    <w:p w:rsidR="0067048F" w:rsidRPr="009D6C8B" w:rsidRDefault="0067048F" w:rsidP="000F006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40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4. 选派人员在</w:t>
      </w:r>
      <w:r w:rsidR="00A36781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境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外学习的课程成绩可依照学校相关规定互换学分。</w:t>
      </w:r>
    </w:p>
    <w:p w:rsidR="009D6C8B" w:rsidRPr="009D6C8B" w:rsidRDefault="0067048F" w:rsidP="000F006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40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5</w:t>
      </w:r>
      <w:r w:rsidR="009D6C8B" w:rsidRP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. 回国后需向</w:t>
      </w:r>
      <w:r w:rsidR="008317B4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学校</w:t>
      </w:r>
      <w:r w:rsidR="009D6C8B" w:rsidRPr="009D6C8B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提交签证、往返机票和登机牌。</w:t>
      </w:r>
    </w:p>
    <w:p w:rsidR="00A44813" w:rsidRDefault="00725445" w:rsidP="000F006F">
      <w:pPr>
        <w:pStyle w:val="a3"/>
        <w:shd w:val="clear" w:color="auto" w:fill="FFFFFF"/>
        <w:spacing w:before="0" w:beforeAutospacing="0" w:after="0" w:afterAutospacing="0" w:line="360" w:lineRule="auto"/>
        <w:ind w:firstLineChars="275" w:firstLine="743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本办法由</w:t>
      </w:r>
      <w:r w:rsidR="008317B4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学院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负责解释</w:t>
      </w:r>
      <w:r w:rsidR="004A7885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。</w:t>
      </w:r>
    </w:p>
    <w:p w:rsidR="008317B4" w:rsidRDefault="008317B4" w:rsidP="008317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 xml:space="preserve">                                      </w:t>
      </w:r>
    </w:p>
    <w:p w:rsidR="00A44813" w:rsidRDefault="008317B4" w:rsidP="008317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 xml:space="preserve">                                    生科院研工办</w:t>
      </w:r>
    </w:p>
    <w:p w:rsidR="000F006F" w:rsidRDefault="000F006F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609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 xml:space="preserve">                               二O一</w:t>
      </w:r>
      <w:r w:rsidR="008317B4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七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年</w:t>
      </w:r>
      <w:r w:rsidR="008317B4"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二</w:t>
      </w:r>
      <w:r>
        <w:rPr>
          <w:rFonts w:asciiTheme="majorEastAsia" w:eastAsiaTheme="majorEastAsia" w:hAnsiTheme="majorEastAsia" w:cs="Times New Roman" w:hint="eastAsia"/>
          <w:color w:val="000000" w:themeColor="text1"/>
          <w:spacing w:val="15"/>
        </w:rPr>
        <w:t>月</w:t>
      </w:r>
    </w:p>
    <w:p w:rsidR="001F70C6" w:rsidRDefault="001F70C6" w:rsidP="000F006F">
      <w:pPr>
        <w:pStyle w:val="a3"/>
        <w:shd w:val="clear" w:color="auto" w:fill="FFFFFF"/>
        <w:spacing w:before="0" w:beforeAutospacing="0" w:after="0" w:afterAutospacing="0" w:line="360" w:lineRule="auto"/>
        <w:ind w:firstLine="609"/>
        <w:jc w:val="both"/>
        <w:rPr>
          <w:rFonts w:asciiTheme="majorEastAsia" w:eastAsiaTheme="majorEastAsia" w:hAnsiTheme="majorEastAsia" w:cs="Times New Roman"/>
          <w:color w:val="000000" w:themeColor="text1"/>
          <w:spacing w:val="15"/>
        </w:rPr>
      </w:pPr>
    </w:p>
    <w:sectPr w:rsidR="001F70C6" w:rsidSect="000C3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3E3" w:rsidRDefault="006513E3" w:rsidP="008317B4">
      <w:r>
        <w:separator/>
      </w:r>
    </w:p>
  </w:endnote>
  <w:endnote w:type="continuationSeparator" w:id="1">
    <w:p w:rsidR="006513E3" w:rsidRDefault="006513E3" w:rsidP="00831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3E3" w:rsidRDefault="006513E3" w:rsidP="008317B4">
      <w:r>
        <w:separator/>
      </w:r>
    </w:p>
  </w:footnote>
  <w:footnote w:type="continuationSeparator" w:id="1">
    <w:p w:rsidR="006513E3" w:rsidRDefault="006513E3" w:rsidP="008317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797"/>
    <w:rsid w:val="00007B01"/>
    <w:rsid w:val="00014DB8"/>
    <w:rsid w:val="000A6496"/>
    <w:rsid w:val="000C3C11"/>
    <w:rsid w:val="000F006F"/>
    <w:rsid w:val="00131FC5"/>
    <w:rsid w:val="001439D9"/>
    <w:rsid w:val="001548D4"/>
    <w:rsid w:val="00173024"/>
    <w:rsid w:val="001F1B86"/>
    <w:rsid w:val="001F70C6"/>
    <w:rsid w:val="0020436E"/>
    <w:rsid w:val="002165C4"/>
    <w:rsid w:val="00234940"/>
    <w:rsid w:val="00236271"/>
    <w:rsid w:val="00243FC9"/>
    <w:rsid w:val="00276922"/>
    <w:rsid w:val="00295DA2"/>
    <w:rsid w:val="002C0414"/>
    <w:rsid w:val="00304201"/>
    <w:rsid w:val="00310637"/>
    <w:rsid w:val="00337CE1"/>
    <w:rsid w:val="00366C45"/>
    <w:rsid w:val="003A2D02"/>
    <w:rsid w:val="003C2E5A"/>
    <w:rsid w:val="003D0B42"/>
    <w:rsid w:val="003D28E2"/>
    <w:rsid w:val="00405553"/>
    <w:rsid w:val="00406873"/>
    <w:rsid w:val="00425081"/>
    <w:rsid w:val="004678E2"/>
    <w:rsid w:val="0046796B"/>
    <w:rsid w:val="00476581"/>
    <w:rsid w:val="00480F77"/>
    <w:rsid w:val="00483820"/>
    <w:rsid w:val="00490E7F"/>
    <w:rsid w:val="004A7885"/>
    <w:rsid w:val="004C4C81"/>
    <w:rsid w:val="004E38C5"/>
    <w:rsid w:val="00525817"/>
    <w:rsid w:val="00550315"/>
    <w:rsid w:val="00580DAB"/>
    <w:rsid w:val="005A622B"/>
    <w:rsid w:val="00602E6C"/>
    <w:rsid w:val="006108CB"/>
    <w:rsid w:val="00614DF9"/>
    <w:rsid w:val="0061551F"/>
    <w:rsid w:val="00626108"/>
    <w:rsid w:val="00635D4A"/>
    <w:rsid w:val="0063665B"/>
    <w:rsid w:val="006513E3"/>
    <w:rsid w:val="006541D3"/>
    <w:rsid w:val="00655ABA"/>
    <w:rsid w:val="0066127F"/>
    <w:rsid w:val="0067048F"/>
    <w:rsid w:val="00676CF7"/>
    <w:rsid w:val="00692F27"/>
    <w:rsid w:val="006A22EC"/>
    <w:rsid w:val="006E0D78"/>
    <w:rsid w:val="006F325E"/>
    <w:rsid w:val="006F3CCA"/>
    <w:rsid w:val="007055A1"/>
    <w:rsid w:val="0072084D"/>
    <w:rsid w:val="00725445"/>
    <w:rsid w:val="007379AD"/>
    <w:rsid w:val="00750D60"/>
    <w:rsid w:val="00762543"/>
    <w:rsid w:val="00763FD5"/>
    <w:rsid w:val="00795361"/>
    <w:rsid w:val="00810682"/>
    <w:rsid w:val="00815991"/>
    <w:rsid w:val="008317B4"/>
    <w:rsid w:val="00853583"/>
    <w:rsid w:val="00860074"/>
    <w:rsid w:val="00873797"/>
    <w:rsid w:val="00892DF2"/>
    <w:rsid w:val="008B67B2"/>
    <w:rsid w:val="008E46AB"/>
    <w:rsid w:val="008E5EAA"/>
    <w:rsid w:val="00903FA5"/>
    <w:rsid w:val="00932052"/>
    <w:rsid w:val="00941A33"/>
    <w:rsid w:val="009423DF"/>
    <w:rsid w:val="00974DC9"/>
    <w:rsid w:val="00981D5D"/>
    <w:rsid w:val="009A6455"/>
    <w:rsid w:val="009D6C8B"/>
    <w:rsid w:val="009E4369"/>
    <w:rsid w:val="009E43E8"/>
    <w:rsid w:val="009F3AFC"/>
    <w:rsid w:val="00A155FE"/>
    <w:rsid w:val="00A36781"/>
    <w:rsid w:val="00A44813"/>
    <w:rsid w:val="00AE7BF8"/>
    <w:rsid w:val="00AF6CDE"/>
    <w:rsid w:val="00B056A7"/>
    <w:rsid w:val="00B3275C"/>
    <w:rsid w:val="00B32B00"/>
    <w:rsid w:val="00B42A31"/>
    <w:rsid w:val="00B632EA"/>
    <w:rsid w:val="00B74895"/>
    <w:rsid w:val="00B7797D"/>
    <w:rsid w:val="00BB7A7E"/>
    <w:rsid w:val="00BC2273"/>
    <w:rsid w:val="00C0793A"/>
    <w:rsid w:val="00C34636"/>
    <w:rsid w:val="00C35725"/>
    <w:rsid w:val="00C47056"/>
    <w:rsid w:val="00C758AE"/>
    <w:rsid w:val="00C92972"/>
    <w:rsid w:val="00CD0DCF"/>
    <w:rsid w:val="00D02AAE"/>
    <w:rsid w:val="00D14146"/>
    <w:rsid w:val="00D2460E"/>
    <w:rsid w:val="00D866B5"/>
    <w:rsid w:val="00D913BD"/>
    <w:rsid w:val="00D920A5"/>
    <w:rsid w:val="00DE3876"/>
    <w:rsid w:val="00E27B95"/>
    <w:rsid w:val="00E62EB4"/>
    <w:rsid w:val="00E83517"/>
    <w:rsid w:val="00EA2FDD"/>
    <w:rsid w:val="00EA4C0E"/>
    <w:rsid w:val="00F13E0C"/>
    <w:rsid w:val="00F55768"/>
    <w:rsid w:val="00F71B15"/>
    <w:rsid w:val="00FA0863"/>
    <w:rsid w:val="00FA5B6F"/>
    <w:rsid w:val="00FB3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7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semiHidden/>
    <w:unhideWhenUsed/>
    <w:rsid w:val="00636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63665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31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317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7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semiHidden/>
    <w:unhideWhenUsed/>
    <w:rsid w:val="00636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6366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1065</Characters>
  <Application>Microsoft Office Word</Application>
  <DocSecurity>0</DocSecurity>
  <Lines>8</Lines>
  <Paragraphs>2</Paragraphs>
  <ScaleCrop>false</ScaleCrop>
  <Company>微软中国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李培</dc:creator>
  <cp:keywords/>
  <dc:description/>
  <cp:lastModifiedBy>PC</cp:lastModifiedBy>
  <cp:revision>7</cp:revision>
  <cp:lastPrinted>2016-04-13T06:02:00Z</cp:lastPrinted>
  <dcterms:created xsi:type="dcterms:W3CDTF">2016-05-19T02:16:00Z</dcterms:created>
  <dcterms:modified xsi:type="dcterms:W3CDTF">2017-02-27T05:25:00Z</dcterms:modified>
</cp:coreProperties>
</file>