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羊城晚报讯</w:t>
      </w:r>
    </w:p>
    <w:p>
      <w:pPr>
        <w:rPr>
          <w:rFonts w:hint="eastAsia"/>
        </w:rPr>
      </w:pPr>
    </w:p>
    <w:p>
      <w:pPr>
        <w:rPr>
          <w:rFonts w:hint="eastAsia"/>
        </w:rPr>
      </w:pPr>
      <w:r>
        <w:rPr>
          <w:rFonts w:hint="eastAsia"/>
        </w:rPr>
        <w:t>3月8日上午，受在北京参加全国“两会”的省政府党组书记、省长马兴瑞委托，省政府党组成员、副省长李春生主持召开省政府党组会议，传达学习习近平总书记在参加十三届全国人大一次会议广东代表团审议时的重要讲话精神。</w:t>
      </w:r>
    </w:p>
    <w:p>
      <w:pPr>
        <w:rPr>
          <w:rFonts w:hint="eastAsia"/>
        </w:rPr>
      </w:pPr>
    </w:p>
    <w:p>
      <w:pPr>
        <w:rPr>
          <w:rFonts w:hint="eastAsia"/>
        </w:rPr>
      </w:pPr>
      <w:r>
        <w:rPr>
          <w:rFonts w:hint="eastAsia"/>
        </w:rPr>
        <w:t>会议指出，习近平总书记的重要讲话，从政治和大局的高度对广东提出了明确要求和发展目标，为广东省指明了前进方向、注入了强大动力、提供了根本遵循。要坚持把学习贯彻习近平总书记重要讲话精神作为当前和今后一段时期的首要政治任务来抓，深入学习、深刻领会、准确把握讲话的精神实质，提高政治站位，增强“四个意识”，切实把思想和行动统一到习近平总书记重要讲话精神上来；全面贯彻、坚决落实“四个走在全国前列”的明确要求，以新的更大作为开创广东工作新局面；认真落实全面从严治党要求，以更扎实有效的措施加强作风建设，努力不负总书记的重托。</w:t>
      </w:r>
    </w:p>
    <w:p>
      <w:pPr>
        <w:rPr>
          <w:rFonts w:hint="eastAsia"/>
        </w:rPr>
      </w:pPr>
    </w:p>
    <w:p>
      <w:pPr>
        <w:rPr>
          <w:rFonts w:hint="eastAsia"/>
        </w:rPr>
      </w:pPr>
      <w:r>
        <w:rPr>
          <w:rFonts w:hint="eastAsia"/>
        </w:rPr>
        <w:t>会议强调，要深刻领会讲话的丰富内涵和精神实质，确保真学真懂真信真用。通过学习，切实增强“四个意识”、坚定“四个自信”，更加坚决维护习近平总书记党中央的核心、全党的核心地位，坚决维护以习近平同志为核心的党中央权威和集中统一领导，更加自觉地在思想上政治上行动上同以习近平同志为核心的党中央保持高度一致，自觉把广东工作放在全国发展大局中谋划和推动，切实担当起中央交给广东的责任和使命，决不辜负总书记对广东的深情厚爱。</w:t>
      </w:r>
    </w:p>
    <w:p>
      <w:pPr>
        <w:rPr>
          <w:rFonts w:hint="eastAsia"/>
        </w:rPr>
      </w:pPr>
    </w:p>
    <w:p>
      <w:r>
        <w:rPr>
          <w:rFonts w:hint="eastAsia"/>
        </w:rPr>
        <w:t>要坚持以“四个走在全国前列”为统领，科学谋划、扎实抓好省政府各项工作落实。主动对照总书记重要讲话精神，进一步聚焦相关目标、优化发展思路，尽快形成具体工作举措，确保学习贯彻总书记重要讲话精神落到实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86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