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2B8" w:rsidRPr="00ED22B8" w:rsidRDefault="00ED22B8">
      <w:pPr>
        <w:rPr>
          <w:rFonts w:ascii="微软雅黑" w:eastAsia="微软雅黑" w:hAnsi="微软雅黑" w:hint="eastAsia"/>
          <w:color w:val="31353B"/>
          <w:szCs w:val="21"/>
        </w:rPr>
      </w:pPr>
      <w:r w:rsidRPr="00ED22B8">
        <w:rPr>
          <w:rFonts w:ascii="微软雅黑" w:eastAsia="微软雅黑" w:hAnsi="微软雅黑" w:hint="eastAsia"/>
          <w:b/>
          <w:color w:val="31353B"/>
          <w:sz w:val="28"/>
          <w:szCs w:val="21"/>
        </w:rPr>
        <w:t>细胞和神经生物学</w:t>
      </w:r>
    </w:p>
    <w:p w:rsidR="00981213" w:rsidRDefault="00ED22B8">
      <w:r>
        <w:rPr>
          <w:rFonts w:ascii="微软雅黑" w:eastAsia="微软雅黑" w:hAnsi="微软雅黑" w:hint="eastAsia"/>
          <w:color w:val="31353B"/>
          <w:sz w:val="21"/>
          <w:szCs w:val="21"/>
        </w:rPr>
        <w:br/>
      </w:r>
      <w:r w:rsidRPr="00ED22B8">
        <w:rPr>
          <w:rFonts w:ascii="微软雅黑" w:eastAsia="微软雅黑" w:hAnsi="微软雅黑" w:hint="eastAsia"/>
          <w:color w:val="31353B"/>
          <w:sz w:val="24"/>
          <w:szCs w:val="21"/>
        </w:rPr>
        <w:t>依托细胞生物学和神经生物学学科以及省部级重点实验室研究平台，开展细胞生物学领域的基础和应用基础研究，主要包括：细胞分化、增殖及癌变的分子机制和信号通路；细胞内囊</w:t>
      </w:r>
      <w:proofErr w:type="gramStart"/>
      <w:r w:rsidRPr="00ED22B8">
        <w:rPr>
          <w:rFonts w:ascii="微软雅黑" w:eastAsia="微软雅黑" w:hAnsi="微软雅黑" w:hint="eastAsia"/>
          <w:color w:val="31353B"/>
          <w:sz w:val="24"/>
          <w:szCs w:val="21"/>
        </w:rPr>
        <w:t>泡运输</w:t>
      </w:r>
      <w:proofErr w:type="gramEnd"/>
      <w:r w:rsidRPr="00ED22B8">
        <w:rPr>
          <w:rFonts w:ascii="微软雅黑" w:eastAsia="微软雅黑" w:hAnsi="微软雅黑" w:hint="eastAsia"/>
          <w:color w:val="31353B"/>
          <w:sz w:val="24"/>
          <w:szCs w:val="21"/>
        </w:rPr>
        <w:t>和自噬途径的分子机理和功能调控；细胞组织工程</w:t>
      </w:r>
      <w:r w:rsidRPr="00ED22B8">
        <w:rPr>
          <w:rFonts w:ascii="微软雅黑" w:eastAsia="微软雅黑" w:hAnsi="微软雅黑" w:hint="eastAsia"/>
          <w:color w:val="31353B"/>
          <w:sz w:val="24"/>
          <w:szCs w:val="21"/>
        </w:rPr>
        <w:t>的方法与应用研究</w:t>
      </w:r>
      <w:r w:rsidRPr="00ED22B8">
        <w:rPr>
          <w:rFonts w:ascii="微软雅黑" w:eastAsia="微软雅黑" w:hAnsi="微软雅黑" w:hint="eastAsia"/>
          <w:color w:val="31353B"/>
          <w:sz w:val="24"/>
          <w:szCs w:val="21"/>
        </w:rPr>
        <w:t>；细胞生命活动的表观遗传调控机制；神经退行性疾</w:t>
      </w:r>
      <w:bookmarkStart w:id="0" w:name="_GoBack"/>
      <w:bookmarkEnd w:id="0"/>
      <w:r w:rsidRPr="00ED22B8">
        <w:rPr>
          <w:rFonts w:ascii="微软雅黑" w:eastAsia="微软雅黑" w:hAnsi="微软雅黑" w:hint="eastAsia"/>
          <w:color w:val="31353B"/>
          <w:sz w:val="24"/>
          <w:szCs w:val="21"/>
        </w:rPr>
        <w:t>病和神经信号转导。</w:t>
      </w:r>
    </w:p>
    <w:sectPr w:rsidR="0098121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2B8"/>
    <w:rsid w:val="000E7E7A"/>
    <w:rsid w:val="0012463B"/>
    <w:rsid w:val="0033428F"/>
    <w:rsid w:val="003504EF"/>
    <w:rsid w:val="00394263"/>
    <w:rsid w:val="00547C21"/>
    <w:rsid w:val="006A2A53"/>
    <w:rsid w:val="00731F07"/>
    <w:rsid w:val="00777406"/>
    <w:rsid w:val="00912510"/>
    <w:rsid w:val="00981213"/>
    <w:rsid w:val="00A12628"/>
    <w:rsid w:val="00A95EE3"/>
    <w:rsid w:val="00AF14A3"/>
    <w:rsid w:val="00B629A9"/>
    <w:rsid w:val="00B85D37"/>
    <w:rsid w:val="00C96899"/>
    <w:rsid w:val="00CB0D7E"/>
    <w:rsid w:val="00DA58B0"/>
    <w:rsid w:val="00E82E2C"/>
    <w:rsid w:val="00EA7B54"/>
    <w:rsid w:val="00ED22B8"/>
    <w:rsid w:val="00EE5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2020-08-20T03:05:00Z</dcterms:created>
  <dcterms:modified xsi:type="dcterms:W3CDTF">2020-08-20T03:07:00Z</dcterms:modified>
</cp:coreProperties>
</file>