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EC" w:rsidRDefault="000A43EC" w:rsidP="000A43EC">
      <w:pPr>
        <w:adjustRightInd w:val="0"/>
        <w:snapToGrid w:val="0"/>
        <w:jc w:val="center"/>
        <w:rPr>
          <w:b/>
          <w:snapToGrid w:val="0"/>
          <w:color w:val="000000"/>
          <w:kern w:val="0"/>
          <w:sz w:val="30"/>
        </w:rPr>
      </w:pPr>
      <w:r>
        <w:rPr>
          <w:rFonts w:ascii="宋体" w:hAnsi="宋体" w:hint="eastAsia"/>
          <w:b/>
          <w:snapToGrid w:val="0"/>
          <w:color w:val="000000"/>
          <w:kern w:val="0"/>
          <w:sz w:val="30"/>
        </w:rPr>
        <w:t>华南师范大学理科专业本科毕业论文（设计）评分标准</w:t>
      </w:r>
    </w:p>
    <w:p w:rsidR="000A43EC" w:rsidRDefault="000A43EC" w:rsidP="000A43EC">
      <w:pPr>
        <w:adjustRightInd w:val="0"/>
        <w:snapToGrid w:val="0"/>
        <w:rPr>
          <w:b/>
          <w:color w:val="00000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630"/>
        <w:gridCol w:w="375"/>
        <w:gridCol w:w="1548"/>
        <w:gridCol w:w="1548"/>
        <w:gridCol w:w="1548"/>
        <w:gridCol w:w="1548"/>
        <w:gridCol w:w="1548"/>
        <w:gridCol w:w="360"/>
      </w:tblGrid>
      <w:tr w:rsidR="000A43EC" w:rsidTr="006C4BCD">
        <w:trPr>
          <w:cantSplit/>
          <w:trHeight w:val="581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一级指标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二级指标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分值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ascii="宋体" w:hint="eastAsia"/>
                <w:color w:val="000000"/>
              </w:rPr>
              <w:t>等级评定参考标准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color w:val="000000"/>
                <w:sz w:val="18"/>
                <w:szCs w:val="24"/>
              </w:rPr>
            </w:pPr>
            <w:r>
              <w:rPr>
                <w:rFonts w:ascii="公文小标宋简" w:eastAsia="公文小标宋简" w:hint="eastAsia"/>
                <w:color w:val="000000"/>
              </w:rPr>
              <w:t>得分</w:t>
            </w:r>
          </w:p>
        </w:tc>
      </w:tr>
      <w:tr w:rsidR="000A43EC" w:rsidTr="006C4BCD">
        <w:trPr>
          <w:cantSplit/>
          <w:trHeight w:val="44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优秀</w:t>
            </w:r>
          </w:p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(100—90分)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良好</w:t>
            </w:r>
          </w:p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(89—80分)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 中等</w:t>
            </w:r>
          </w:p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(79—70分)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及格</w:t>
            </w:r>
          </w:p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(69—60分)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不及格</w:t>
            </w:r>
          </w:p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（60以下）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color w:val="000000"/>
                <w:sz w:val="18"/>
                <w:szCs w:val="24"/>
              </w:rPr>
            </w:pPr>
          </w:p>
        </w:tc>
      </w:tr>
      <w:tr w:rsidR="000A43EC" w:rsidTr="006C4BCD">
        <w:trPr>
          <w:cantSplit/>
          <w:trHeight w:val="1008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选题</w:t>
            </w:r>
          </w:p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</w:rPr>
              <w:t>性质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全面符合培养目标，体现学科专业的基本要求。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符合培养目标，整体体现学科专业的基本要求。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较符合培养目标和体现专业的基本要求。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基本符合培养目标和体现专业的基本要求。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与培养目标不符或不能体现学科专业的基本要求。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  <w:p w:rsidR="000A43EC" w:rsidRDefault="000A43EC" w:rsidP="006C4BCD">
            <w:pPr>
              <w:widowControl/>
              <w:jc w:val="left"/>
              <w:rPr>
                <w:rFonts w:ascii="宋体" w:hint="eastAsia"/>
                <w:snapToGrid w:val="0"/>
                <w:color w:val="000000"/>
                <w:kern w:val="0"/>
                <w:sz w:val="18"/>
              </w:rPr>
            </w:pPr>
          </w:p>
          <w:p w:rsidR="000A43EC" w:rsidRDefault="000A43EC" w:rsidP="006C4BCD">
            <w:pPr>
              <w:widowControl/>
              <w:jc w:val="left"/>
              <w:rPr>
                <w:rFonts w:ascii="宋体" w:hint="eastAsia"/>
                <w:snapToGrid w:val="0"/>
                <w:color w:val="000000"/>
                <w:kern w:val="0"/>
                <w:sz w:val="18"/>
              </w:rPr>
            </w:pPr>
          </w:p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</w:tc>
      </w:tr>
      <w:tr w:rsidR="000A43EC" w:rsidTr="006C4BCD">
        <w:trPr>
          <w:cantSplit/>
          <w:trHeight w:val="842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adjustRightInd w:val="0"/>
              <w:snapToGrid w:val="0"/>
              <w:jc w:val="center"/>
              <w:rPr>
                <w:snapToGrid w:val="0"/>
                <w:color w:val="000000"/>
                <w:spacing w:val="-22"/>
                <w:kern w:val="0"/>
                <w:sz w:val="18"/>
                <w:szCs w:val="24"/>
              </w:rPr>
            </w:pPr>
            <w:r>
              <w:rPr>
                <w:rFonts w:hint="eastAsia"/>
                <w:snapToGrid w:val="0"/>
                <w:color w:val="000000"/>
                <w:spacing w:val="-22"/>
                <w:kern w:val="0"/>
                <w:sz w:val="18"/>
              </w:rPr>
              <w:t>意义和价值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有很好的科学意义和实际价值。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有较高的科学意义和实际价值。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有一定科学意义和实际价值。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尚有科学意义和实际价值。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没有科学意义和实际价值。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</w:tc>
      </w:tr>
      <w:tr w:rsidR="000A43EC" w:rsidTr="006C4BCD">
        <w:trPr>
          <w:cantSplit/>
          <w:trHeight w:val="458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</w:rPr>
              <w:t>难度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难度很适当。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难度较适当。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难度一般。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难度基本适当。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难度较小或没有难度。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</w:tc>
      </w:tr>
      <w:tr w:rsidR="000A43EC" w:rsidTr="006C4BCD">
        <w:trPr>
          <w:cantSplit/>
          <w:trHeight w:val="46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</w:rPr>
              <w:t>份量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份量很适当。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份量较适当。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份量一般。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份量基本适当。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份量不适当。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</w:tc>
      </w:tr>
      <w:tr w:rsidR="000A43EC" w:rsidTr="006C4BCD">
        <w:trPr>
          <w:cantSplit/>
          <w:trHeight w:val="1532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spacing w:line="240" w:lineRule="exact"/>
              <w:jc w:val="center"/>
              <w:rPr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</w:rPr>
              <w:t>知识综合性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很好地综合运用了所学的专业知识阐述和论证问题。达到了综合训练的目的。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较好地综合运用了所学的专业知识阐述和论证问题。较好地达到综合训练的目的。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能综合运用所学专业知识阐述和论证问题。基本上达到了综合训练目的。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基本上能综合运用所学专业知识阐述和论证问题。基本上达到了综合训练目的。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不能综合运用所学的专业知识阐述和论证问题。没有达到综合训练的目的。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  <w:p w:rsidR="000A43EC" w:rsidRDefault="000A43EC" w:rsidP="006C4BCD">
            <w:pPr>
              <w:widowControl/>
              <w:jc w:val="left"/>
              <w:rPr>
                <w:rFonts w:ascii="宋体" w:hint="eastAsia"/>
                <w:snapToGrid w:val="0"/>
                <w:color w:val="000000"/>
                <w:kern w:val="0"/>
                <w:sz w:val="18"/>
              </w:rPr>
            </w:pPr>
          </w:p>
          <w:p w:rsidR="000A43EC" w:rsidRDefault="000A43EC" w:rsidP="006C4BCD">
            <w:pPr>
              <w:widowControl/>
              <w:jc w:val="left"/>
              <w:rPr>
                <w:rFonts w:ascii="宋体" w:hint="eastAsia"/>
                <w:snapToGrid w:val="0"/>
                <w:color w:val="000000"/>
                <w:kern w:val="0"/>
                <w:sz w:val="18"/>
              </w:rPr>
            </w:pPr>
          </w:p>
          <w:p w:rsidR="000A43EC" w:rsidRDefault="000A43EC" w:rsidP="006C4BCD">
            <w:pPr>
              <w:widowControl/>
              <w:jc w:val="left"/>
              <w:rPr>
                <w:rFonts w:ascii="宋体" w:hint="eastAsia"/>
                <w:snapToGrid w:val="0"/>
                <w:color w:val="000000"/>
                <w:kern w:val="0"/>
                <w:sz w:val="18"/>
              </w:rPr>
            </w:pPr>
          </w:p>
          <w:p w:rsidR="000A43EC" w:rsidRDefault="000A43EC" w:rsidP="006C4BCD">
            <w:pPr>
              <w:widowControl/>
              <w:jc w:val="left"/>
              <w:rPr>
                <w:rFonts w:ascii="宋体" w:hint="eastAsia"/>
                <w:snapToGrid w:val="0"/>
                <w:color w:val="000000"/>
                <w:kern w:val="0"/>
                <w:sz w:val="18"/>
              </w:rPr>
            </w:pPr>
          </w:p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</w:tc>
      </w:tr>
      <w:tr w:rsidR="000A43EC" w:rsidTr="006C4BCD">
        <w:trPr>
          <w:cantSplit/>
          <w:trHeight w:val="1347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论文质</w:t>
            </w:r>
          </w:p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量</w:t>
            </w:r>
            <w:r>
              <w:rPr>
                <w:color w:val="000000"/>
                <w:sz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spacing w:before="156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结构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条理清晰，层次分明；结构严谨，逻辑性强。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条理比较清晰，层次比较分明；结构比较严谨，逻辑性比较强。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条理基本清晰，层次基本分明；结构基本严谨，有一定的逻辑性。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条理尚清晰，层次尚分明；结构尚严谨，有一定的逻辑性。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条理混乱或层次不分明；结构不严谨或逻辑性不强。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  <w:p w:rsidR="000A43EC" w:rsidRDefault="000A43EC" w:rsidP="006C4BCD">
            <w:pPr>
              <w:widowControl/>
              <w:jc w:val="left"/>
              <w:rPr>
                <w:rFonts w:ascii="宋体" w:hint="eastAsia"/>
                <w:snapToGrid w:val="0"/>
                <w:color w:val="000000"/>
                <w:kern w:val="0"/>
                <w:sz w:val="18"/>
              </w:rPr>
            </w:pPr>
          </w:p>
          <w:p w:rsidR="000A43EC" w:rsidRDefault="000A43EC" w:rsidP="006C4BCD">
            <w:pPr>
              <w:widowControl/>
              <w:jc w:val="left"/>
              <w:rPr>
                <w:rFonts w:ascii="宋体" w:hint="eastAsia"/>
                <w:snapToGrid w:val="0"/>
                <w:color w:val="000000"/>
                <w:kern w:val="0"/>
                <w:sz w:val="18"/>
              </w:rPr>
            </w:pPr>
          </w:p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</w:tc>
      </w:tr>
      <w:tr w:rsidR="000A43EC" w:rsidTr="006C4BCD">
        <w:trPr>
          <w:cantSplit/>
          <w:trHeight w:val="732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论证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思路很清晰。论点明确，论据充分。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思路清晰。论点比较明确，论据比较充分。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思路清晰。论点比较明确，论据尚可。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思路基本清晰。论点基本明确，论据尚可。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思路不清晰；论点不明确或论据不足。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  <w:p w:rsidR="000A43EC" w:rsidRDefault="000A43EC" w:rsidP="006C4BCD">
            <w:pPr>
              <w:widowControl/>
              <w:jc w:val="left"/>
              <w:rPr>
                <w:rFonts w:ascii="宋体" w:hint="eastAsia"/>
                <w:snapToGrid w:val="0"/>
                <w:color w:val="000000"/>
                <w:kern w:val="0"/>
                <w:sz w:val="18"/>
              </w:rPr>
            </w:pPr>
          </w:p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</w:tc>
      </w:tr>
      <w:tr w:rsidR="000A43EC" w:rsidTr="006C4BCD">
        <w:trPr>
          <w:cantSplit/>
          <w:trHeight w:val="1742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创新能力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对研究的问题有深刻的分析或有独到见解。反映出作者很好地掌握了基础理论与专业知识。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对研究的问题有较深刻的分析或自己的见解。反映出作者较好地掌握了基础理论与专业知识。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对研究的问题有一定的分析或自己的见解。反映作者基本掌握了基础理论与专业知识。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对研究的问题有少量的分析或自己的见解。反映作者基本掌握了基础理论与专业知识。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对研究的问题没有有价值的分析或见解。反映出作者没有较好地掌握基础理论与专业知识。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  <w:p w:rsidR="000A43EC" w:rsidRDefault="000A43EC" w:rsidP="006C4BCD">
            <w:pPr>
              <w:widowControl/>
              <w:jc w:val="left"/>
              <w:rPr>
                <w:rFonts w:ascii="宋体" w:hint="eastAsia"/>
                <w:snapToGrid w:val="0"/>
                <w:color w:val="000000"/>
                <w:kern w:val="0"/>
                <w:sz w:val="18"/>
              </w:rPr>
            </w:pPr>
          </w:p>
          <w:p w:rsidR="000A43EC" w:rsidRDefault="000A43EC" w:rsidP="006C4BCD">
            <w:pPr>
              <w:widowControl/>
              <w:jc w:val="left"/>
              <w:rPr>
                <w:rFonts w:ascii="宋体" w:hint="eastAsia"/>
                <w:snapToGrid w:val="0"/>
                <w:color w:val="000000"/>
                <w:kern w:val="0"/>
                <w:sz w:val="18"/>
              </w:rPr>
            </w:pPr>
          </w:p>
          <w:p w:rsidR="000A43EC" w:rsidRDefault="000A43EC" w:rsidP="006C4BCD">
            <w:pPr>
              <w:widowControl/>
              <w:jc w:val="left"/>
              <w:rPr>
                <w:rFonts w:ascii="宋体" w:hint="eastAsia"/>
                <w:snapToGrid w:val="0"/>
                <w:color w:val="000000"/>
                <w:kern w:val="0"/>
                <w:sz w:val="18"/>
              </w:rPr>
            </w:pPr>
          </w:p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</w:tc>
      </w:tr>
      <w:tr w:rsidR="000A43EC" w:rsidTr="006C4BCD">
        <w:trPr>
          <w:cantSplit/>
          <w:trHeight w:val="1392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调研能力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能独立查阅相关文献资料，对有关问题的研究状况有很好的了解。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基本上能独立查阅相关文献资料，对有关问题的研究状况有较好的了解。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能独立查阅一定的文献资料，对有关问题的研究状况有尚好的了解。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能独立查阅一定的文献资料，对有关问题的研究状况有一些了解。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没有查阅相关文献资料，对有关问题的研究状况不清楚。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EC" w:rsidRDefault="000A43EC" w:rsidP="006C4BCD">
            <w:pPr>
              <w:rPr>
                <w:color w:val="000000"/>
                <w:sz w:val="18"/>
                <w:szCs w:val="24"/>
              </w:rPr>
            </w:pPr>
          </w:p>
        </w:tc>
      </w:tr>
      <w:tr w:rsidR="000A43EC" w:rsidTr="006C4BCD">
        <w:trPr>
          <w:cantSplit/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研究手段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能很好运用本学科常规研究方法及相关研究手段进行实验、实践并加工处理、总结信息。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能较好运用本学科常规研究方法及相关研究手段进行实验、实践并加工处理、总结信息。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能运用本学科常规研究方法及相关研究手段进行实验、实践并加工处理、总结信息。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基本上能运用本学科常规研究方法及相关研究手段进行实验、实践并加工处理、总结信息。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运用本学科常规研究方法及相关研究手段进行实验、实践并加工处理、总结信息的能力明显不够。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</w:tc>
      </w:tr>
      <w:tr w:rsidR="000A43EC" w:rsidTr="006C4BCD">
        <w:trPr>
          <w:cantSplit/>
          <w:trHeight w:val="12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spacing w:line="24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外语能力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阅读了大量外文资料，体现较高的外语水平。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阅读了较多的外文资料，体现一定的外语水平。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阅读了一定外文资料，尚能体现外语水平。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阅读了少量外文资料，尚能体现外语水平。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没有阅读任何专业外文资料，不能体现出外语水平。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</w:p>
        </w:tc>
      </w:tr>
      <w:tr w:rsidR="000A43EC" w:rsidTr="006C4BCD">
        <w:trPr>
          <w:cantSplit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spacing w:line="28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写作能力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语言准确，文字流畅。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语言较准确，文字较流畅。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语言基本准确，文字基本通顺。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rFonts w:asci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 xml:space="preserve">语言不够准确，有个别语病。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adjustRightInd w:val="0"/>
              <w:snapToGrid w:val="0"/>
              <w:ind w:left="57" w:right="57"/>
              <w:rPr>
                <w:rFonts w:ascii="宋体" w:hAnsi="宋体"/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语病多，文句不通。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adjustRightInd w:val="0"/>
              <w:snapToGrid w:val="0"/>
              <w:ind w:left="57" w:right="57"/>
              <w:rPr>
                <w:rFonts w:ascii="宋体" w:hAnsi="宋体"/>
                <w:snapToGrid w:val="0"/>
                <w:color w:val="000000"/>
                <w:kern w:val="0"/>
                <w:sz w:val="18"/>
                <w:szCs w:val="24"/>
              </w:rPr>
            </w:pPr>
          </w:p>
        </w:tc>
      </w:tr>
      <w:tr w:rsidR="000A43EC" w:rsidTr="006C4BCD">
        <w:trPr>
          <w:cantSplit/>
          <w:trHeight w:val="237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widowControl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spacing w:before="156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写作规范性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jc w:val="center"/>
              <w:rPr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snapToGrid w:val="0"/>
                <w:color w:val="000000"/>
                <w:kern w:val="0"/>
                <w:sz w:val="18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</w:rPr>
              <w:t>完全符合科学论文的基本要求。格式、图表、数据、量和单位以及各种资料引用规范。理论分析与计</w:t>
            </w: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算正确，实验数据准确可靠。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</w:rPr>
              <w:t>符合科学论文基本要求。格式、图表、数据、量、单位和各种资料引用比较规范。理论分析与计</w:t>
            </w: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算正确，实验数据可靠。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</w:rPr>
              <w:t>比较符合科学论文的要求。格式、图表、数据、量、单位和各种资料引用基本规范。理论分析与计</w:t>
            </w: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算正确，实验数据可靠。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</w:rPr>
              <w:t>基本符合科学论文的要求。格式、图表、数据、量、单位和各种资料引用基本规范。理论分析与计</w:t>
            </w: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算正确，实验数据可靠。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snapToGrid w:val="0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</w:rPr>
              <w:t>不符合科学论文的基本要求。格式、图表、数据、量、单位和各种资料引用不大规范。理论分析与计</w:t>
            </w:r>
            <w:r>
              <w:rPr>
                <w:rFonts w:ascii="宋体" w:hint="eastAsia"/>
                <w:snapToGrid w:val="0"/>
                <w:color w:val="000000"/>
                <w:kern w:val="0"/>
                <w:sz w:val="18"/>
              </w:rPr>
              <w:t>算有误或实验数据不太可靠。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EC" w:rsidRDefault="000A43EC" w:rsidP="006C4BCD">
            <w:pPr>
              <w:rPr>
                <w:snapToGrid w:val="0"/>
                <w:color w:val="000000"/>
                <w:kern w:val="0"/>
                <w:sz w:val="18"/>
                <w:szCs w:val="24"/>
              </w:rPr>
            </w:pPr>
          </w:p>
        </w:tc>
      </w:tr>
    </w:tbl>
    <w:p w:rsidR="00B010D9" w:rsidRPr="000A43EC" w:rsidRDefault="00B010D9"/>
    <w:sectPr w:rsidR="00B010D9" w:rsidRPr="000A43EC" w:rsidSect="00B0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公文小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3EC"/>
    <w:rsid w:val="000A43EC"/>
    <w:rsid w:val="00762949"/>
    <w:rsid w:val="00931841"/>
    <w:rsid w:val="00B010D9"/>
    <w:rsid w:val="00E5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2019-02-21T02:13:00Z</dcterms:created>
  <dcterms:modified xsi:type="dcterms:W3CDTF">2019-02-21T02:14:00Z</dcterms:modified>
</cp:coreProperties>
</file>