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8877" w14:textId="77777777" w:rsidR="00660833" w:rsidRDefault="00660833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p w14:paraId="1DC00384" w14:textId="22F94C8F" w:rsidR="00660833" w:rsidRDefault="00A17AC6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13"/>
          <w:szCs w:val="13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202</w:t>
      </w:r>
      <w:r w:rsidR="00A8493A">
        <w:rPr>
          <w:rFonts w:ascii="方正小标宋简体" w:eastAsia="方正小标宋简体" w:hAnsi="方正小标宋简体" w:cs="方正小标宋简体"/>
          <w:b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年高校思想政治理论课教师</w:t>
      </w:r>
      <w:r w:rsidR="00A8493A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夏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季实践研修班实践研修计划</w:t>
      </w:r>
    </w:p>
    <w:p w14:paraId="6A53A0F6" w14:textId="77777777" w:rsidR="00660833" w:rsidRDefault="00A17AC6">
      <w:pPr>
        <w:snapToGrid w:val="0"/>
        <w:spacing w:line="360" w:lineRule="auto"/>
        <w:jc w:val="center"/>
        <w:rPr>
          <w:rFonts w:ascii="楷体" w:eastAsia="楷体" w:hAnsi="楷体" w:cs="黑体"/>
          <w:b/>
          <w:bCs/>
          <w:sz w:val="30"/>
          <w:szCs w:val="30"/>
        </w:rPr>
      </w:pPr>
      <w:r>
        <w:rPr>
          <w:rFonts w:ascii="楷体" w:eastAsia="楷体" w:hAnsi="楷体" w:cs="黑体" w:hint="eastAsia"/>
          <w:b/>
          <w:bCs/>
          <w:sz w:val="30"/>
          <w:szCs w:val="30"/>
        </w:rPr>
        <w:t>（华南师范大学）</w:t>
      </w:r>
    </w:p>
    <w:tbl>
      <w:tblPr>
        <w:tblStyle w:val="a8"/>
        <w:tblpPr w:leftFromText="180" w:rightFromText="180" w:vertAnchor="text" w:horzAnchor="margin" w:tblpXSpec="center" w:tblpY="278"/>
        <w:tblOverlap w:val="never"/>
        <w:tblW w:w="9593" w:type="dxa"/>
        <w:tblLook w:val="04A0" w:firstRow="1" w:lastRow="0" w:firstColumn="1" w:lastColumn="0" w:noHBand="0" w:noVBand="1"/>
      </w:tblPr>
      <w:tblGrid>
        <w:gridCol w:w="1242"/>
        <w:gridCol w:w="816"/>
        <w:gridCol w:w="4854"/>
        <w:gridCol w:w="1688"/>
        <w:gridCol w:w="993"/>
      </w:tblGrid>
      <w:tr w:rsidR="00660833" w14:paraId="7E8BC06E" w14:textId="77777777">
        <w:trPr>
          <w:trHeight w:val="557"/>
        </w:trPr>
        <w:tc>
          <w:tcPr>
            <w:tcW w:w="2058" w:type="dxa"/>
            <w:gridSpan w:val="2"/>
            <w:vAlign w:val="center"/>
          </w:tcPr>
          <w:p w14:paraId="2552FE8C" w14:textId="77777777" w:rsidR="00660833" w:rsidRDefault="00A17AC6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854" w:type="dxa"/>
            <w:vAlign w:val="center"/>
          </w:tcPr>
          <w:p w14:paraId="7BFBFA07" w14:textId="77777777" w:rsidR="00660833" w:rsidRDefault="00A17AC6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实践研修内容</w:t>
            </w:r>
          </w:p>
        </w:tc>
        <w:tc>
          <w:tcPr>
            <w:tcW w:w="1688" w:type="dxa"/>
            <w:vAlign w:val="center"/>
          </w:tcPr>
          <w:p w14:paraId="0CB3CF17" w14:textId="77777777" w:rsidR="00660833" w:rsidRDefault="00A17AC6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实践研修形式</w:t>
            </w:r>
          </w:p>
        </w:tc>
        <w:tc>
          <w:tcPr>
            <w:tcW w:w="993" w:type="dxa"/>
            <w:vAlign w:val="center"/>
          </w:tcPr>
          <w:p w14:paraId="691C523C" w14:textId="77777777" w:rsidR="00660833" w:rsidRDefault="00A17AC6">
            <w:pPr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地点</w:t>
            </w:r>
          </w:p>
        </w:tc>
      </w:tr>
      <w:tr w:rsidR="00660833" w14:paraId="796A9829" w14:textId="77777777">
        <w:trPr>
          <w:trHeight w:val="572"/>
        </w:trPr>
        <w:tc>
          <w:tcPr>
            <w:tcW w:w="1242" w:type="dxa"/>
            <w:vAlign w:val="center"/>
          </w:tcPr>
          <w:p w14:paraId="526226BC" w14:textId="77777777" w:rsidR="00660833" w:rsidRDefault="00A17AC6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D1</w:t>
            </w:r>
          </w:p>
        </w:tc>
        <w:tc>
          <w:tcPr>
            <w:tcW w:w="816" w:type="dxa"/>
            <w:vAlign w:val="center"/>
          </w:tcPr>
          <w:p w14:paraId="1A74CDFF" w14:textId="77777777" w:rsidR="00660833" w:rsidRDefault="00A17AC6">
            <w:pPr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全天</w:t>
            </w:r>
          </w:p>
        </w:tc>
        <w:tc>
          <w:tcPr>
            <w:tcW w:w="4854" w:type="dxa"/>
            <w:vAlign w:val="center"/>
          </w:tcPr>
          <w:p w14:paraId="0E0F5EFF" w14:textId="77777777" w:rsidR="00660833" w:rsidRDefault="00A17AC6">
            <w:pPr>
              <w:snapToGrid w:val="0"/>
              <w:spacing w:line="300" w:lineRule="exact"/>
              <w:ind w:firstLineChars="250" w:firstLine="525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学员报到</w:t>
            </w:r>
          </w:p>
        </w:tc>
        <w:tc>
          <w:tcPr>
            <w:tcW w:w="1688" w:type="dxa"/>
            <w:vAlign w:val="center"/>
          </w:tcPr>
          <w:p w14:paraId="7EBC0851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班务组</w:t>
            </w:r>
          </w:p>
        </w:tc>
        <w:tc>
          <w:tcPr>
            <w:tcW w:w="993" w:type="dxa"/>
            <w:vAlign w:val="center"/>
          </w:tcPr>
          <w:p w14:paraId="0E9807A9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/>
                <w:szCs w:val="21"/>
              </w:rPr>
              <w:t>广州</w:t>
            </w:r>
          </w:p>
        </w:tc>
      </w:tr>
      <w:tr w:rsidR="00660833" w14:paraId="64CACC69" w14:textId="77777777">
        <w:trPr>
          <w:trHeight w:val="1500"/>
        </w:trPr>
        <w:tc>
          <w:tcPr>
            <w:tcW w:w="1242" w:type="dxa"/>
            <w:vMerge w:val="restart"/>
            <w:vAlign w:val="center"/>
          </w:tcPr>
          <w:p w14:paraId="095C5ED3" w14:textId="77777777" w:rsidR="00660833" w:rsidRDefault="00A17AC6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D2</w:t>
            </w:r>
          </w:p>
        </w:tc>
        <w:tc>
          <w:tcPr>
            <w:tcW w:w="816" w:type="dxa"/>
            <w:vAlign w:val="center"/>
          </w:tcPr>
          <w:p w14:paraId="37AE76EE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/>
                <w:szCs w:val="21"/>
              </w:rPr>
              <w:t>全天</w:t>
            </w:r>
          </w:p>
        </w:tc>
        <w:tc>
          <w:tcPr>
            <w:tcW w:w="4854" w:type="dxa"/>
            <w:vAlign w:val="center"/>
          </w:tcPr>
          <w:p w14:paraId="3B155DBB" w14:textId="26E5B21C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报告题目1：</w:t>
            </w:r>
            <w:r w:rsidR="0007203C" w:rsidRPr="0007203C">
              <w:rPr>
                <w:rFonts w:ascii="仿宋" w:eastAsia="仿宋" w:hAnsi="仿宋" w:cs="楷体" w:hint="eastAsia"/>
                <w:szCs w:val="21"/>
              </w:rPr>
              <w:t>《关于习近平新时代中国特色社会主义思想的若干问题》</w:t>
            </w:r>
            <w:r w:rsidR="0007203C">
              <w:rPr>
                <w:rFonts w:ascii="仿宋" w:eastAsia="仿宋" w:hAnsi="仿宋" w:cs="楷体"/>
                <w:szCs w:val="21"/>
              </w:rPr>
              <w:br/>
            </w:r>
            <w:r w:rsidR="0007203C">
              <w:rPr>
                <w:rFonts w:ascii="仿宋" w:eastAsia="仿宋" w:hAnsi="仿宋" w:cs="楷体"/>
                <w:szCs w:val="21"/>
              </w:rPr>
              <w:t>报告题目</w:t>
            </w:r>
            <w:r w:rsidR="0007203C">
              <w:rPr>
                <w:rFonts w:ascii="仿宋" w:eastAsia="仿宋" w:hAnsi="仿宋" w:cs="楷体" w:hint="eastAsia"/>
                <w:szCs w:val="21"/>
              </w:rPr>
              <w:t>2：</w:t>
            </w:r>
            <w:r w:rsidR="00A8493A" w:rsidRPr="00A8493A">
              <w:rPr>
                <w:rFonts w:ascii="仿宋" w:eastAsia="仿宋" w:hAnsi="仿宋" w:cs="楷体" w:hint="eastAsia"/>
                <w:szCs w:val="21"/>
              </w:rPr>
              <w:t>《党的十九届六中全会精神解读》</w:t>
            </w:r>
          </w:p>
          <w:p w14:paraId="3DB99D89" w14:textId="10E9902F" w:rsidR="00660833" w:rsidRDefault="0007203C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报告题目3：</w:t>
            </w:r>
            <w:r w:rsidR="00A8493A" w:rsidRPr="00A8493A">
              <w:rPr>
                <w:rFonts w:ascii="仿宋" w:eastAsia="仿宋" w:hAnsi="仿宋" w:cs="楷体" w:hint="eastAsia"/>
                <w:szCs w:val="21"/>
              </w:rPr>
              <w:t>《筚路蓝缕走向辉煌—中国共产党的百年历程与伟大成就》</w:t>
            </w:r>
          </w:p>
          <w:p w14:paraId="14DD5901" w14:textId="002C76D7" w:rsidR="00660833" w:rsidRDefault="0007203C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报告题目</w:t>
            </w:r>
            <w:r>
              <w:rPr>
                <w:rFonts w:ascii="仿宋" w:eastAsia="仿宋" w:hAnsi="仿宋" w:cs="楷体"/>
                <w:szCs w:val="21"/>
              </w:rPr>
              <w:t>4</w:t>
            </w:r>
            <w:r>
              <w:rPr>
                <w:rFonts w:ascii="仿宋" w:eastAsia="仿宋" w:hAnsi="仿宋" w:cs="楷体" w:hint="eastAsia"/>
                <w:szCs w:val="21"/>
              </w:rPr>
              <w:t>：</w:t>
            </w:r>
            <w:r w:rsidR="00A17AC6">
              <w:rPr>
                <w:rFonts w:ascii="仿宋" w:eastAsia="仿宋" w:hAnsi="仿宋" w:cs="楷体" w:hint="eastAsia"/>
                <w:szCs w:val="21"/>
              </w:rPr>
              <w:t>《如何上好一堂思政课—基于青教赛角度》</w:t>
            </w:r>
          </w:p>
          <w:p w14:paraId="0AAC32BD" w14:textId="77777777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b/>
                <w:color w:val="0000CC"/>
                <w:szCs w:val="21"/>
              </w:rPr>
            </w:pPr>
            <w:r>
              <w:rPr>
                <w:rFonts w:ascii="仿宋" w:eastAsia="仿宋" w:hAnsi="仿宋" w:cs="楷体"/>
                <w:b/>
                <w:color w:val="0000CC"/>
                <w:szCs w:val="21"/>
              </w:rPr>
              <w:t>（</w:t>
            </w:r>
            <w:r>
              <w:rPr>
                <w:rFonts w:ascii="仿宋" w:eastAsia="仿宋" w:hAnsi="仿宋" w:cs="楷体" w:hint="eastAsia"/>
                <w:b/>
                <w:color w:val="0000CC"/>
                <w:szCs w:val="21"/>
              </w:rPr>
              <w:t>选</w:t>
            </w:r>
            <w:r>
              <w:rPr>
                <w:rFonts w:ascii="仿宋" w:eastAsia="仿宋" w:hAnsi="仿宋" w:cs="楷体"/>
                <w:b/>
                <w:color w:val="0000CC"/>
                <w:szCs w:val="21"/>
              </w:rPr>
              <w:t>择</w:t>
            </w:r>
            <w:r>
              <w:rPr>
                <w:rFonts w:ascii="仿宋" w:eastAsia="仿宋" w:hAnsi="仿宋" w:cs="楷体" w:hint="eastAsia"/>
                <w:b/>
                <w:color w:val="0000CC"/>
                <w:szCs w:val="21"/>
              </w:rPr>
              <w:t>其中两</w:t>
            </w:r>
            <w:r>
              <w:rPr>
                <w:rFonts w:ascii="仿宋" w:eastAsia="仿宋" w:hAnsi="仿宋" w:cs="楷体"/>
                <w:b/>
                <w:color w:val="0000CC"/>
                <w:szCs w:val="21"/>
              </w:rPr>
              <w:t>个主题开展理论教学）</w:t>
            </w:r>
          </w:p>
        </w:tc>
        <w:tc>
          <w:tcPr>
            <w:tcW w:w="1688" w:type="dxa"/>
            <w:vAlign w:val="center"/>
          </w:tcPr>
          <w:p w14:paraId="0B23390E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（1）开班动员</w:t>
            </w:r>
          </w:p>
          <w:p w14:paraId="615090FF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（2）专题报告</w:t>
            </w:r>
          </w:p>
        </w:tc>
        <w:tc>
          <w:tcPr>
            <w:tcW w:w="993" w:type="dxa"/>
            <w:vAlign w:val="center"/>
          </w:tcPr>
          <w:p w14:paraId="6AD76857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6D34ED3E" w14:textId="77777777">
        <w:trPr>
          <w:trHeight w:val="582"/>
        </w:trPr>
        <w:tc>
          <w:tcPr>
            <w:tcW w:w="1242" w:type="dxa"/>
            <w:vMerge/>
            <w:vAlign w:val="center"/>
          </w:tcPr>
          <w:p w14:paraId="5310CD42" w14:textId="77777777" w:rsidR="00660833" w:rsidRDefault="00660833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69F3325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14:paraId="6479E7EF" w14:textId="77777777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 w14:paraId="33C39F54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 w14:paraId="72C43BBE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6D9B2539" w14:textId="77777777">
        <w:tc>
          <w:tcPr>
            <w:tcW w:w="1242" w:type="dxa"/>
            <w:vMerge w:val="restart"/>
            <w:vAlign w:val="center"/>
          </w:tcPr>
          <w:p w14:paraId="227E623B" w14:textId="77777777" w:rsidR="00660833" w:rsidRDefault="00A17AC6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D3</w:t>
            </w:r>
          </w:p>
        </w:tc>
        <w:tc>
          <w:tcPr>
            <w:tcW w:w="816" w:type="dxa"/>
            <w:vAlign w:val="center"/>
          </w:tcPr>
          <w:p w14:paraId="658B2AE7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 w14:paraId="26F9C5F9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实践考察：广州十三行博物馆</w:t>
            </w:r>
          </w:p>
          <w:p w14:paraId="572CA411" w14:textId="77777777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主题：从历史的视角看开放</w:t>
            </w:r>
          </w:p>
        </w:tc>
        <w:tc>
          <w:tcPr>
            <w:tcW w:w="1688" w:type="dxa"/>
            <w:vAlign w:val="center"/>
          </w:tcPr>
          <w:p w14:paraId="669F0C5F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14:paraId="7EAA7D70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69E813B0" w14:textId="77777777">
        <w:trPr>
          <w:trHeight w:val="729"/>
        </w:trPr>
        <w:tc>
          <w:tcPr>
            <w:tcW w:w="1242" w:type="dxa"/>
            <w:vMerge/>
            <w:vAlign w:val="center"/>
          </w:tcPr>
          <w:p w14:paraId="73EFFF81" w14:textId="77777777" w:rsidR="00660833" w:rsidRDefault="00660833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929E52F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14:paraId="374A1683" w14:textId="77777777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实践考察：宋元明清通商要津—沙面</w:t>
            </w:r>
          </w:p>
          <w:p w14:paraId="304E82A5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主题：开放的历史侧面</w:t>
            </w:r>
          </w:p>
        </w:tc>
        <w:tc>
          <w:tcPr>
            <w:tcW w:w="1688" w:type="dxa"/>
            <w:vAlign w:val="center"/>
          </w:tcPr>
          <w:p w14:paraId="4EF6D2BA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14:paraId="6DFEFACA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160DBA9C" w14:textId="77777777">
        <w:trPr>
          <w:trHeight w:val="573"/>
        </w:trPr>
        <w:tc>
          <w:tcPr>
            <w:tcW w:w="1242" w:type="dxa"/>
            <w:vMerge/>
            <w:vAlign w:val="center"/>
          </w:tcPr>
          <w:p w14:paraId="07482DF8" w14:textId="77777777" w:rsidR="00660833" w:rsidRDefault="00660833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7182D33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14:paraId="758B00E0" w14:textId="77777777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 w14:paraId="70AD7B3F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 w14:paraId="4A5E130D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398140E2" w14:textId="77777777">
        <w:trPr>
          <w:trHeight w:val="786"/>
        </w:trPr>
        <w:tc>
          <w:tcPr>
            <w:tcW w:w="1242" w:type="dxa"/>
            <w:vMerge w:val="restart"/>
            <w:vAlign w:val="center"/>
          </w:tcPr>
          <w:p w14:paraId="27BCA0D4" w14:textId="77777777" w:rsidR="00660833" w:rsidRDefault="00A17AC6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D4</w:t>
            </w:r>
          </w:p>
        </w:tc>
        <w:tc>
          <w:tcPr>
            <w:tcW w:w="816" w:type="dxa"/>
            <w:vAlign w:val="center"/>
          </w:tcPr>
          <w:p w14:paraId="0A72BAAA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 w14:paraId="6E6FB078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实践考察：港珠澳大桥</w:t>
            </w:r>
          </w:p>
          <w:p w14:paraId="4DD1EBF2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主题：坚持创新在我国现代化建设全局中的核心地位</w:t>
            </w:r>
          </w:p>
        </w:tc>
        <w:tc>
          <w:tcPr>
            <w:tcW w:w="1688" w:type="dxa"/>
            <w:vAlign w:val="center"/>
          </w:tcPr>
          <w:p w14:paraId="0955829A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14:paraId="307FFFB3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珠海</w:t>
            </w:r>
          </w:p>
        </w:tc>
      </w:tr>
      <w:tr w:rsidR="00660833" w14:paraId="51F223FF" w14:textId="77777777">
        <w:trPr>
          <w:trHeight w:val="786"/>
        </w:trPr>
        <w:tc>
          <w:tcPr>
            <w:tcW w:w="1242" w:type="dxa"/>
            <w:vMerge/>
            <w:vAlign w:val="center"/>
          </w:tcPr>
          <w:p w14:paraId="2EA2E330" w14:textId="77777777" w:rsidR="00660833" w:rsidRDefault="00660833">
            <w:pPr>
              <w:snapToGrid w:val="0"/>
              <w:spacing w:line="300" w:lineRule="exact"/>
              <w:ind w:rightChars="-51" w:right="-107"/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9F26E0C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14:paraId="24749263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实践考察：珠三角工匠精神展示馆</w:t>
            </w:r>
          </w:p>
          <w:p w14:paraId="27209325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主题：新发展理念与工匠精神</w:t>
            </w:r>
          </w:p>
        </w:tc>
        <w:tc>
          <w:tcPr>
            <w:tcW w:w="1688" w:type="dxa"/>
            <w:vAlign w:val="center"/>
          </w:tcPr>
          <w:p w14:paraId="27B9A83E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14:paraId="18781609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佛山</w:t>
            </w:r>
          </w:p>
        </w:tc>
      </w:tr>
      <w:tr w:rsidR="00660833" w14:paraId="24BD38F4" w14:textId="77777777">
        <w:trPr>
          <w:trHeight w:val="580"/>
        </w:trPr>
        <w:tc>
          <w:tcPr>
            <w:tcW w:w="1242" w:type="dxa"/>
            <w:vMerge/>
            <w:vAlign w:val="center"/>
          </w:tcPr>
          <w:p w14:paraId="515BC77A" w14:textId="77777777" w:rsidR="00660833" w:rsidRDefault="00660833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90064FE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14:paraId="2F2F3DAA" w14:textId="77777777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 w14:paraId="425D70FC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 w14:paraId="15C43F4D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3FFD35B2" w14:textId="77777777">
        <w:tc>
          <w:tcPr>
            <w:tcW w:w="1242" w:type="dxa"/>
            <w:vMerge w:val="restart"/>
            <w:vAlign w:val="center"/>
          </w:tcPr>
          <w:p w14:paraId="0A3EA32A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D5</w:t>
            </w:r>
          </w:p>
        </w:tc>
        <w:tc>
          <w:tcPr>
            <w:tcW w:w="816" w:type="dxa"/>
            <w:vAlign w:val="center"/>
          </w:tcPr>
          <w:p w14:paraId="2006306A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 w14:paraId="287C2827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实践教育：瞻仰邓小平同志塑像</w:t>
            </w:r>
          </w:p>
          <w:p w14:paraId="3E1D2B3F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主题：站在新发展阶段起点缅怀世纪伟人</w:t>
            </w:r>
          </w:p>
        </w:tc>
        <w:tc>
          <w:tcPr>
            <w:tcW w:w="1688" w:type="dxa"/>
            <w:vAlign w:val="center"/>
          </w:tcPr>
          <w:p w14:paraId="0010E9E1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 w14:paraId="23E915FC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深圳</w:t>
            </w:r>
          </w:p>
        </w:tc>
      </w:tr>
      <w:tr w:rsidR="00660833" w14:paraId="50BDF0ED" w14:textId="77777777">
        <w:trPr>
          <w:trHeight w:val="454"/>
        </w:trPr>
        <w:tc>
          <w:tcPr>
            <w:tcW w:w="1242" w:type="dxa"/>
            <w:vMerge/>
            <w:vAlign w:val="center"/>
          </w:tcPr>
          <w:p w14:paraId="7001CA46" w14:textId="77777777" w:rsidR="00660833" w:rsidRDefault="00660833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FB9CCC1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14:paraId="65F0BC30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/>
                <w:szCs w:val="21"/>
              </w:rPr>
              <w:t>实践考察</w:t>
            </w:r>
            <w:r>
              <w:rPr>
                <w:rFonts w:ascii="仿宋" w:eastAsia="仿宋" w:hAnsi="仿宋" w:cs="楷体" w:hint="eastAsia"/>
                <w:szCs w:val="21"/>
              </w:rPr>
              <w:t>：广东改革开放40周年展</w:t>
            </w:r>
          </w:p>
          <w:p w14:paraId="5F70607E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主题：敢为天下先，大潮起珠江</w:t>
            </w:r>
          </w:p>
        </w:tc>
        <w:tc>
          <w:tcPr>
            <w:tcW w:w="1688" w:type="dxa"/>
            <w:vAlign w:val="center"/>
          </w:tcPr>
          <w:p w14:paraId="7532A08E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参观考察</w:t>
            </w:r>
          </w:p>
        </w:tc>
        <w:tc>
          <w:tcPr>
            <w:tcW w:w="993" w:type="dxa"/>
            <w:vAlign w:val="center"/>
          </w:tcPr>
          <w:p w14:paraId="32465F2C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深圳</w:t>
            </w:r>
          </w:p>
        </w:tc>
      </w:tr>
      <w:tr w:rsidR="00660833" w14:paraId="0D68FF75" w14:textId="77777777">
        <w:trPr>
          <w:trHeight w:val="453"/>
        </w:trPr>
        <w:tc>
          <w:tcPr>
            <w:tcW w:w="1242" w:type="dxa"/>
            <w:vMerge/>
            <w:vAlign w:val="center"/>
          </w:tcPr>
          <w:p w14:paraId="21D09B0D" w14:textId="77777777" w:rsidR="00660833" w:rsidRDefault="00660833">
            <w:pPr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AD90B3A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 w14:paraId="5390912D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小组讨论</w:t>
            </w:r>
          </w:p>
          <w:p w14:paraId="6C1E54C5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主题：将改革开放进行到底</w:t>
            </w:r>
          </w:p>
        </w:tc>
        <w:tc>
          <w:tcPr>
            <w:tcW w:w="1688" w:type="dxa"/>
            <w:vAlign w:val="center"/>
          </w:tcPr>
          <w:p w14:paraId="62A6F935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以小组为单位自行安排</w:t>
            </w:r>
          </w:p>
        </w:tc>
        <w:tc>
          <w:tcPr>
            <w:tcW w:w="993" w:type="dxa"/>
            <w:vAlign w:val="center"/>
          </w:tcPr>
          <w:p w14:paraId="3AB358F8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5FAC5865" w14:textId="77777777">
        <w:trPr>
          <w:trHeight w:val="439"/>
        </w:trPr>
        <w:tc>
          <w:tcPr>
            <w:tcW w:w="1242" w:type="dxa"/>
            <w:vMerge w:val="restart"/>
            <w:vAlign w:val="center"/>
          </w:tcPr>
          <w:p w14:paraId="101CEB6C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D6</w:t>
            </w:r>
          </w:p>
        </w:tc>
        <w:tc>
          <w:tcPr>
            <w:tcW w:w="816" w:type="dxa"/>
            <w:vAlign w:val="center"/>
          </w:tcPr>
          <w:p w14:paraId="40803F63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 w14:paraId="130C98CD" w14:textId="77777777" w:rsidR="00660833" w:rsidRDefault="00A17AC6">
            <w:pPr>
              <w:snapToGrid w:val="0"/>
              <w:spacing w:line="300" w:lineRule="exac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实践研修结业仪式</w:t>
            </w:r>
          </w:p>
        </w:tc>
        <w:tc>
          <w:tcPr>
            <w:tcW w:w="1688" w:type="dxa"/>
            <w:vAlign w:val="center"/>
          </w:tcPr>
          <w:p w14:paraId="654EB029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代表发言</w:t>
            </w:r>
          </w:p>
          <w:p w14:paraId="16C8FDDF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颁发结业证书</w:t>
            </w:r>
          </w:p>
        </w:tc>
        <w:tc>
          <w:tcPr>
            <w:tcW w:w="993" w:type="dxa"/>
            <w:vAlign w:val="center"/>
          </w:tcPr>
          <w:p w14:paraId="37C019D9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  <w:tr w:rsidR="00660833" w14:paraId="4BCD2C06" w14:textId="77777777">
        <w:trPr>
          <w:trHeight w:val="598"/>
        </w:trPr>
        <w:tc>
          <w:tcPr>
            <w:tcW w:w="1242" w:type="dxa"/>
            <w:vMerge/>
            <w:vAlign w:val="center"/>
          </w:tcPr>
          <w:p w14:paraId="71C80E3A" w14:textId="77777777" w:rsidR="00660833" w:rsidRDefault="00660833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2D6CAB9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 w14:paraId="252BD43B" w14:textId="77777777" w:rsidR="00660833" w:rsidRDefault="00A17AC6">
            <w:pPr>
              <w:snapToGrid w:val="0"/>
              <w:spacing w:line="300" w:lineRule="exact"/>
              <w:jc w:val="left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离会</w:t>
            </w:r>
          </w:p>
        </w:tc>
        <w:tc>
          <w:tcPr>
            <w:tcW w:w="1688" w:type="dxa"/>
            <w:vAlign w:val="center"/>
          </w:tcPr>
          <w:p w14:paraId="1D7997AE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班务组</w:t>
            </w:r>
          </w:p>
        </w:tc>
        <w:tc>
          <w:tcPr>
            <w:tcW w:w="993" w:type="dxa"/>
            <w:vAlign w:val="center"/>
          </w:tcPr>
          <w:p w14:paraId="5CBCA32F" w14:textId="77777777" w:rsidR="00660833" w:rsidRDefault="00A17AC6">
            <w:pPr>
              <w:snapToGrid w:val="0"/>
              <w:spacing w:line="300" w:lineRule="exact"/>
              <w:jc w:val="center"/>
              <w:rPr>
                <w:rFonts w:ascii="仿宋" w:eastAsia="仿宋" w:hAnsi="仿宋" w:cs="楷体"/>
                <w:szCs w:val="21"/>
              </w:rPr>
            </w:pPr>
            <w:r>
              <w:rPr>
                <w:rFonts w:ascii="仿宋" w:eastAsia="仿宋" w:hAnsi="仿宋" w:cs="楷体" w:hint="eastAsia"/>
                <w:szCs w:val="21"/>
              </w:rPr>
              <w:t>广州</w:t>
            </w:r>
          </w:p>
        </w:tc>
      </w:tr>
    </w:tbl>
    <w:p w14:paraId="191EB5E1" w14:textId="77777777" w:rsidR="00660833" w:rsidRDefault="00660833">
      <w:pPr>
        <w:rPr>
          <w:rFonts w:ascii="仿宋_GB2312" w:eastAsia="仿宋_GB2312"/>
          <w:color w:val="FF0000"/>
          <w:szCs w:val="21"/>
        </w:rPr>
      </w:pPr>
    </w:p>
    <w:p w14:paraId="4A342818" w14:textId="77777777" w:rsidR="00660833" w:rsidRDefault="00A17AC6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注：具体实践行程视分班及研修地闭馆情况作适当调整</w:t>
      </w:r>
      <w:r>
        <w:rPr>
          <w:rFonts w:ascii="仿宋_GB2312" w:eastAsia="仿宋_GB2312" w:hint="eastAsia"/>
          <w:szCs w:val="21"/>
        </w:rPr>
        <w:t xml:space="preserve">；    </w:t>
      </w:r>
    </w:p>
    <w:sectPr w:rsidR="00660833">
      <w:pgSz w:w="11906" w:h="16838"/>
      <w:pgMar w:top="1134" w:right="1191" w:bottom="1089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3A47" w14:textId="77777777" w:rsidR="008C078E" w:rsidRDefault="008C078E" w:rsidP="00A8493A">
      <w:r>
        <w:separator/>
      </w:r>
    </w:p>
  </w:endnote>
  <w:endnote w:type="continuationSeparator" w:id="0">
    <w:p w14:paraId="6464B27D" w14:textId="77777777" w:rsidR="008C078E" w:rsidRDefault="008C078E" w:rsidP="00A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17BA" w14:textId="77777777" w:rsidR="008C078E" w:rsidRDefault="008C078E" w:rsidP="00A8493A">
      <w:r>
        <w:separator/>
      </w:r>
    </w:p>
  </w:footnote>
  <w:footnote w:type="continuationSeparator" w:id="0">
    <w:p w14:paraId="171140F4" w14:textId="77777777" w:rsidR="008C078E" w:rsidRDefault="008C078E" w:rsidP="00A8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61"/>
    <w:rsid w:val="00012DB9"/>
    <w:rsid w:val="00030B3C"/>
    <w:rsid w:val="0005402F"/>
    <w:rsid w:val="0007203C"/>
    <w:rsid w:val="000741D3"/>
    <w:rsid w:val="000770C7"/>
    <w:rsid w:val="000805EC"/>
    <w:rsid w:val="00082943"/>
    <w:rsid w:val="000902AE"/>
    <w:rsid w:val="000A311D"/>
    <w:rsid w:val="000B2B85"/>
    <w:rsid w:val="000D6A08"/>
    <w:rsid w:val="000E5346"/>
    <w:rsid w:val="00116BF8"/>
    <w:rsid w:val="00125E2A"/>
    <w:rsid w:val="00126721"/>
    <w:rsid w:val="001401DC"/>
    <w:rsid w:val="00171178"/>
    <w:rsid w:val="00174085"/>
    <w:rsid w:val="00176D98"/>
    <w:rsid w:val="00182E98"/>
    <w:rsid w:val="001970D8"/>
    <w:rsid w:val="001B1ABF"/>
    <w:rsid w:val="001D28CA"/>
    <w:rsid w:val="001F2CE9"/>
    <w:rsid w:val="0021249E"/>
    <w:rsid w:val="0022486A"/>
    <w:rsid w:val="002255AB"/>
    <w:rsid w:val="00234C98"/>
    <w:rsid w:val="002454D6"/>
    <w:rsid w:val="002518C2"/>
    <w:rsid w:val="00255C69"/>
    <w:rsid w:val="00266241"/>
    <w:rsid w:val="002754A8"/>
    <w:rsid w:val="00291713"/>
    <w:rsid w:val="0029283D"/>
    <w:rsid w:val="00297EA7"/>
    <w:rsid w:val="002A539F"/>
    <w:rsid w:val="002C297D"/>
    <w:rsid w:val="002F6534"/>
    <w:rsid w:val="003174BB"/>
    <w:rsid w:val="0034108F"/>
    <w:rsid w:val="0034131E"/>
    <w:rsid w:val="00345AEC"/>
    <w:rsid w:val="00361D8A"/>
    <w:rsid w:val="0037112D"/>
    <w:rsid w:val="003723BB"/>
    <w:rsid w:val="003757EC"/>
    <w:rsid w:val="00382D4A"/>
    <w:rsid w:val="0038489E"/>
    <w:rsid w:val="00386F0B"/>
    <w:rsid w:val="003932EC"/>
    <w:rsid w:val="00396F38"/>
    <w:rsid w:val="00397B7E"/>
    <w:rsid w:val="003B101C"/>
    <w:rsid w:val="003B1A03"/>
    <w:rsid w:val="003D204D"/>
    <w:rsid w:val="003D317E"/>
    <w:rsid w:val="003F08B7"/>
    <w:rsid w:val="003F1272"/>
    <w:rsid w:val="004038EF"/>
    <w:rsid w:val="004057B4"/>
    <w:rsid w:val="0041038F"/>
    <w:rsid w:val="0043103E"/>
    <w:rsid w:val="00455B20"/>
    <w:rsid w:val="00475EED"/>
    <w:rsid w:val="00486349"/>
    <w:rsid w:val="00496161"/>
    <w:rsid w:val="004C34EE"/>
    <w:rsid w:val="004D1ACE"/>
    <w:rsid w:val="00513AFD"/>
    <w:rsid w:val="00524C02"/>
    <w:rsid w:val="00543707"/>
    <w:rsid w:val="0057676A"/>
    <w:rsid w:val="00597EC8"/>
    <w:rsid w:val="005A12C5"/>
    <w:rsid w:val="005A29CC"/>
    <w:rsid w:val="005C1BFD"/>
    <w:rsid w:val="005E427E"/>
    <w:rsid w:val="005F7774"/>
    <w:rsid w:val="00601661"/>
    <w:rsid w:val="006019D1"/>
    <w:rsid w:val="00602E38"/>
    <w:rsid w:val="006119F4"/>
    <w:rsid w:val="006479FB"/>
    <w:rsid w:val="00650CAD"/>
    <w:rsid w:val="00655250"/>
    <w:rsid w:val="00660833"/>
    <w:rsid w:val="00661484"/>
    <w:rsid w:val="00662F3D"/>
    <w:rsid w:val="006655A9"/>
    <w:rsid w:val="00680C41"/>
    <w:rsid w:val="00687320"/>
    <w:rsid w:val="0069648B"/>
    <w:rsid w:val="006A4EBC"/>
    <w:rsid w:val="006E0133"/>
    <w:rsid w:val="006E0C7D"/>
    <w:rsid w:val="00701ACC"/>
    <w:rsid w:val="00702664"/>
    <w:rsid w:val="0070328F"/>
    <w:rsid w:val="007373FF"/>
    <w:rsid w:val="007378A6"/>
    <w:rsid w:val="007461AB"/>
    <w:rsid w:val="00754648"/>
    <w:rsid w:val="00766C45"/>
    <w:rsid w:val="00772F51"/>
    <w:rsid w:val="007950F8"/>
    <w:rsid w:val="007B5F92"/>
    <w:rsid w:val="007C6684"/>
    <w:rsid w:val="007D4B0E"/>
    <w:rsid w:val="007E52ED"/>
    <w:rsid w:val="007F1B48"/>
    <w:rsid w:val="007F2006"/>
    <w:rsid w:val="007F54DE"/>
    <w:rsid w:val="00802680"/>
    <w:rsid w:val="00815E6A"/>
    <w:rsid w:val="00826AC9"/>
    <w:rsid w:val="008302C7"/>
    <w:rsid w:val="0084531E"/>
    <w:rsid w:val="00855C89"/>
    <w:rsid w:val="00863699"/>
    <w:rsid w:val="0086709E"/>
    <w:rsid w:val="008716D2"/>
    <w:rsid w:val="00877DC6"/>
    <w:rsid w:val="00884290"/>
    <w:rsid w:val="0088558A"/>
    <w:rsid w:val="00887328"/>
    <w:rsid w:val="00890431"/>
    <w:rsid w:val="008A3FF9"/>
    <w:rsid w:val="008B6BB9"/>
    <w:rsid w:val="008C078E"/>
    <w:rsid w:val="008C59CF"/>
    <w:rsid w:val="008D1F6A"/>
    <w:rsid w:val="008D252E"/>
    <w:rsid w:val="008E3E07"/>
    <w:rsid w:val="008E4EEE"/>
    <w:rsid w:val="008E5E4F"/>
    <w:rsid w:val="008E7EB7"/>
    <w:rsid w:val="008F260D"/>
    <w:rsid w:val="008F7BA1"/>
    <w:rsid w:val="00902333"/>
    <w:rsid w:val="009248CB"/>
    <w:rsid w:val="0092658D"/>
    <w:rsid w:val="00927D4A"/>
    <w:rsid w:val="0093602D"/>
    <w:rsid w:val="00951051"/>
    <w:rsid w:val="009539F4"/>
    <w:rsid w:val="00974471"/>
    <w:rsid w:val="0097757F"/>
    <w:rsid w:val="009816B4"/>
    <w:rsid w:val="00982F2D"/>
    <w:rsid w:val="00985D8F"/>
    <w:rsid w:val="009A189C"/>
    <w:rsid w:val="009A1BB3"/>
    <w:rsid w:val="009A4D0F"/>
    <w:rsid w:val="009A77A6"/>
    <w:rsid w:val="009C7A64"/>
    <w:rsid w:val="009D76F4"/>
    <w:rsid w:val="009F183D"/>
    <w:rsid w:val="009F1B09"/>
    <w:rsid w:val="00A039F3"/>
    <w:rsid w:val="00A1448F"/>
    <w:rsid w:val="00A17AC6"/>
    <w:rsid w:val="00A202FF"/>
    <w:rsid w:val="00A2364D"/>
    <w:rsid w:val="00A25FC7"/>
    <w:rsid w:val="00A31E85"/>
    <w:rsid w:val="00A50427"/>
    <w:rsid w:val="00A8493A"/>
    <w:rsid w:val="00A970EC"/>
    <w:rsid w:val="00AA751E"/>
    <w:rsid w:val="00AF1C4C"/>
    <w:rsid w:val="00B01D56"/>
    <w:rsid w:val="00B27D3E"/>
    <w:rsid w:val="00B46FFA"/>
    <w:rsid w:val="00B5050F"/>
    <w:rsid w:val="00B51681"/>
    <w:rsid w:val="00B5177E"/>
    <w:rsid w:val="00B528D8"/>
    <w:rsid w:val="00B76CB5"/>
    <w:rsid w:val="00B771D6"/>
    <w:rsid w:val="00B937ED"/>
    <w:rsid w:val="00B96754"/>
    <w:rsid w:val="00BA1C1A"/>
    <w:rsid w:val="00BA3A6C"/>
    <w:rsid w:val="00BA3C0E"/>
    <w:rsid w:val="00BB2FC0"/>
    <w:rsid w:val="00BD3052"/>
    <w:rsid w:val="00C02C7F"/>
    <w:rsid w:val="00C04B08"/>
    <w:rsid w:val="00C06B61"/>
    <w:rsid w:val="00C12FA4"/>
    <w:rsid w:val="00C20C6A"/>
    <w:rsid w:val="00C260A9"/>
    <w:rsid w:val="00C45B06"/>
    <w:rsid w:val="00C5053F"/>
    <w:rsid w:val="00C515D0"/>
    <w:rsid w:val="00C51994"/>
    <w:rsid w:val="00C52332"/>
    <w:rsid w:val="00C621FC"/>
    <w:rsid w:val="00C627AA"/>
    <w:rsid w:val="00CA6C82"/>
    <w:rsid w:val="00CC2129"/>
    <w:rsid w:val="00CC261A"/>
    <w:rsid w:val="00CC6F14"/>
    <w:rsid w:val="00CD6512"/>
    <w:rsid w:val="00CE50B0"/>
    <w:rsid w:val="00CF2A65"/>
    <w:rsid w:val="00D07A4A"/>
    <w:rsid w:val="00D176EA"/>
    <w:rsid w:val="00D1796B"/>
    <w:rsid w:val="00D22BB1"/>
    <w:rsid w:val="00D260A8"/>
    <w:rsid w:val="00D435E7"/>
    <w:rsid w:val="00D65B8A"/>
    <w:rsid w:val="00D677A8"/>
    <w:rsid w:val="00D70B44"/>
    <w:rsid w:val="00D71541"/>
    <w:rsid w:val="00D71DC7"/>
    <w:rsid w:val="00D754A9"/>
    <w:rsid w:val="00D9198A"/>
    <w:rsid w:val="00DC4F84"/>
    <w:rsid w:val="00DC6867"/>
    <w:rsid w:val="00DE02C1"/>
    <w:rsid w:val="00DF1773"/>
    <w:rsid w:val="00E03053"/>
    <w:rsid w:val="00E0587E"/>
    <w:rsid w:val="00E1219B"/>
    <w:rsid w:val="00E13AB3"/>
    <w:rsid w:val="00E15994"/>
    <w:rsid w:val="00E4766D"/>
    <w:rsid w:val="00E54443"/>
    <w:rsid w:val="00E54720"/>
    <w:rsid w:val="00E65AD1"/>
    <w:rsid w:val="00E8542C"/>
    <w:rsid w:val="00EC380E"/>
    <w:rsid w:val="00EC429B"/>
    <w:rsid w:val="00F04252"/>
    <w:rsid w:val="00F10FEE"/>
    <w:rsid w:val="00F21AAE"/>
    <w:rsid w:val="00F263C4"/>
    <w:rsid w:val="00F34813"/>
    <w:rsid w:val="00F54A54"/>
    <w:rsid w:val="00F630CE"/>
    <w:rsid w:val="00F644C1"/>
    <w:rsid w:val="00F8094E"/>
    <w:rsid w:val="00FB1CDA"/>
    <w:rsid w:val="00FB4641"/>
    <w:rsid w:val="00FC21A1"/>
    <w:rsid w:val="00FF10E0"/>
    <w:rsid w:val="00FF5521"/>
    <w:rsid w:val="4C8624D4"/>
    <w:rsid w:val="5532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50C6"/>
  <w15:docId w15:val="{B3981663-7655-4DDA-A427-FFDF51B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张兵</dc:creator>
  <cp:lastModifiedBy>lenovo</cp:lastModifiedBy>
  <cp:revision>45</cp:revision>
  <cp:lastPrinted>2018-05-15T08:06:00Z</cp:lastPrinted>
  <dcterms:created xsi:type="dcterms:W3CDTF">2015-06-16T07:34:00Z</dcterms:created>
  <dcterms:modified xsi:type="dcterms:W3CDTF">2022-06-15T09:16:00Z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