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14" w:rsidRDefault="00A55657">
      <w:pPr>
        <w:jc w:val="center"/>
        <w:rPr>
          <w:rFonts w:ascii="宋体" w:hAnsi="宋体"/>
          <w:b/>
          <w:bCs/>
          <w:color w:val="000000"/>
          <w:sz w:val="32"/>
        </w:rPr>
      </w:pPr>
      <w:r>
        <w:rPr>
          <w:rFonts w:ascii="宋体" w:hAnsi="宋体" w:hint="eastAsia"/>
          <w:b/>
          <w:bCs/>
          <w:color w:val="000000"/>
          <w:sz w:val="32"/>
        </w:rPr>
        <w:t>华南师范大学</w:t>
      </w:r>
      <w:r w:rsidR="00F1345F">
        <w:rPr>
          <w:rFonts w:ascii="宋体" w:hAnsi="宋体" w:hint="eastAsia"/>
          <w:b/>
          <w:bCs/>
          <w:color w:val="000000"/>
          <w:sz w:val="32"/>
        </w:rPr>
        <w:t>室内乐厅</w:t>
      </w:r>
      <w:r w:rsidR="000207B1">
        <w:rPr>
          <w:rFonts w:ascii="宋体" w:hAnsi="宋体" w:hint="eastAsia"/>
          <w:b/>
          <w:bCs/>
          <w:color w:val="000000"/>
          <w:sz w:val="32"/>
        </w:rPr>
        <w:t>场地使用接待合同</w:t>
      </w:r>
    </w:p>
    <w:p w:rsidR="00732314" w:rsidRDefault="000207B1" w:rsidP="00B923F6">
      <w:pPr>
        <w:spacing w:beforeLines="50"/>
        <w:ind w:firstLineChars="3007" w:firstLine="6315"/>
        <w:jc w:val="left"/>
        <w:rPr>
          <w:rFonts w:ascii="宋体" w:hAnsi="宋体"/>
          <w:color w:val="000000"/>
          <w:u w:val="single"/>
        </w:rPr>
      </w:pPr>
      <w:r>
        <w:rPr>
          <w:rFonts w:ascii="宋体" w:hAnsi="宋体" w:hint="eastAsia"/>
          <w:color w:val="000000"/>
        </w:rPr>
        <w:t>合同编号:</w:t>
      </w:r>
      <w:r>
        <w:rPr>
          <w:rFonts w:ascii="宋体" w:hAnsi="宋体" w:hint="eastAsia"/>
          <w:color w:val="000000"/>
          <w:u w:val="single"/>
        </w:rPr>
        <w:t xml:space="preserve">            </w:t>
      </w:r>
    </w:p>
    <w:p w:rsidR="00732314" w:rsidRDefault="000207B1" w:rsidP="00B923F6">
      <w:pPr>
        <w:spacing w:beforeLines="50" w:afterLines="50"/>
        <w:ind w:firstLineChars="200" w:firstLine="420"/>
        <w:jc w:val="left"/>
        <w:rPr>
          <w:rFonts w:ascii="宋体" w:hAnsi="宋体"/>
          <w:color w:val="000000"/>
        </w:rPr>
      </w:pPr>
      <w:r>
        <w:rPr>
          <w:rFonts w:ascii="宋体" w:hAnsi="宋体" w:hint="eastAsia"/>
          <w:color w:val="000000"/>
        </w:rPr>
        <w:t>本合同于</w:t>
      </w:r>
      <w:r>
        <w:rPr>
          <w:rFonts w:ascii="宋体" w:hAnsi="宋体" w:hint="eastAsia"/>
          <w:color w:val="000000"/>
          <w:u w:val="single"/>
        </w:rPr>
        <w:t>201</w:t>
      </w:r>
      <w:r w:rsidR="00D600E9">
        <w:rPr>
          <w:rFonts w:ascii="宋体" w:hAnsi="宋体" w:hint="eastAsia"/>
          <w:color w:val="000000"/>
          <w:u w:val="single"/>
        </w:rPr>
        <w:t>6</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日在</w:t>
      </w:r>
      <w:r>
        <w:rPr>
          <w:rFonts w:ascii="宋体" w:hAnsi="宋体" w:hint="eastAsia"/>
          <w:color w:val="000000"/>
          <w:u w:val="single"/>
        </w:rPr>
        <w:t xml:space="preserve">    广州   </w:t>
      </w:r>
      <w:r>
        <w:rPr>
          <w:rFonts w:ascii="宋体" w:hAnsi="宋体" w:hint="eastAsia"/>
          <w:color w:val="000000"/>
        </w:rPr>
        <w:t xml:space="preserve">(签署地)签署成立。   </w:t>
      </w:r>
    </w:p>
    <w:p w:rsidR="00732314" w:rsidRDefault="00732314">
      <w:pPr>
        <w:jc w:val="left"/>
        <w:rPr>
          <w:rFonts w:ascii="宋体" w:hAnsi="宋体"/>
          <w:color w:val="000000"/>
        </w:rPr>
      </w:pPr>
    </w:p>
    <w:p w:rsidR="00732314" w:rsidRDefault="000207B1">
      <w:pPr>
        <w:jc w:val="left"/>
        <w:rPr>
          <w:rFonts w:ascii="宋体" w:hAnsi="宋体"/>
          <w:b/>
          <w:bCs/>
          <w:color w:val="000000"/>
          <w:sz w:val="24"/>
        </w:rPr>
      </w:pPr>
      <w:r>
        <w:rPr>
          <w:rFonts w:ascii="宋体" w:hAnsi="宋体" w:hint="eastAsia"/>
          <w:b/>
          <w:bCs/>
          <w:color w:val="000000"/>
          <w:sz w:val="24"/>
        </w:rPr>
        <w:t>接待方（甲方）：广东省</w:t>
      </w:r>
      <w:r w:rsidR="00A55657">
        <w:rPr>
          <w:rFonts w:ascii="宋体" w:hAnsi="宋体" w:hint="eastAsia"/>
          <w:b/>
          <w:bCs/>
          <w:color w:val="000000"/>
          <w:sz w:val="24"/>
        </w:rPr>
        <w:t>华南师范大学</w:t>
      </w:r>
      <w:r w:rsidR="00F1345F">
        <w:rPr>
          <w:rFonts w:ascii="宋体" w:hAnsi="宋体" w:hint="eastAsia"/>
          <w:b/>
          <w:bCs/>
          <w:color w:val="000000"/>
          <w:sz w:val="24"/>
        </w:rPr>
        <w:t>室内乐厅</w:t>
      </w:r>
    </w:p>
    <w:p w:rsidR="00732314" w:rsidRDefault="000207B1">
      <w:pPr>
        <w:spacing w:line="400" w:lineRule="exact"/>
        <w:jc w:val="left"/>
        <w:rPr>
          <w:rFonts w:ascii="宋体" w:hAnsi="宋体"/>
          <w:color w:val="000000"/>
          <w:u w:val="single"/>
        </w:rPr>
      </w:pPr>
      <w:r>
        <w:rPr>
          <w:rFonts w:ascii="宋体" w:hAnsi="宋体" w:hint="eastAsia"/>
          <w:color w:val="000000"/>
        </w:rPr>
        <w:t>注册地址：</w:t>
      </w:r>
      <w:r w:rsidR="00A55657">
        <w:rPr>
          <w:rFonts w:ascii="宋体" w:hAnsi="宋体" w:hint="eastAsia"/>
          <w:color w:val="000000"/>
          <w:u w:val="single"/>
        </w:rPr>
        <w:t>广州市番禺区广州大学城外环西路</w:t>
      </w:r>
      <w:r>
        <w:rPr>
          <w:rFonts w:ascii="宋体" w:hAnsi="宋体" w:hint="eastAsia"/>
          <w:color w:val="000000"/>
          <w:u w:val="single"/>
        </w:rPr>
        <w:t xml:space="preserve">　　　　　　　　　　</w:t>
      </w:r>
    </w:p>
    <w:p w:rsidR="00732314" w:rsidRDefault="000207B1">
      <w:pPr>
        <w:spacing w:line="400" w:lineRule="exact"/>
        <w:jc w:val="left"/>
        <w:rPr>
          <w:rFonts w:ascii="宋体" w:hAnsi="宋体"/>
          <w:color w:val="000000"/>
        </w:rPr>
      </w:pPr>
      <w:r>
        <w:rPr>
          <w:rFonts w:ascii="宋体" w:hAnsi="宋体" w:hint="eastAsia"/>
          <w:color w:val="000000"/>
        </w:rPr>
        <w:t>邮政编码：</w:t>
      </w:r>
      <w:r w:rsidR="00A55657">
        <w:rPr>
          <w:rFonts w:ascii="宋体" w:hAnsi="宋体" w:hint="eastAsia"/>
          <w:color w:val="000000"/>
          <w:u w:val="single"/>
        </w:rPr>
        <w:t xml:space="preserve">    511400</w:t>
      </w:r>
      <w:r>
        <w:rPr>
          <w:rFonts w:ascii="宋体" w:hAnsi="宋体" w:hint="eastAsia"/>
          <w:color w:val="000000"/>
          <w:u w:val="single"/>
        </w:rPr>
        <w:t xml:space="preserve">                              　　     </w:t>
      </w:r>
    </w:p>
    <w:p w:rsidR="00732314" w:rsidRDefault="000207B1">
      <w:pPr>
        <w:spacing w:line="400" w:lineRule="exact"/>
        <w:jc w:val="left"/>
        <w:rPr>
          <w:rFonts w:ascii="宋体" w:hAnsi="宋体"/>
          <w:color w:val="000000"/>
          <w:u w:val="single"/>
        </w:rPr>
      </w:pPr>
      <w:r>
        <w:rPr>
          <w:rFonts w:ascii="宋体" w:hAnsi="宋体" w:hint="eastAsia"/>
          <w:color w:val="000000"/>
        </w:rPr>
        <w:t>电话：</w:t>
      </w:r>
      <w:r>
        <w:rPr>
          <w:rFonts w:ascii="宋体" w:hAnsi="宋体" w:hint="eastAsia"/>
          <w:color w:val="000000"/>
          <w:u w:val="single"/>
        </w:rPr>
        <w:t xml:space="preserve"> 　　</w:t>
      </w:r>
      <w:r w:rsidR="00A55657">
        <w:rPr>
          <w:rFonts w:ascii="宋体" w:hAnsi="宋体" w:hint="eastAsia"/>
          <w:color w:val="000000"/>
          <w:u w:val="single"/>
        </w:rPr>
        <w:t>020-39310035</w:t>
      </w:r>
      <w:r>
        <w:rPr>
          <w:rFonts w:ascii="宋体" w:hAnsi="宋体" w:hint="eastAsia"/>
          <w:color w:val="000000"/>
          <w:u w:val="single"/>
        </w:rPr>
        <w:t xml:space="preserve">　　　　　　　　　　　　　　　    　</w:t>
      </w:r>
    </w:p>
    <w:p w:rsidR="00732314" w:rsidRDefault="00732314">
      <w:pPr>
        <w:jc w:val="left"/>
        <w:rPr>
          <w:rFonts w:ascii="宋体" w:hAnsi="宋体"/>
          <w:color w:val="000000"/>
        </w:rPr>
      </w:pPr>
    </w:p>
    <w:p w:rsidR="00732314" w:rsidRDefault="000207B1">
      <w:pPr>
        <w:jc w:val="left"/>
        <w:rPr>
          <w:rFonts w:ascii="宋体" w:hAnsi="宋体"/>
          <w:b/>
          <w:bCs/>
          <w:color w:val="000000"/>
          <w:sz w:val="24"/>
        </w:rPr>
      </w:pPr>
      <w:r>
        <w:rPr>
          <w:rFonts w:ascii="宋体" w:hAnsi="宋体" w:hint="eastAsia"/>
          <w:b/>
          <w:bCs/>
          <w:color w:val="000000"/>
          <w:sz w:val="24"/>
        </w:rPr>
        <w:t>使用方（乙方）：</w:t>
      </w:r>
      <w:r w:rsidR="002D524F">
        <w:rPr>
          <w:rFonts w:ascii="宋体" w:hAnsi="宋体" w:hint="eastAsia"/>
          <w:b/>
          <w:bCs/>
          <w:color w:val="000000"/>
          <w:sz w:val="24"/>
        </w:rPr>
        <w:t xml:space="preserve"> </w:t>
      </w:r>
    </w:p>
    <w:p w:rsidR="00732314" w:rsidRDefault="000207B1" w:rsidP="00B923F6">
      <w:pPr>
        <w:spacing w:beforeLines="50"/>
        <w:jc w:val="left"/>
        <w:rPr>
          <w:rFonts w:ascii="宋体" w:hAnsi="宋体"/>
          <w:color w:val="000000"/>
          <w:u w:val="single"/>
        </w:rPr>
      </w:pPr>
      <w:r>
        <w:rPr>
          <w:rFonts w:ascii="宋体" w:hAnsi="宋体" w:hint="eastAsia"/>
          <w:color w:val="000000"/>
        </w:rPr>
        <w:t>注册地址：</w:t>
      </w:r>
      <w:r>
        <w:rPr>
          <w:rFonts w:ascii="宋体" w:hAnsi="宋体" w:hint="eastAsia"/>
          <w:color w:val="000000"/>
          <w:u w:val="single"/>
        </w:rPr>
        <w:t xml:space="preserve">  </w:t>
      </w:r>
      <w:r w:rsidR="00A55657">
        <w:rPr>
          <w:rFonts w:ascii="宋体" w:hAnsi="宋体" w:hint="eastAsia"/>
          <w:color w:val="000000"/>
          <w:u w:val="single"/>
        </w:rPr>
        <w:t xml:space="preserve">                                </w:t>
      </w:r>
      <w:r w:rsidR="00FA3F90">
        <w:rPr>
          <w:rFonts w:ascii="宋体" w:hAnsi="宋体" w:hint="eastAsia"/>
          <w:color w:val="000000"/>
          <w:u w:val="single"/>
        </w:rPr>
        <w:tab/>
      </w:r>
      <w:r>
        <w:rPr>
          <w:rFonts w:ascii="宋体" w:hAnsi="宋体" w:hint="eastAsia"/>
          <w:color w:val="000000"/>
          <w:u w:val="single"/>
        </w:rPr>
        <w:t xml:space="preserve">　</w:t>
      </w:r>
      <w:r w:rsidR="002D524F">
        <w:rPr>
          <w:rFonts w:ascii="宋体" w:hAnsi="宋体" w:hint="eastAsia"/>
          <w:color w:val="000000"/>
          <w:u w:val="single"/>
        </w:rPr>
        <w:t xml:space="preserve"> </w:t>
      </w:r>
      <w:r>
        <w:rPr>
          <w:rFonts w:ascii="宋体" w:hAnsi="宋体" w:hint="eastAsia"/>
          <w:color w:val="000000"/>
          <w:u w:val="single"/>
        </w:rPr>
        <w:t xml:space="preserve">    </w:t>
      </w:r>
    </w:p>
    <w:p w:rsidR="00732314" w:rsidRDefault="000207B1">
      <w:pPr>
        <w:jc w:val="left"/>
        <w:rPr>
          <w:rFonts w:ascii="宋体" w:hAnsi="宋体"/>
          <w:color w:val="000000"/>
        </w:rPr>
      </w:pPr>
      <w:r>
        <w:rPr>
          <w:rFonts w:ascii="宋体" w:hAnsi="宋体" w:hint="eastAsia"/>
          <w:color w:val="000000"/>
        </w:rPr>
        <w:t>邮政编码：</w:t>
      </w:r>
      <w:r>
        <w:rPr>
          <w:rFonts w:ascii="宋体" w:hAnsi="宋体" w:hint="eastAsia"/>
          <w:color w:val="000000"/>
          <w:u w:val="single"/>
        </w:rPr>
        <w:t xml:space="preserve">   </w:t>
      </w:r>
      <w:r w:rsidR="002D524F">
        <w:rPr>
          <w:rFonts w:ascii="宋体" w:hAnsi="宋体" w:hint="eastAsia"/>
          <w:color w:val="000000"/>
          <w:u w:val="single"/>
        </w:rPr>
        <w:t xml:space="preserve"> </w:t>
      </w:r>
      <w:r>
        <w:rPr>
          <w:rFonts w:ascii="宋体" w:hAnsi="宋体" w:hint="eastAsia"/>
          <w:color w:val="000000"/>
          <w:u w:val="single"/>
        </w:rPr>
        <w:t xml:space="preserve">   </w:t>
      </w:r>
      <w:r w:rsidR="00A55657">
        <w:rPr>
          <w:rFonts w:ascii="宋体" w:hAnsi="宋体" w:hint="eastAsia"/>
          <w:color w:val="000000"/>
          <w:u w:val="single"/>
        </w:rPr>
        <w:t xml:space="preserve">         </w:t>
      </w:r>
      <w:r>
        <w:rPr>
          <w:rFonts w:ascii="宋体" w:hAnsi="宋体" w:hint="eastAsia"/>
          <w:color w:val="000000"/>
          <w:u w:val="single"/>
        </w:rPr>
        <w:t xml:space="preserve">   　　　　　　              </w:t>
      </w:r>
    </w:p>
    <w:p w:rsidR="00732314" w:rsidRDefault="000207B1">
      <w:pPr>
        <w:jc w:val="left"/>
        <w:rPr>
          <w:rFonts w:ascii="宋体" w:hAnsi="宋体"/>
          <w:color w:val="000000"/>
        </w:rPr>
      </w:pPr>
      <w:r>
        <w:rPr>
          <w:rFonts w:ascii="宋体" w:hAnsi="宋体" w:hint="eastAsia"/>
          <w:color w:val="000000"/>
        </w:rPr>
        <w:t>电话：</w:t>
      </w:r>
      <w:r>
        <w:rPr>
          <w:rFonts w:ascii="宋体" w:hAnsi="宋体" w:hint="eastAsia"/>
          <w:color w:val="000000"/>
          <w:u w:val="single"/>
        </w:rPr>
        <w:t xml:space="preserve">   </w:t>
      </w:r>
      <w:r w:rsidR="00477D18">
        <w:rPr>
          <w:rFonts w:ascii="宋体" w:hAnsi="宋体" w:hint="eastAsia"/>
          <w:color w:val="000000"/>
          <w:u w:val="single"/>
        </w:rPr>
        <w:t xml:space="preserve"> </w:t>
      </w:r>
      <w:r w:rsidR="002D524F">
        <w:rPr>
          <w:rFonts w:ascii="宋体" w:hAnsi="宋体" w:hint="eastAsia"/>
          <w:color w:val="000000"/>
          <w:u w:val="single"/>
        </w:rPr>
        <w:t xml:space="preserve"> </w:t>
      </w:r>
      <w:r>
        <w:rPr>
          <w:rFonts w:ascii="宋体" w:hAnsi="宋体" w:hint="eastAsia"/>
          <w:color w:val="000000"/>
          <w:u w:val="single"/>
        </w:rPr>
        <w:t xml:space="preserve">            </w:t>
      </w:r>
      <w:r w:rsidR="00A55657">
        <w:rPr>
          <w:rFonts w:ascii="宋体" w:hAnsi="宋体" w:hint="eastAsia"/>
          <w:color w:val="000000"/>
          <w:u w:val="single"/>
        </w:rPr>
        <w:t xml:space="preserve">                 </w:t>
      </w:r>
      <w:r>
        <w:rPr>
          <w:rFonts w:ascii="宋体" w:hAnsi="宋体" w:hint="eastAsia"/>
          <w:color w:val="000000"/>
          <w:u w:val="single"/>
        </w:rPr>
        <w:t xml:space="preserve">        </w:t>
      </w:r>
      <w:r w:rsidR="001D5FD6">
        <w:rPr>
          <w:rFonts w:ascii="宋体" w:hAnsi="宋体" w:hint="eastAsia"/>
          <w:color w:val="000000"/>
          <w:u w:val="single"/>
        </w:rPr>
        <w:t xml:space="preserve">      </w:t>
      </w:r>
      <w:r>
        <w:rPr>
          <w:rFonts w:ascii="宋体" w:hAnsi="宋体" w:hint="eastAsia"/>
          <w:color w:val="000000"/>
          <w:u w:val="single"/>
        </w:rPr>
        <w:t xml:space="preserve"> </w:t>
      </w:r>
    </w:p>
    <w:p w:rsidR="00732314" w:rsidRDefault="000207B1">
      <w:pPr>
        <w:jc w:val="left"/>
        <w:rPr>
          <w:rFonts w:ascii="宋体" w:hAnsi="宋体"/>
          <w:color w:val="000000"/>
        </w:rPr>
      </w:pPr>
      <w:r>
        <w:rPr>
          <w:rFonts w:ascii="宋体" w:hAnsi="宋体" w:hint="eastAsia"/>
          <w:color w:val="000000"/>
        </w:rPr>
        <w:t>传真：</w:t>
      </w:r>
      <w:r>
        <w:rPr>
          <w:rFonts w:ascii="宋体" w:hAnsi="宋体" w:hint="eastAsia"/>
          <w:color w:val="000000"/>
          <w:u w:val="single"/>
        </w:rPr>
        <w:t xml:space="preserve">  </w:t>
      </w:r>
      <w:r w:rsidR="00477D18">
        <w:rPr>
          <w:rFonts w:ascii="宋体" w:hAnsi="宋体" w:hint="eastAsia"/>
          <w:color w:val="000000"/>
          <w:u w:val="single"/>
        </w:rPr>
        <w:t xml:space="preserve"> </w:t>
      </w:r>
      <w:r>
        <w:rPr>
          <w:rFonts w:ascii="宋体" w:hAnsi="宋体" w:hint="eastAsia"/>
          <w:color w:val="000000"/>
          <w:u w:val="single"/>
        </w:rPr>
        <w:t xml:space="preserve"> </w:t>
      </w:r>
      <w:r w:rsidR="002D524F">
        <w:rPr>
          <w:rFonts w:ascii="宋体" w:hAnsi="宋体" w:hint="eastAsia"/>
          <w:color w:val="000000"/>
          <w:u w:val="single"/>
        </w:rPr>
        <w:t xml:space="preserve"> </w:t>
      </w:r>
      <w:r>
        <w:rPr>
          <w:rFonts w:ascii="宋体" w:hAnsi="宋体" w:hint="eastAsia"/>
          <w:color w:val="000000"/>
          <w:u w:val="single"/>
        </w:rPr>
        <w:t xml:space="preserve"> 　</w:t>
      </w:r>
      <w:r w:rsidR="00A55657">
        <w:rPr>
          <w:rFonts w:ascii="宋体" w:hAnsi="宋体" w:hint="eastAsia"/>
          <w:color w:val="000000"/>
          <w:u w:val="single"/>
        </w:rPr>
        <w:t xml:space="preserve">                                        </w:t>
      </w:r>
      <w:r w:rsidR="001D5FD6">
        <w:rPr>
          <w:rFonts w:ascii="宋体" w:hAnsi="宋体" w:hint="eastAsia"/>
          <w:color w:val="000000"/>
          <w:u w:val="single"/>
        </w:rPr>
        <w:t xml:space="preserve"> </w:t>
      </w:r>
    </w:p>
    <w:p w:rsidR="00732314" w:rsidRDefault="000207B1">
      <w:pPr>
        <w:jc w:val="left"/>
        <w:rPr>
          <w:rFonts w:ascii="宋体" w:hAnsi="宋体"/>
          <w:color w:val="000000"/>
        </w:rPr>
      </w:pPr>
      <w:r>
        <w:rPr>
          <w:rFonts w:ascii="宋体" w:hAnsi="宋体" w:hint="eastAsia"/>
          <w:color w:val="000000"/>
        </w:rPr>
        <w:t>电子邮箱：</w:t>
      </w:r>
      <w:r>
        <w:rPr>
          <w:rFonts w:ascii="宋体" w:hAnsi="宋体" w:hint="eastAsia"/>
          <w:color w:val="000000"/>
          <w:u w:val="single"/>
        </w:rPr>
        <w:t xml:space="preserve">  　</w:t>
      </w:r>
      <w:r w:rsidR="002D524F">
        <w:rPr>
          <w:rFonts w:ascii="宋体" w:hAnsi="宋体" w:hint="eastAsia"/>
          <w:color w:val="000000"/>
          <w:u w:val="single"/>
        </w:rPr>
        <w:t xml:space="preserve"> </w:t>
      </w:r>
      <w:r>
        <w:rPr>
          <w:rFonts w:ascii="宋体" w:hAnsi="宋体" w:hint="eastAsia"/>
          <w:color w:val="000000"/>
          <w:u w:val="single"/>
        </w:rPr>
        <w:t xml:space="preserve">      　　 </w:t>
      </w:r>
      <w:r w:rsidR="001D5FD6">
        <w:rPr>
          <w:rFonts w:ascii="宋体" w:hAnsi="宋体" w:hint="eastAsia"/>
          <w:color w:val="000000"/>
          <w:u w:val="single"/>
        </w:rPr>
        <w:t xml:space="preserve">               </w:t>
      </w:r>
      <w:r w:rsidR="00A55657">
        <w:rPr>
          <w:rFonts w:ascii="宋体" w:hAnsi="宋体" w:hint="eastAsia"/>
          <w:color w:val="000000"/>
          <w:u w:val="single"/>
        </w:rPr>
        <w:t xml:space="preserve">              </w:t>
      </w:r>
    </w:p>
    <w:p w:rsidR="00732314" w:rsidRPr="00A55657" w:rsidRDefault="000207B1" w:rsidP="00A55657">
      <w:pPr>
        <w:jc w:val="left"/>
        <w:rPr>
          <w:rFonts w:ascii="宋体" w:hAnsi="宋体"/>
          <w:color w:val="000000"/>
          <w:u w:val="single"/>
        </w:rPr>
      </w:pPr>
      <w:r>
        <w:rPr>
          <w:rFonts w:ascii="宋体" w:hAnsi="宋体" w:hint="eastAsia"/>
          <w:color w:val="000000"/>
        </w:rPr>
        <w:t>法定代表人：</w:t>
      </w:r>
      <w:r>
        <w:rPr>
          <w:rFonts w:ascii="宋体" w:hAnsi="宋体" w:hint="eastAsia"/>
          <w:color w:val="000000"/>
          <w:u w:val="single"/>
        </w:rPr>
        <w:t xml:space="preserve">  </w:t>
      </w:r>
      <w:r w:rsidR="00477D18">
        <w:rPr>
          <w:rFonts w:ascii="宋体" w:hAnsi="宋体" w:hint="eastAsia"/>
          <w:color w:val="000000"/>
          <w:u w:val="single"/>
        </w:rPr>
        <w:t xml:space="preserve"> </w:t>
      </w:r>
      <w:r>
        <w:rPr>
          <w:rFonts w:ascii="宋体" w:hAnsi="宋体" w:hint="eastAsia"/>
          <w:color w:val="000000"/>
          <w:u w:val="single"/>
        </w:rPr>
        <w:t xml:space="preserve"> </w:t>
      </w:r>
      <w:r w:rsidR="002D524F">
        <w:rPr>
          <w:rFonts w:ascii="宋体" w:hAnsi="宋体" w:hint="eastAsia"/>
          <w:color w:val="000000"/>
          <w:u w:val="single"/>
        </w:rPr>
        <w:t xml:space="preserve"> </w:t>
      </w:r>
      <w:r>
        <w:rPr>
          <w:rFonts w:ascii="宋体" w:hAnsi="宋体" w:hint="eastAsia"/>
          <w:color w:val="000000"/>
          <w:u w:val="single"/>
        </w:rPr>
        <w:t xml:space="preserve">      </w:t>
      </w:r>
      <w:r w:rsidR="00A55657">
        <w:rPr>
          <w:rFonts w:ascii="宋体" w:hAnsi="宋体" w:hint="eastAsia"/>
          <w:color w:val="000000"/>
          <w:u w:val="single"/>
        </w:rPr>
        <w:t xml:space="preserve">      </w:t>
      </w:r>
      <w:r>
        <w:rPr>
          <w:rFonts w:ascii="宋体" w:hAnsi="宋体" w:hint="eastAsia"/>
          <w:color w:val="000000"/>
          <w:u w:val="single"/>
        </w:rPr>
        <w:t xml:space="preserve">                      </w:t>
      </w:r>
      <w:r w:rsidR="00A55657">
        <w:rPr>
          <w:rFonts w:ascii="宋体" w:hAnsi="宋体" w:hint="eastAsia"/>
          <w:color w:val="000000"/>
          <w:u w:val="single"/>
        </w:rPr>
        <w:t xml:space="preserve">    </w:t>
      </w:r>
    </w:p>
    <w:p w:rsidR="00732314" w:rsidRDefault="00732314">
      <w:pPr>
        <w:jc w:val="left"/>
        <w:rPr>
          <w:rFonts w:ascii="宋体" w:hAnsi="宋体"/>
          <w:color w:val="000000"/>
        </w:rPr>
      </w:pPr>
    </w:p>
    <w:p w:rsidR="00732314" w:rsidRDefault="000207B1">
      <w:pPr>
        <w:jc w:val="left"/>
        <w:rPr>
          <w:rFonts w:ascii="宋体" w:hAnsi="宋体"/>
          <w:color w:val="000000"/>
        </w:rPr>
      </w:pPr>
      <w:r>
        <w:rPr>
          <w:rFonts w:ascii="宋体" w:hAnsi="宋体" w:hint="eastAsia"/>
          <w:color w:val="000000"/>
        </w:rPr>
        <w:t xml:space="preserve">  　甲、乙双方经过友好协商，就乙方使用甲方场地举办</w:t>
      </w:r>
      <w:r w:rsidR="00607090">
        <w:rPr>
          <w:rFonts w:ascii="宋体" w:hAnsi="宋体" w:hint="eastAsia"/>
          <w:color w:val="000000"/>
        </w:rPr>
        <w:t xml:space="preserve"> </w:t>
      </w:r>
      <w:r w:rsidR="00607090" w:rsidRPr="00607090">
        <w:rPr>
          <w:rFonts w:ascii="宋体" w:hAnsi="宋体" w:hint="eastAsia"/>
          <w:color w:val="000000"/>
          <w:u w:val="single"/>
        </w:rPr>
        <w:t xml:space="preserve"> </w:t>
      </w:r>
      <w:r w:rsidR="00A55657">
        <w:rPr>
          <w:rFonts w:ascii="宋体" w:hAnsi="宋体" w:hint="eastAsia"/>
          <w:color w:val="000000"/>
          <w:u w:val="single"/>
        </w:rPr>
        <w:t xml:space="preserve">                      </w:t>
      </w:r>
      <w:r w:rsidR="00607090" w:rsidRPr="00FE4A4B">
        <w:rPr>
          <w:rFonts w:ascii="宋体" w:hAnsi="宋体" w:hint="eastAsia"/>
          <w:color w:val="000000"/>
          <w:u w:val="single"/>
        </w:rPr>
        <w:t xml:space="preserve"> </w:t>
      </w:r>
      <w:r w:rsidRPr="00FE4A4B">
        <w:rPr>
          <w:rFonts w:ascii="宋体" w:hAnsi="宋体" w:hint="eastAsia"/>
          <w:color w:val="000000"/>
          <w:u w:val="single"/>
        </w:rPr>
        <w:t xml:space="preserve"> 演</w:t>
      </w:r>
      <w:r>
        <w:rPr>
          <w:rFonts w:ascii="宋体" w:hAnsi="宋体" w:hint="eastAsia"/>
          <w:color w:val="000000"/>
        </w:rPr>
        <w:t>出活动有关场地事宜达成如下条款，共同遵守。</w:t>
      </w:r>
    </w:p>
    <w:p w:rsidR="00732314" w:rsidRPr="00E12DDB" w:rsidRDefault="00732314">
      <w:pPr>
        <w:ind w:left="420"/>
        <w:jc w:val="left"/>
        <w:rPr>
          <w:rFonts w:ascii="宋体" w:hAnsi="宋体"/>
          <w:color w:val="000000"/>
        </w:rPr>
      </w:pPr>
    </w:p>
    <w:p w:rsidR="00732314" w:rsidRDefault="000207B1">
      <w:pPr>
        <w:numPr>
          <w:ilvl w:val="0"/>
          <w:numId w:val="1"/>
        </w:numPr>
        <w:jc w:val="left"/>
        <w:rPr>
          <w:rFonts w:ascii="宋体" w:hAnsi="宋体"/>
          <w:color w:val="000000"/>
        </w:rPr>
      </w:pPr>
      <w:r>
        <w:rPr>
          <w:rFonts w:ascii="宋体" w:hAnsi="宋体" w:hint="eastAsia"/>
          <w:color w:val="000000"/>
        </w:rPr>
        <w:t>合同标的</w:t>
      </w:r>
    </w:p>
    <w:p w:rsidR="00732314" w:rsidRDefault="000207B1">
      <w:pPr>
        <w:numPr>
          <w:ilvl w:val="1"/>
          <w:numId w:val="1"/>
        </w:numPr>
        <w:jc w:val="left"/>
        <w:rPr>
          <w:rFonts w:ascii="宋体" w:hAnsi="宋体"/>
          <w:color w:val="000000"/>
          <w:u w:val="single"/>
        </w:rPr>
      </w:pPr>
      <w:r>
        <w:rPr>
          <w:rFonts w:ascii="宋体" w:hAnsi="宋体" w:hint="eastAsia"/>
          <w:color w:val="000000"/>
        </w:rPr>
        <w:t>演出场所名称：</w:t>
      </w:r>
      <w:r>
        <w:rPr>
          <w:rFonts w:ascii="宋体" w:hAnsi="宋体" w:hint="eastAsia"/>
          <w:color w:val="000000"/>
          <w:u w:val="single"/>
        </w:rPr>
        <w:t xml:space="preserve">  </w:t>
      </w:r>
      <w:r w:rsidR="00A55657">
        <w:rPr>
          <w:rFonts w:ascii="宋体" w:hAnsi="宋体" w:hint="eastAsia"/>
          <w:color w:val="000000"/>
          <w:u w:val="single"/>
        </w:rPr>
        <w:t>华南师范大学</w:t>
      </w:r>
      <w:r w:rsidR="00F1345F">
        <w:rPr>
          <w:rFonts w:ascii="宋体" w:hAnsi="宋体" w:hint="eastAsia"/>
          <w:color w:val="000000"/>
          <w:u w:val="single"/>
        </w:rPr>
        <w:t>室内乐厅</w:t>
      </w:r>
      <w:r>
        <w:rPr>
          <w:rFonts w:ascii="宋体" w:hAnsi="宋体" w:hint="eastAsia"/>
          <w:color w:val="000000"/>
          <w:u w:val="single"/>
        </w:rPr>
        <w:t xml:space="preserve">  </w:t>
      </w:r>
    </w:p>
    <w:p w:rsidR="00732314" w:rsidRDefault="000207B1">
      <w:pPr>
        <w:numPr>
          <w:ilvl w:val="1"/>
          <w:numId w:val="1"/>
        </w:numPr>
        <w:jc w:val="left"/>
        <w:rPr>
          <w:rFonts w:ascii="宋体" w:hAnsi="宋体"/>
          <w:color w:val="000000"/>
        </w:rPr>
      </w:pPr>
      <w:r>
        <w:rPr>
          <w:rFonts w:ascii="宋体" w:hAnsi="宋体" w:hint="eastAsia"/>
          <w:color w:val="000000"/>
        </w:rPr>
        <w:t>活动名称：</w:t>
      </w:r>
      <w:r>
        <w:rPr>
          <w:rFonts w:ascii="宋体" w:hAnsi="宋体" w:hint="eastAsia"/>
          <w:color w:val="000000"/>
          <w:u w:val="single"/>
        </w:rPr>
        <w:t xml:space="preserve"> </w:t>
      </w:r>
      <w:r w:rsidR="004614AE">
        <w:rPr>
          <w:rFonts w:ascii="宋体" w:hAnsi="宋体" w:hint="eastAsia"/>
          <w:color w:val="000000"/>
          <w:u w:val="single"/>
        </w:rPr>
        <w:t xml:space="preserve">  </w:t>
      </w:r>
      <w:r w:rsidR="00A55657">
        <w:rPr>
          <w:rFonts w:ascii="宋体" w:hAnsi="宋体" w:hint="eastAsia"/>
          <w:color w:val="000000"/>
          <w:u w:val="single"/>
        </w:rPr>
        <w:t xml:space="preserve">                   </w:t>
      </w:r>
      <w:r w:rsidR="001B1629">
        <w:rPr>
          <w:rFonts w:ascii="宋体" w:hAnsi="宋体" w:hint="eastAsia"/>
          <w:color w:val="000000"/>
          <w:u w:val="single"/>
        </w:rPr>
        <w:t xml:space="preserve">     </w:t>
      </w:r>
    </w:p>
    <w:p w:rsidR="00732314" w:rsidRPr="007810E6" w:rsidRDefault="000207B1" w:rsidP="00A55657">
      <w:pPr>
        <w:numPr>
          <w:ilvl w:val="1"/>
          <w:numId w:val="1"/>
        </w:numPr>
        <w:jc w:val="left"/>
        <w:rPr>
          <w:rFonts w:ascii="宋体" w:hAnsi="宋体"/>
          <w:color w:val="000000"/>
        </w:rPr>
      </w:pPr>
      <w:r>
        <w:rPr>
          <w:rFonts w:ascii="宋体" w:hAnsi="宋体" w:hint="eastAsia"/>
          <w:color w:val="000000"/>
        </w:rPr>
        <w:t>使用时间：订于</w:t>
      </w:r>
      <w:r w:rsidR="00A55657">
        <w:rPr>
          <w:rFonts w:ascii="宋体" w:hAnsi="宋体" w:hint="eastAsia"/>
          <w:color w:val="000000"/>
          <w:u w:val="single"/>
        </w:rPr>
        <w:t xml:space="preserve">     </w:t>
      </w:r>
      <w:r>
        <w:rPr>
          <w:rFonts w:ascii="宋体" w:hAnsi="宋体" w:hint="eastAsia"/>
          <w:color w:val="000000"/>
          <w:u w:val="single"/>
        </w:rPr>
        <w:t>年</w:t>
      </w:r>
      <w:r w:rsidR="00A55657">
        <w:rPr>
          <w:rFonts w:ascii="宋体" w:hAnsi="宋体" w:hint="eastAsia"/>
          <w:color w:val="000000"/>
          <w:u w:val="single"/>
        </w:rPr>
        <w:t xml:space="preserve">    </w:t>
      </w:r>
      <w:r>
        <w:rPr>
          <w:rFonts w:ascii="宋体" w:hAnsi="宋体" w:hint="eastAsia"/>
          <w:color w:val="000000"/>
          <w:u w:val="single"/>
        </w:rPr>
        <w:t>月</w:t>
      </w:r>
      <w:r w:rsidR="00A55657">
        <w:rPr>
          <w:rFonts w:ascii="宋体" w:hAnsi="宋体" w:hint="eastAsia"/>
          <w:color w:val="000000"/>
          <w:u w:val="single"/>
        </w:rPr>
        <w:t xml:space="preserve">     </w:t>
      </w:r>
      <w:r>
        <w:rPr>
          <w:rFonts w:ascii="宋体" w:hAnsi="宋体" w:hint="eastAsia"/>
          <w:color w:val="000000"/>
          <w:u w:val="single"/>
        </w:rPr>
        <w:t>日</w:t>
      </w:r>
      <w:r w:rsidR="00A55657">
        <w:rPr>
          <w:rFonts w:ascii="宋体" w:hAnsi="宋体" w:hint="eastAsia"/>
          <w:color w:val="000000"/>
          <w:u w:val="single"/>
        </w:rPr>
        <w:t xml:space="preserve">              </w:t>
      </w:r>
      <w:r>
        <w:rPr>
          <w:rFonts w:ascii="宋体" w:hAnsi="宋体" w:hint="eastAsia"/>
          <w:color w:val="000000"/>
        </w:rPr>
        <w:t>，装、走台时间于</w:t>
      </w:r>
      <w:r w:rsidR="00A55657">
        <w:rPr>
          <w:rFonts w:ascii="宋体" w:hAnsi="宋体" w:hint="eastAsia"/>
          <w:color w:val="000000"/>
          <w:u w:val="single"/>
        </w:rPr>
        <w:t xml:space="preserve">       </w:t>
      </w:r>
      <w:r>
        <w:rPr>
          <w:rFonts w:ascii="宋体" w:hAnsi="宋体" w:hint="eastAsia"/>
          <w:color w:val="000000"/>
          <w:u w:val="single"/>
        </w:rPr>
        <w:t>年</w:t>
      </w:r>
      <w:r w:rsidR="00A55657">
        <w:rPr>
          <w:rFonts w:ascii="宋体" w:hAnsi="宋体" w:hint="eastAsia"/>
          <w:color w:val="000000"/>
          <w:u w:val="single"/>
        </w:rPr>
        <w:t xml:space="preserve">                                                                                      </w:t>
      </w:r>
      <w:r>
        <w:rPr>
          <w:rFonts w:ascii="宋体" w:hAnsi="宋体" w:hint="eastAsia"/>
          <w:color w:val="000000"/>
          <w:u w:val="single"/>
        </w:rPr>
        <w:t>月</w:t>
      </w:r>
      <w:r w:rsidR="00A55657">
        <w:rPr>
          <w:rFonts w:ascii="宋体" w:hAnsi="宋体" w:hint="eastAsia"/>
          <w:color w:val="000000"/>
          <w:u w:val="single"/>
        </w:rPr>
        <w:t xml:space="preserve">         </w:t>
      </w:r>
      <w:r>
        <w:rPr>
          <w:rFonts w:ascii="宋体" w:hAnsi="宋体" w:hint="eastAsia"/>
          <w:color w:val="000000"/>
          <w:u w:val="single"/>
        </w:rPr>
        <w:t>日</w:t>
      </w:r>
      <w:r w:rsidR="00A55657">
        <w:rPr>
          <w:rFonts w:ascii="宋体" w:hAnsi="宋体" w:hint="eastAsia"/>
          <w:color w:val="000000"/>
          <w:u w:val="single"/>
        </w:rPr>
        <w:t xml:space="preserve">                </w:t>
      </w:r>
    </w:p>
    <w:p w:rsidR="007F76C8" w:rsidRPr="00692EDE" w:rsidRDefault="000207B1" w:rsidP="00692EDE">
      <w:pPr>
        <w:numPr>
          <w:ilvl w:val="1"/>
          <w:numId w:val="1"/>
        </w:numPr>
        <w:jc w:val="left"/>
        <w:rPr>
          <w:rFonts w:ascii="宋体" w:hAnsi="宋体"/>
          <w:color w:val="000000"/>
        </w:rPr>
      </w:pPr>
      <w:r>
        <w:rPr>
          <w:rFonts w:ascii="宋体" w:hAnsi="宋体" w:hint="eastAsia"/>
          <w:color w:val="000000"/>
        </w:rPr>
        <w:t>甲方负责提供下表中所列的服务，乙方按表中填写的价格向甲方交纳费用。</w:t>
      </w:r>
    </w:p>
    <w:tbl>
      <w:tblPr>
        <w:tblW w:w="850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2131"/>
        <w:gridCol w:w="992"/>
        <w:gridCol w:w="2127"/>
        <w:gridCol w:w="1590"/>
      </w:tblGrid>
      <w:tr w:rsidR="00732314" w:rsidTr="00DB3CED">
        <w:tc>
          <w:tcPr>
            <w:tcW w:w="1668" w:type="dxa"/>
          </w:tcPr>
          <w:p w:rsidR="00732314" w:rsidRDefault="000207B1">
            <w:pPr>
              <w:jc w:val="center"/>
              <w:rPr>
                <w:rFonts w:ascii="宋体" w:hAnsi="宋体"/>
                <w:color w:val="000000"/>
              </w:rPr>
            </w:pPr>
            <w:r>
              <w:rPr>
                <w:rFonts w:ascii="宋体" w:hAnsi="宋体" w:hint="eastAsia"/>
                <w:color w:val="000000"/>
              </w:rPr>
              <w:t>项 目</w:t>
            </w:r>
          </w:p>
        </w:tc>
        <w:tc>
          <w:tcPr>
            <w:tcW w:w="2131" w:type="dxa"/>
          </w:tcPr>
          <w:p w:rsidR="00732314" w:rsidRDefault="000207B1">
            <w:pPr>
              <w:jc w:val="center"/>
              <w:rPr>
                <w:rFonts w:ascii="宋体" w:hAnsi="宋体"/>
                <w:color w:val="000000"/>
              </w:rPr>
            </w:pPr>
            <w:r>
              <w:rPr>
                <w:rFonts w:ascii="宋体" w:hAnsi="宋体" w:hint="eastAsia"/>
                <w:color w:val="000000"/>
              </w:rPr>
              <w:t>数 量</w:t>
            </w:r>
          </w:p>
        </w:tc>
        <w:tc>
          <w:tcPr>
            <w:tcW w:w="992" w:type="dxa"/>
          </w:tcPr>
          <w:p w:rsidR="00732314" w:rsidRDefault="000207B1">
            <w:pPr>
              <w:jc w:val="center"/>
              <w:rPr>
                <w:rFonts w:ascii="宋体" w:hAnsi="宋体"/>
                <w:color w:val="000000"/>
              </w:rPr>
            </w:pPr>
            <w:r>
              <w:rPr>
                <w:rFonts w:ascii="宋体" w:hAnsi="宋体" w:hint="eastAsia"/>
                <w:color w:val="000000"/>
              </w:rPr>
              <w:t>选 择</w:t>
            </w:r>
          </w:p>
        </w:tc>
        <w:tc>
          <w:tcPr>
            <w:tcW w:w="2127" w:type="dxa"/>
          </w:tcPr>
          <w:p w:rsidR="00732314" w:rsidRDefault="000207B1">
            <w:pPr>
              <w:jc w:val="center"/>
              <w:rPr>
                <w:rFonts w:ascii="宋体" w:hAnsi="宋体"/>
                <w:color w:val="000000"/>
              </w:rPr>
            </w:pPr>
            <w:r>
              <w:rPr>
                <w:rFonts w:ascii="宋体" w:hAnsi="宋体" w:hint="eastAsia"/>
                <w:color w:val="000000"/>
              </w:rPr>
              <w:t>实际收费</w:t>
            </w:r>
          </w:p>
        </w:tc>
        <w:tc>
          <w:tcPr>
            <w:tcW w:w="1590" w:type="dxa"/>
          </w:tcPr>
          <w:p w:rsidR="00732314" w:rsidRDefault="000207B1">
            <w:pPr>
              <w:jc w:val="center"/>
              <w:rPr>
                <w:rFonts w:ascii="宋体" w:hAnsi="宋体"/>
                <w:color w:val="000000"/>
              </w:rPr>
            </w:pPr>
            <w:r>
              <w:rPr>
                <w:rFonts w:ascii="宋体" w:hAnsi="宋体" w:hint="eastAsia"/>
                <w:color w:val="000000"/>
              </w:rPr>
              <w:t>备 注</w:t>
            </w:r>
          </w:p>
        </w:tc>
      </w:tr>
      <w:tr w:rsidR="00031360" w:rsidTr="00DB3CED">
        <w:trPr>
          <w:cantSplit/>
        </w:trPr>
        <w:tc>
          <w:tcPr>
            <w:tcW w:w="1668" w:type="dxa"/>
          </w:tcPr>
          <w:p w:rsidR="00031360" w:rsidRDefault="00031360">
            <w:pPr>
              <w:jc w:val="left"/>
              <w:rPr>
                <w:rFonts w:ascii="宋体" w:hAnsi="宋体"/>
                <w:color w:val="000000"/>
              </w:rPr>
            </w:pPr>
            <w:r>
              <w:rPr>
                <w:rFonts w:ascii="宋体" w:hAnsi="宋体" w:hint="eastAsia"/>
                <w:color w:val="000000"/>
              </w:rPr>
              <w:t>演出剧场使用</w:t>
            </w:r>
          </w:p>
        </w:tc>
        <w:tc>
          <w:tcPr>
            <w:tcW w:w="2131" w:type="dxa"/>
          </w:tcPr>
          <w:p w:rsidR="00031360" w:rsidRDefault="00BE50B9">
            <w:pPr>
              <w:jc w:val="left"/>
              <w:rPr>
                <w:rFonts w:ascii="宋体" w:hAnsi="宋体"/>
                <w:color w:val="000000"/>
              </w:rPr>
            </w:pPr>
            <w:r>
              <w:rPr>
                <w:rFonts w:ascii="宋体" w:hAnsi="宋体" w:hint="eastAsia"/>
                <w:color w:val="000000"/>
              </w:rPr>
              <w:t>3</w:t>
            </w:r>
            <w:r w:rsidR="00031360">
              <w:rPr>
                <w:rFonts w:ascii="宋体" w:hAnsi="宋体" w:hint="eastAsia"/>
                <w:color w:val="000000"/>
              </w:rPr>
              <w:t>小时</w:t>
            </w:r>
          </w:p>
        </w:tc>
        <w:tc>
          <w:tcPr>
            <w:tcW w:w="992" w:type="dxa"/>
            <w:vMerge w:val="restart"/>
            <w:vAlign w:val="center"/>
          </w:tcPr>
          <w:p w:rsidR="00031360" w:rsidRDefault="00F1345F" w:rsidP="00BE50B9">
            <w:pPr>
              <w:jc w:val="center"/>
              <w:rPr>
                <w:rFonts w:ascii="宋体" w:hAnsi="宋体"/>
                <w:color w:val="000000"/>
              </w:rPr>
            </w:pPr>
            <w:r>
              <w:rPr>
                <w:rFonts w:ascii="宋体" w:hAnsi="宋体" w:hint="eastAsia"/>
                <w:color w:val="000000"/>
              </w:rPr>
              <w:t>室内乐厅</w:t>
            </w:r>
          </w:p>
        </w:tc>
        <w:tc>
          <w:tcPr>
            <w:tcW w:w="2127" w:type="dxa"/>
          </w:tcPr>
          <w:p w:rsidR="00031360" w:rsidRPr="00031360" w:rsidRDefault="00031360" w:rsidP="00031360">
            <w:pPr>
              <w:pStyle w:val="a3"/>
              <w:rPr>
                <w:rFonts w:ascii="宋体" w:hAnsi="宋体"/>
                <w:color w:val="000000"/>
              </w:rPr>
            </w:pPr>
          </w:p>
        </w:tc>
        <w:tc>
          <w:tcPr>
            <w:tcW w:w="1590" w:type="dxa"/>
          </w:tcPr>
          <w:p w:rsidR="00031360" w:rsidRDefault="00031360">
            <w:pPr>
              <w:jc w:val="left"/>
              <w:rPr>
                <w:rFonts w:ascii="宋体" w:hAnsi="宋体"/>
                <w:color w:val="000000"/>
              </w:rPr>
            </w:pPr>
          </w:p>
        </w:tc>
      </w:tr>
      <w:tr w:rsidR="00031360" w:rsidTr="00DB3CED">
        <w:trPr>
          <w:cantSplit/>
        </w:trPr>
        <w:tc>
          <w:tcPr>
            <w:tcW w:w="1668" w:type="dxa"/>
          </w:tcPr>
          <w:p w:rsidR="00031360" w:rsidRDefault="00031360">
            <w:pPr>
              <w:jc w:val="left"/>
              <w:rPr>
                <w:rFonts w:ascii="宋体" w:hAnsi="宋体"/>
                <w:color w:val="000000"/>
              </w:rPr>
            </w:pPr>
            <w:r>
              <w:rPr>
                <w:rFonts w:ascii="宋体" w:hAnsi="宋体" w:hint="eastAsia"/>
                <w:color w:val="000000"/>
              </w:rPr>
              <w:t>装台、走台服务</w:t>
            </w:r>
          </w:p>
        </w:tc>
        <w:tc>
          <w:tcPr>
            <w:tcW w:w="2131" w:type="dxa"/>
          </w:tcPr>
          <w:p w:rsidR="00031360" w:rsidRDefault="00031360">
            <w:pPr>
              <w:jc w:val="left"/>
              <w:rPr>
                <w:rFonts w:ascii="宋体" w:hAnsi="宋体"/>
                <w:color w:val="000000"/>
              </w:rPr>
            </w:pPr>
            <w:r>
              <w:rPr>
                <w:rFonts w:ascii="宋体" w:hAnsi="宋体" w:hint="eastAsia"/>
                <w:color w:val="000000"/>
              </w:rPr>
              <w:t>3小时</w:t>
            </w:r>
          </w:p>
        </w:tc>
        <w:tc>
          <w:tcPr>
            <w:tcW w:w="992" w:type="dxa"/>
            <w:vMerge/>
          </w:tcPr>
          <w:p w:rsidR="00031360" w:rsidRDefault="00031360">
            <w:pPr>
              <w:jc w:val="left"/>
              <w:rPr>
                <w:rFonts w:ascii="宋体" w:hAnsi="宋体"/>
                <w:color w:val="000000"/>
              </w:rPr>
            </w:pPr>
          </w:p>
        </w:tc>
        <w:tc>
          <w:tcPr>
            <w:tcW w:w="2127" w:type="dxa"/>
          </w:tcPr>
          <w:p w:rsidR="00031360" w:rsidRDefault="00031360">
            <w:pPr>
              <w:jc w:val="left"/>
              <w:rPr>
                <w:rFonts w:ascii="宋体" w:hAnsi="宋体"/>
                <w:color w:val="000000"/>
              </w:rPr>
            </w:pPr>
          </w:p>
        </w:tc>
        <w:tc>
          <w:tcPr>
            <w:tcW w:w="1590" w:type="dxa"/>
          </w:tcPr>
          <w:p w:rsidR="00031360" w:rsidRDefault="00031360">
            <w:pPr>
              <w:jc w:val="left"/>
              <w:rPr>
                <w:rFonts w:ascii="宋体" w:hAnsi="宋体"/>
                <w:color w:val="000000"/>
              </w:rPr>
            </w:pPr>
          </w:p>
        </w:tc>
      </w:tr>
      <w:tr w:rsidR="00692EDE" w:rsidTr="00DB3CED">
        <w:trPr>
          <w:cantSplit/>
        </w:trPr>
        <w:tc>
          <w:tcPr>
            <w:tcW w:w="1668" w:type="dxa"/>
            <w:tcBorders>
              <w:top w:val="single" w:sz="4" w:space="0" w:color="auto"/>
              <w:left w:val="single" w:sz="4" w:space="0" w:color="auto"/>
              <w:bottom w:val="single" w:sz="4" w:space="0" w:color="auto"/>
              <w:right w:val="single" w:sz="4" w:space="0" w:color="auto"/>
            </w:tcBorders>
          </w:tcPr>
          <w:p w:rsidR="00692EDE" w:rsidRDefault="00BE50B9">
            <w:pPr>
              <w:jc w:val="left"/>
              <w:rPr>
                <w:rFonts w:ascii="宋体" w:hAnsi="宋体"/>
                <w:color w:val="000000"/>
              </w:rPr>
            </w:pPr>
            <w:r>
              <w:rPr>
                <w:rFonts w:ascii="宋体" w:hAnsi="宋体" w:hint="eastAsia"/>
                <w:color w:val="000000"/>
              </w:rPr>
              <w:t>押金</w:t>
            </w:r>
          </w:p>
        </w:tc>
        <w:tc>
          <w:tcPr>
            <w:tcW w:w="2131" w:type="dxa"/>
            <w:tcBorders>
              <w:top w:val="single" w:sz="4" w:space="0" w:color="auto"/>
              <w:left w:val="single" w:sz="4" w:space="0" w:color="auto"/>
              <w:bottom w:val="single" w:sz="4" w:space="0" w:color="auto"/>
            </w:tcBorders>
          </w:tcPr>
          <w:p w:rsidR="00692EDE" w:rsidRDefault="00BE50B9">
            <w:pPr>
              <w:jc w:val="left"/>
              <w:rPr>
                <w:rFonts w:ascii="宋体" w:hAnsi="宋体"/>
                <w:color w:val="000000"/>
              </w:rPr>
            </w:pPr>
            <w:r>
              <w:rPr>
                <w:rFonts w:ascii="宋体" w:hAnsi="宋体" w:hint="eastAsia"/>
                <w:color w:val="000000"/>
              </w:rPr>
              <w:t>2000.00</w:t>
            </w:r>
          </w:p>
        </w:tc>
        <w:tc>
          <w:tcPr>
            <w:tcW w:w="992" w:type="dxa"/>
            <w:tcBorders>
              <w:bottom w:val="single" w:sz="4" w:space="0" w:color="auto"/>
            </w:tcBorders>
          </w:tcPr>
          <w:p w:rsidR="00692EDE" w:rsidRDefault="00692EDE">
            <w:pPr>
              <w:jc w:val="left"/>
              <w:rPr>
                <w:rFonts w:ascii="宋体" w:hAnsi="宋体"/>
                <w:color w:val="000000"/>
              </w:rPr>
            </w:pPr>
          </w:p>
        </w:tc>
        <w:tc>
          <w:tcPr>
            <w:tcW w:w="2127" w:type="dxa"/>
            <w:tcBorders>
              <w:top w:val="single" w:sz="4" w:space="0" w:color="auto"/>
              <w:bottom w:val="single" w:sz="4" w:space="0" w:color="auto"/>
              <w:right w:val="single" w:sz="4" w:space="0" w:color="auto"/>
            </w:tcBorders>
          </w:tcPr>
          <w:p w:rsidR="00692EDE" w:rsidRDefault="00692EDE" w:rsidP="0087145D">
            <w:pPr>
              <w:ind w:right="420"/>
              <w:rPr>
                <w:rFonts w:ascii="宋体" w:hAnsi="宋体"/>
                <w:color w:val="000000"/>
              </w:rPr>
            </w:pPr>
          </w:p>
        </w:tc>
        <w:tc>
          <w:tcPr>
            <w:tcW w:w="1590" w:type="dxa"/>
            <w:tcBorders>
              <w:top w:val="single" w:sz="4" w:space="0" w:color="auto"/>
              <w:left w:val="single" w:sz="4" w:space="0" w:color="auto"/>
              <w:bottom w:val="single" w:sz="4" w:space="0" w:color="auto"/>
              <w:right w:val="single" w:sz="4" w:space="0" w:color="auto"/>
            </w:tcBorders>
          </w:tcPr>
          <w:p w:rsidR="00692EDE" w:rsidRDefault="00692EDE">
            <w:pPr>
              <w:jc w:val="left"/>
              <w:rPr>
                <w:rFonts w:ascii="宋体" w:hAnsi="宋体"/>
                <w:color w:val="000000"/>
              </w:rPr>
            </w:pPr>
          </w:p>
        </w:tc>
      </w:tr>
    </w:tbl>
    <w:p w:rsidR="0025729A" w:rsidRDefault="0025729A" w:rsidP="0025729A">
      <w:pPr>
        <w:jc w:val="left"/>
        <w:rPr>
          <w:rFonts w:ascii="宋体" w:hAnsi="宋体"/>
          <w:color w:val="000000"/>
        </w:rPr>
      </w:pPr>
    </w:p>
    <w:p w:rsidR="00732314" w:rsidRDefault="000207B1">
      <w:pPr>
        <w:numPr>
          <w:ilvl w:val="0"/>
          <w:numId w:val="1"/>
        </w:numPr>
        <w:jc w:val="left"/>
        <w:rPr>
          <w:rFonts w:ascii="宋体" w:hAnsi="宋体"/>
          <w:color w:val="000000"/>
        </w:rPr>
      </w:pPr>
      <w:r>
        <w:rPr>
          <w:rFonts w:ascii="宋体" w:hAnsi="宋体" w:hint="eastAsia"/>
          <w:color w:val="000000"/>
        </w:rPr>
        <w:t>费用</w:t>
      </w:r>
    </w:p>
    <w:p w:rsidR="00732314" w:rsidRDefault="000207B1">
      <w:pPr>
        <w:numPr>
          <w:ilvl w:val="1"/>
          <w:numId w:val="1"/>
        </w:numPr>
        <w:jc w:val="left"/>
        <w:rPr>
          <w:rFonts w:ascii="宋体" w:hAnsi="宋体"/>
          <w:color w:val="000000"/>
        </w:rPr>
      </w:pPr>
      <w:r>
        <w:rPr>
          <w:rFonts w:ascii="宋体" w:hAnsi="宋体" w:hint="eastAsia"/>
          <w:color w:val="000000"/>
        </w:rPr>
        <w:t>按照甲方收费标准，经双方协商后确认此次场地的全部租金人民币（大写）</w:t>
      </w:r>
      <w:r w:rsidR="00BE50B9">
        <w:rPr>
          <w:rFonts w:ascii="宋体" w:hAnsi="宋体" w:hint="eastAsia"/>
          <w:color w:val="000000"/>
          <w:u w:val="single"/>
        </w:rPr>
        <w:t xml:space="preserve">              </w:t>
      </w:r>
      <w:r>
        <w:rPr>
          <w:rFonts w:ascii="宋体" w:hAnsi="宋体" w:hint="eastAsia"/>
          <w:color w:val="000000"/>
          <w:u w:val="single"/>
        </w:rPr>
        <w:t xml:space="preserve"> </w:t>
      </w:r>
      <w:r>
        <w:rPr>
          <w:rFonts w:ascii="宋体" w:hAnsi="宋体" w:hint="eastAsia"/>
          <w:color w:val="000000"/>
        </w:rPr>
        <w:t>。</w:t>
      </w:r>
    </w:p>
    <w:p w:rsidR="00BE50B9" w:rsidRPr="00BE50B9" w:rsidRDefault="0087145D" w:rsidP="00BE50B9">
      <w:pPr>
        <w:numPr>
          <w:ilvl w:val="1"/>
          <w:numId w:val="1"/>
        </w:numPr>
        <w:jc w:val="left"/>
        <w:rPr>
          <w:rFonts w:ascii="宋体" w:hAnsi="宋体"/>
          <w:color w:val="000000"/>
        </w:rPr>
      </w:pPr>
      <w:r w:rsidRPr="00BE50B9">
        <w:rPr>
          <w:rFonts w:ascii="宋体" w:hAnsi="宋体" w:hint="eastAsia"/>
          <w:color w:val="000000"/>
        </w:rPr>
        <w:t>乙方须在演出活动开始前一个工作日之前，将场地费用余额人民币</w:t>
      </w:r>
      <w:r w:rsidR="00607090" w:rsidRPr="00BE50B9">
        <w:rPr>
          <w:rFonts w:ascii="宋体" w:hAnsi="宋体" w:hint="eastAsia"/>
          <w:color w:val="000000"/>
          <w:u w:val="single"/>
        </w:rPr>
        <w:t>（大写）</w:t>
      </w:r>
      <w:r w:rsidR="00BE50B9">
        <w:rPr>
          <w:rFonts w:ascii="宋体" w:hAnsi="宋体" w:hint="eastAsia"/>
          <w:color w:val="000000"/>
          <w:u w:val="single"/>
        </w:rPr>
        <w:t xml:space="preserve"> </w:t>
      </w:r>
      <w:r w:rsidR="00B923F6">
        <w:rPr>
          <w:rFonts w:ascii="宋体" w:hAnsi="宋体" w:hint="eastAsia"/>
          <w:color w:val="000000"/>
          <w:u w:val="single"/>
        </w:rPr>
        <w:t xml:space="preserve">     </w:t>
      </w:r>
      <w:r w:rsidR="00BE50B9">
        <w:rPr>
          <w:rFonts w:ascii="宋体" w:hAnsi="宋体" w:hint="eastAsia"/>
          <w:color w:val="000000"/>
          <w:u w:val="single"/>
        </w:rPr>
        <w:t xml:space="preserve">          </w:t>
      </w:r>
      <w:r w:rsidRPr="00BE50B9">
        <w:rPr>
          <w:rFonts w:ascii="宋体" w:hAnsi="宋体" w:hint="eastAsia"/>
          <w:color w:val="000000"/>
        </w:rPr>
        <w:t>全部付清后，方可进入场地进行装台、排练及演出活动。</w:t>
      </w:r>
      <w:r>
        <w:rPr>
          <w:rFonts w:hint="eastAsia"/>
        </w:rPr>
        <w:t>甲方收齐所有费用后，出具正规发票给乙方，发票内容为“会议费”或“活动费”或“演出费”。</w:t>
      </w:r>
      <w:r>
        <w:rPr>
          <w:rFonts w:hint="eastAsia"/>
        </w:rPr>
        <w:t xml:space="preserve"> </w:t>
      </w:r>
    </w:p>
    <w:p w:rsidR="00BE50B9" w:rsidRPr="00BE50B9" w:rsidRDefault="00BE50B9" w:rsidP="00BE50B9">
      <w:pPr>
        <w:ind w:left="780"/>
        <w:jc w:val="left"/>
        <w:rPr>
          <w:rFonts w:ascii="宋体" w:hAnsi="宋体"/>
          <w:color w:val="000000"/>
        </w:rPr>
      </w:pPr>
    </w:p>
    <w:p w:rsidR="0087145D" w:rsidRPr="00BE50B9" w:rsidRDefault="0087145D" w:rsidP="00BE50B9">
      <w:pPr>
        <w:jc w:val="left"/>
        <w:rPr>
          <w:rFonts w:ascii="宋体" w:hAnsi="宋体"/>
          <w:color w:val="000000"/>
        </w:rPr>
      </w:pPr>
      <w:r w:rsidRPr="00BE50B9">
        <w:rPr>
          <w:rFonts w:ascii="宋体" w:hAnsi="宋体" w:hint="eastAsia"/>
          <w:color w:val="000000"/>
        </w:rPr>
        <w:t xml:space="preserve">  </w:t>
      </w:r>
    </w:p>
    <w:p w:rsidR="00732314" w:rsidRDefault="00732314">
      <w:pPr>
        <w:ind w:leftChars="200" w:left="630" w:hangingChars="100" w:hanging="210"/>
        <w:jc w:val="left"/>
        <w:rPr>
          <w:rFonts w:ascii="宋体" w:hAnsi="宋体"/>
          <w:color w:val="000000"/>
        </w:rPr>
      </w:pPr>
    </w:p>
    <w:p w:rsidR="00732314" w:rsidRDefault="000207B1">
      <w:pPr>
        <w:numPr>
          <w:ilvl w:val="0"/>
          <w:numId w:val="1"/>
        </w:numPr>
        <w:jc w:val="left"/>
        <w:rPr>
          <w:rFonts w:ascii="宋体" w:hAnsi="宋体"/>
          <w:color w:val="000000"/>
        </w:rPr>
      </w:pPr>
      <w:r>
        <w:rPr>
          <w:rFonts w:ascii="宋体" w:hAnsi="宋体" w:hint="eastAsia"/>
          <w:color w:val="000000"/>
        </w:rPr>
        <w:lastRenderedPageBreak/>
        <w:t>甲方责任</w:t>
      </w:r>
    </w:p>
    <w:p w:rsidR="00732314" w:rsidRDefault="000207B1">
      <w:pPr>
        <w:numPr>
          <w:ilvl w:val="1"/>
          <w:numId w:val="1"/>
        </w:numPr>
        <w:jc w:val="left"/>
        <w:rPr>
          <w:rFonts w:ascii="宋体" w:hAnsi="宋体"/>
          <w:color w:val="000000"/>
        </w:rPr>
      </w:pPr>
      <w:r>
        <w:rPr>
          <w:rFonts w:ascii="宋体" w:hAnsi="宋体" w:hint="eastAsia"/>
          <w:color w:val="000000"/>
        </w:rPr>
        <w:t>负责按照合同的约定，向乙方提供场地和服务。</w:t>
      </w:r>
    </w:p>
    <w:p w:rsidR="00732314" w:rsidRDefault="000207B1">
      <w:pPr>
        <w:numPr>
          <w:ilvl w:val="1"/>
          <w:numId w:val="1"/>
        </w:numPr>
        <w:jc w:val="left"/>
        <w:rPr>
          <w:rFonts w:ascii="宋体" w:hAnsi="宋体"/>
          <w:color w:val="000000"/>
        </w:rPr>
      </w:pPr>
      <w:r>
        <w:rPr>
          <w:rFonts w:ascii="宋体" w:hAnsi="宋体" w:hint="eastAsia"/>
          <w:color w:val="000000"/>
        </w:rPr>
        <w:t>积极为乙方在甲方场地进行活动时提供基础设施设备、化妆间等，同时保证其必要的完好性和环境卫生。</w:t>
      </w:r>
    </w:p>
    <w:p w:rsidR="00732314" w:rsidRDefault="000207B1">
      <w:pPr>
        <w:ind w:leftChars="207" w:left="855" w:hangingChars="200" w:hanging="420"/>
        <w:jc w:val="left"/>
        <w:rPr>
          <w:rFonts w:ascii="宋体" w:hAnsi="宋体"/>
          <w:color w:val="000000"/>
        </w:rPr>
      </w:pPr>
      <w:r>
        <w:rPr>
          <w:rFonts w:ascii="宋体" w:hAnsi="宋体" w:hint="eastAsia"/>
          <w:color w:val="000000"/>
        </w:rPr>
        <w:t>3、负责在乙方活动期间向乙方提供照明（演出供电≤ 500   KW）、空调、基础设施、优良环境、现场服务</w:t>
      </w:r>
      <w:r w:rsidR="00BE50B9">
        <w:rPr>
          <w:rFonts w:ascii="宋体" w:hAnsi="宋体" w:hint="eastAsia"/>
          <w:color w:val="000000"/>
        </w:rPr>
        <w:t>。</w:t>
      </w:r>
    </w:p>
    <w:p w:rsidR="00732314" w:rsidRDefault="000207B1" w:rsidP="00860A53">
      <w:pPr>
        <w:jc w:val="left"/>
        <w:outlineLvl w:val="0"/>
        <w:rPr>
          <w:rFonts w:ascii="宋体" w:hAnsi="宋体"/>
          <w:color w:val="000000"/>
        </w:rPr>
      </w:pPr>
      <w:r>
        <w:rPr>
          <w:rFonts w:ascii="宋体" w:hAnsi="宋体" w:hint="eastAsia"/>
          <w:color w:val="000000"/>
        </w:rPr>
        <w:t>第四条 乙方责任</w:t>
      </w:r>
    </w:p>
    <w:p w:rsidR="00732314" w:rsidRDefault="000207B1">
      <w:pPr>
        <w:numPr>
          <w:ilvl w:val="0"/>
          <w:numId w:val="2"/>
        </w:numPr>
        <w:jc w:val="left"/>
        <w:rPr>
          <w:rFonts w:ascii="宋体" w:hAnsi="宋体"/>
          <w:color w:val="000000"/>
        </w:rPr>
      </w:pPr>
      <w:r>
        <w:rPr>
          <w:rFonts w:ascii="宋体" w:hAnsi="宋体" w:hint="eastAsia"/>
          <w:color w:val="000000"/>
        </w:rPr>
        <w:t>乙方租用场地性质为非营业性活动, 根据营业性演出管理条例规定, 非营业性活动的门票不能用作商业销售。如发现违反规定,责任由乙方承担。</w:t>
      </w:r>
    </w:p>
    <w:p w:rsidR="00732314" w:rsidRDefault="000207B1">
      <w:pPr>
        <w:numPr>
          <w:ilvl w:val="0"/>
          <w:numId w:val="2"/>
        </w:numPr>
        <w:jc w:val="left"/>
        <w:rPr>
          <w:rFonts w:ascii="宋体" w:hAnsi="宋体"/>
          <w:color w:val="000000"/>
        </w:rPr>
      </w:pPr>
      <w:r>
        <w:rPr>
          <w:rFonts w:ascii="宋体" w:hAnsi="宋体" w:hint="eastAsia"/>
          <w:color w:val="000000"/>
        </w:rPr>
        <w:t>乙方演职人员应遵守</w:t>
      </w:r>
      <w:r w:rsidR="00F1345F">
        <w:rPr>
          <w:rFonts w:ascii="宋体" w:hAnsi="宋体" w:hint="eastAsia"/>
          <w:color w:val="000000"/>
        </w:rPr>
        <w:t>室内乐厅</w:t>
      </w:r>
      <w:r>
        <w:rPr>
          <w:rFonts w:ascii="宋体" w:hAnsi="宋体" w:hint="eastAsia"/>
          <w:color w:val="000000"/>
        </w:rPr>
        <w:t>有关规章制度，维护后台及公共区域卫生，禁止在</w:t>
      </w:r>
      <w:r w:rsidR="00F1345F">
        <w:rPr>
          <w:rFonts w:ascii="宋体" w:hAnsi="宋体" w:hint="eastAsia"/>
          <w:color w:val="000000"/>
        </w:rPr>
        <w:t>室内乐厅</w:t>
      </w:r>
      <w:r>
        <w:rPr>
          <w:rFonts w:ascii="宋体" w:hAnsi="宋体" w:hint="eastAsia"/>
          <w:color w:val="000000"/>
        </w:rPr>
        <w:t>内吸烟，禁止将盒饭、方便面等食品及饮料带入后台，爱护</w:t>
      </w:r>
      <w:r w:rsidR="00F1345F">
        <w:rPr>
          <w:rFonts w:ascii="宋体" w:hAnsi="宋体" w:hint="eastAsia"/>
          <w:color w:val="000000"/>
        </w:rPr>
        <w:t>室内乐厅</w:t>
      </w:r>
      <w:r>
        <w:rPr>
          <w:rFonts w:ascii="宋体" w:hAnsi="宋体" w:hint="eastAsia"/>
          <w:color w:val="000000"/>
        </w:rPr>
        <w:t>设施，如有损坏须照价赔偿。如发现违反规定的情节，甲方人员有权劝阻、制止或采取相应措施，由此对演出产生的影响由乙方负责。</w:t>
      </w:r>
    </w:p>
    <w:p w:rsidR="00732314" w:rsidRDefault="000207B1">
      <w:pPr>
        <w:numPr>
          <w:ilvl w:val="0"/>
          <w:numId w:val="2"/>
        </w:numPr>
        <w:jc w:val="left"/>
        <w:rPr>
          <w:rFonts w:ascii="宋体" w:hAnsi="宋体"/>
          <w:color w:val="000000"/>
        </w:rPr>
      </w:pPr>
      <w:r>
        <w:rPr>
          <w:rFonts w:ascii="宋体" w:hAnsi="宋体" w:hint="eastAsia"/>
          <w:color w:val="000000"/>
        </w:rPr>
        <w:t>乙方提取演出门票须提前2个工作日告知甲方。</w:t>
      </w:r>
    </w:p>
    <w:p w:rsidR="00732314" w:rsidRDefault="000207B1">
      <w:pPr>
        <w:numPr>
          <w:ilvl w:val="0"/>
          <w:numId w:val="2"/>
        </w:numPr>
        <w:jc w:val="left"/>
        <w:rPr>
          <w:rFonts w:ascii="宋体" w:hAnsi="宋体"/>
          <w:color w:val="000000"/>
        </w:rPr>
      </w:pPr>
      <w:r>
        <w:rPr>
          <w:rFonts w:ascii="宋体" w:hAnsi="宋体" w:hint="eastAsia"/>
          <w:color w:val="000000"/>
        </w:rPr>
        <w:t>乙方应在演出活动前5天向甲方通报进道具、乐器时间、走台时间、走台与演出使用设备情况。</w:t>
      </w:r>
    </w:p>
    <w:p w:rsidR="00732314" w:rsidRPr="00BE50B9" w:rsidRDefault="000207B1" w:rsidP="00BE50B9">
      <w:pPr>
        <w:numPr>
          <w:ilvl w:val="0"/>
          <w:numId w:val="2"/>
        </w:numPr>
        <w:jc w:val="left"/>
        <w:rPr>
          <w:rFonts w:ascii="宋体" w:hAnsi="宋体"/>
          <w:color w:val="000000"/>
        </w:rPr>
      </w:pPr>
      <w:r>
        <w:rPr>
          <w:rFonts w:ascii="宋体" w:hAnsi="宋体" w:hint="eastAsia"/>
          <w:color w:val="000000"/>
        </w:rPr>
        <w:t>甲方如期向乙方移交场地后，乙方应自行安排装台、摆台、演出、拆台等有关事宜，甲方将给予配合。甲方应保证在双方商定的时间内，向乙方提供所需场地、技术保障和接待服务工作。</w:t>
      </w:r>
    </w:p>
    <w:p w:rsidR="00732314" w:rsidRDefault="00732314">
      <w:pPr>
        <w:ind w:left="525"/>
        <w:jc w:val="left"/>
        <w:rPr>
          <w:rFonts w:ascii="宋体" w:hAnsi="宋体"/>
          <w:color w:val="000000"/>
        </w:rPr>
      </w:pPr>
    </w:p>
    <w:p w:rsidR="00732314" w:rsidRDefault="00BE50B9" w:rsidP="00860A53">
      <w:pPr>
        <w:jc w:val="left"/>
        <w:outlineLvl w:val="0"/>
        <w:rPr>
          <w:rFonts w:ascii="宋体" w:hAnsi="宋体"/>
          <w:color w:val="000000"/>
        </w:rPr>
      </w:pPr>
      <w:r>
        <w:rPr>
          <w:rFonts w:ascii="宋体" w:hAnsi="宋体" w:hint="eastAsia"/>
          <w:color w:val="000000"/>
        </w:rPr>
        <w:t>第四</w:t>
      </w:r>
      <w:r w:rsidR="000207B1">
        <w:rPr>
          <w:rFonts w:ascii="宋体" w:hAnsi="宋体" w:hint="eastAsia"/>
          <w:color w:val="000000"/>
        </w:rPr>
        <w:t>条 违约责任</w:t>
      </w:r>
    </w:p>
    <w:p w:rsidR="00732314" w:rsidRDefault="000207B1">
      <w:pPr>
        <w:ind w:left="840" w:hangingChars="400" w:hanging="840"/>
        <w:jc w:val="left"/>
        <w:rPr>
          <w:rFonts w:ascii="宋体" w:hAnsi="宋体"/>
          <w:color w:val="000000"/>
        </w:rPr>
      </w:pPr>
      <w:r>
        <w:rPr>
          <w:rFonts w:ascii="宋体" w:hAnsi="宋体" w:hint="eastAsia"/>
          <w:color w:val="000000"/>
        </w:rPr>
        <w:t xml:space="preserve">     1、自本协议书签定之日起，甲、乙双方必须相互监督严格履行。除遇重大政治活动或发生不可抗力素双方均不承担责任外，违约方必须向受损方进行经济补偿。</w:t>
      </w:r>
    </w:p>
    <w:p w:rsidR="00732314" w:rsidRDefault="00BE50B9" w:rsidP="00BE50B9">
      <w:pPr>
        <w:ind w:left="840" w:hangingChars="400" w:hanging="840"/>
        <w:jc w:val="left"/>
        <w:rPr>
          <w:rFonts w:ascii="宋体" w:hAnsi="宋体"/>
          <w:color w:val="000000"/>
        </w:rPr>
      </w:pPr>
      <w:r>
        <w:rPr>
          <w:rFonts w:ascii="宋体" w:hAnsi="宋体" w:hint="eastAsia"/>
          <w:color w:val="000000"/>
        </w:rPr>
        <w:t xml:space="preserve">     2</w:t>
      </w:r>
      <w:r w:rsidR="000207B1">
        <w:rPr>
          <w:rFonts w:ascii="宋体" w:hAnsi="宋体" w:hint="eastAsia"/>
          <w:color w:val="000000"/>
        </w:rPr>
        <w:t>、任何一方做为违约方发生时必须遵守上述违约赔偿。否则，受损方将有权通过法律程序向违约方予以追缴。</w:t>
      </w:r>
    </w:p>
    <w:p w:rsidR="00732314" w:rsidRDefault="00BE50B9">
      <w:pPr>
        <w:ind w:left="840" w:hangingChars="400" w:hanging="840"/>
        <w:jc w:val="left"/>
        <w:rPr>
          <w:rFonts w:ascii="宋体" w:hAnsi="宋体"/>
          <w:color w:val="000000"/>
        </w:rPr>
      </w:pPr>
      <w:r>
        <w:rPr>
          <w:rFonts w:ascii="宋体" w:hAnsi="宋体" w:hint="eastAsia"/>
          <w:color w:val="000000"/>
        </w:rPr>
        <w:t xml:space="preserve">     3</w:t>
      </w:r>
      <w:r w:rsidR="000207B1">
        <w:rPr>
          <w:rFonts w:ascii="宋体" w:hAnsi="宋体" w:hint="eastAsia"/>
          <w:color w:val="000000"/>
        </w:rPr>
        <w:t>、若乙方未按本协议的规定付款，超过</w:t>
      </w:r>
      <w:r w:rsidR="000207B1">
        <w:rPr>
          <w:rFonts w:ascii="宋体" w:hAnsi="宋体" w:hint="eastAsia"/>
          <w:color w:val="000000"/>
          <w:u w:val="single"/>
        </w:rPr>
        <w:t xml:space="preserve">    3个  </w:t>
      </w:r>
      <w:r w:rsidR="000207B1">
        <w:rPr>
          <w:rFonts w:ascii="宋体" w:hAnsi="宋体" w:hint="eastAsia"/>
          <w:color w:val="000000"/>
        </w:rPr>
        <w:t>工作日，甲方有权终止本协议，之后可以与第三方签订场地使用协议。</w:t>
      </w:r>
    </w:p>
    <w:p w:rsidR="00732314" w:rsidRDefault="00732314">
      <w:pPr>
        <w:jc w:val="left"/>
        <w:rPr>
          <w:rFonts w:ascii="宋体" w:hAnsi="宋体"/>
          <w:color w:val="000000"/>
        </w:rPr>
      </w:pPr>
    </w:p>
    <w:p w:rsidR="00732314" w:rsidRDefault="000207B1" w:rsidP="00860A53">
      <w:pPr>
        <w:jc w:val="left"/>
        <w:outlineLvl w:val="0"/>
        <w:rPr>
          <w:rFonts w:ascii="宋体" w:hAnsi="宋体"/>
          <w:color w:val="000000"/>
        </w:rPr>
      </w:pPr>
      <w:r>
        <w:rPr>
          <w:rFonts w:ascii="宋体" w:hAnsi="宋体" w:hint="eastAsia"/>
          <w:color w:val="000000"/>
        </w:rPr>
        <w:t>第七条  不可抗力</w:t>
      </w:r>
    </w:p>
    <w:p w:rsidR="00732314" w:rsidRDefault="000207B1">
      <w:pPr>
        <w:ind w:firstLine="435"/>
        <w:jc w:val="left"/>
        <w:rPr>
          <w:rFonts w:ascii="宋体" w:hAnsi="宋体"/>
          <w:color w:val="000000"/>
        </w:rPr>
      </w:pPr>
      <w:r>
        <w:rPr>
          <w:rFonts w:ascii="宋体" w:hAnsi="宋体" w:hint="eastAsia"/>
          <w:color w:val="000000"/>
        </w:rPr>
        <w:t>若在本合同履行期间发生不可抗力事件，受到不可抗力影响的一方不能履行或不能完全履行合同时，应尽快向对方通报理由、并在不可抗力事件发生15日内提供公证机构出具的相应证明后，可允许延期履行、部分履行、或不履行，并可根据情况部分或全部免予承担违约责任。双方应就不可抗力立即进行协商，寻求双方认可的解决方案，尽力将不可抗力的影响将至最低。</w:t>
      </w:r>
    </w:p>
    <w:p w:rsidR="00732314" w:rsidRDefault="000207B1">
      <w:pPr>
        <w:ind w:firstLine="435"/>
        <w:jc w:val="left"/>
        <w:rPr>
          <w:rFonts w:ascii="宋体" w:hAnsi="宋体"/>
          <w:color w:val="000000"/>
        </w:rPr>
      </w:pPr>
      <w:r>
        <w:rPr>
          <w:rFonts w:ascii="宋体" w:hAnsi="宋体" w:hint="eastAsia"/>
          <w:color w:val="000000"/>
        </w:rPr>
        <w:t>本合同中“不可抗力”是指不能预见、不能避免并不能克服的客观情况。</w:t>
      </w:r>
    </w:p>
    <w:p w:rsidR="00732314" w:rsidRDefault="000207B1">
      <w:pPr>
        <w:ind w:firstLine="435"/>
        <w:jc w:val="left"/>
        <w:rPr>
          <w:rFonts w:ascii="宋体" w:hAnsi="宋体"/>
          <w:color w:val="000000"/>
        </w:rPr>
      </w:pPr>
      <w:r>
        <w:rPr>
          <w:rFonts w:ascii="宋体" w:hAnsi="宋体" w:hint="eastAsia"/>
          <w:color w:val="000000"/>
        </w:rPr>
        <w:t>如果不可抗力事件对合同一方履行合同义务产生实质性的、无法补救的影响，或是不可抗力事件持续时间超过</w:t>
      </w:r>
      <w:r>
        <w:rPr>
          <w:rFonts w:ascii="宋体" w:hAnsi="宋体" w:hint="eastAsia"/>
          <w:color w:val="000000"/>
          <w:u w:val="single"/>
        </w:rPr>
        <w:t xml:space="preserve">  3   </w:t>
      </w:r>
      <w:r>
        <w:rPr>
          <w:rFonts w:ascii="宋体" w:hAnsi="宋体" w:hint="eastAsia"/>
          <w:color w:val="000000"/>
        </w:rPr>
        <w:t>日，并且没有达到双方认可的解决方案，则任何合同一方可以通过书面方式通知对方解除本合同。</w:t>
      </w:r>
    </w:p>
    <w:p w:rsidR="00732314" w:rsidRDefault="000207B1">
      <w:pPr>
        <w:ind w:firstLine="435"/>
        <w:jc w:val="left"/>
        <w:rPr>
          <w:rFonts w:ascii="宋体" w:hAnsi="宋体"/>
          <w:color w:val="000000"/>
        </w:rPr>
      </w:pPr>
      <w:r>
        <w:rPr>
          <w:rFonts w:ascii="宋体" w:hAnsi="宋体" w:hint="eastAsia"/>
          <w:color w:val="000000"/>
        </w:rPr>
        <w:t>但双方特别约定：由于演出场地被任何其他方占用，导致演出无法按时进行不得按照不可抗力处理。演出场地被任何其他方占用，导致演出无法按时进行是甲方的重大违约。</w:t>
      </w:r>
    </w:p>
    <w:p w:rsidR="00732314" w:rsidRDefault="00732314">
      <w:pPr>
        <w:jc w:val="left"/>
        <w:rPr>
          <w:rFonts w:ascii="宋体" w:hAnsi="宋体"/>
          <w:color w:val="000000"/>
        </w:rPr>
      </w:pPr>
    </w:p>
    <w:p w:rsidR="00732314" w:rsidRDefault="000207B1">
      <w:pPr>
        <w:numPr>
          <w:ilvl w:val="0"/>
          <w:numId w:val="4"/>
        </w:numPr>
        <w:jc w:val="left"/>
        <w:rPr>
          <w:rFonts w:ascii="宋体" w:hAnsi="宋体"/>
          <w:color w:val="000000"/>
        </w:rPr>
      </w:pPr>
      <w:r>
        <w:rPr>
          <w:rFonts w:ascii="宋体" w:hAnsi="宋体" w:hint="eastAsia"/>
          <w:color w:val="000000"/>
        </w:rPr>
        <w:t xml:space="preserve"> 合同争议的解决方式</w:t>
      </w:r>
    </w:p>
    <w:p w:rsidR="00732314" w:rsidRDefault="000207B1">
      <w:pPr>
        <w:ind w:firstLine="435"/>
        <w:jc w:val="left"/>
        <w:rPr>
          <w:rFonts w:ascii="宋体" w:hAnsi="宋体"/>
          <w:color w:val="000000"/>
        </w:rPr>
      </w:pPr>
      <w:r>
        <w:rPr>
          <w:rFonts w:ascii="宋体" w:hAnsi="宋体" w:hint="eastAsia"/>
          <w:color w:val="000000"/>
        </w:rPr>
        <w:t>本合同在履行过程中发生的争议，由双方当事人友好协商解决，也可以由行业协会调解解决。双方不愿协商、调解解决、或者协商、调解不成，双方商定，按下列第</w:t>
      </w:r>
      <w:r>
        <w:rPr>
          <w:rFonts w:ascii="宋体" w:hAnsi="宋体" w:hint="eastAsia"/>
          <w:color w:val="000000"/>
          <w:u w:val="single"/>
        </w:rPr>
        <w:t xml:space="preserve"> 1   </w:t>
      </w:r>
      <w:r>
        <w:rPr>
          <w:rFonts w:ascii="宋体" w:hAnsi="宋体" w:hint="eastAsia"/>
          <w:color w:val="000000"/>
        </w:rPr>
        <w:t>种方</w:t>
      </w:r>
      <w:r>
        <w:rPr>
          <w:rFonts w:ascii="宋体" w:hAnsi="宋体" w:hint="eastAsia"/>
          <w:color w:val="000000"/>
        </w:rPr>
        <w:lastRenderedPageBreak/>
        <w:t>式解决（注只能选一种）：</w:t>
      </w:r>
    </w:p>
    <w:p w:rsidR="00732314" w:rsidRDefault="000207B1">
      <w:pPr>
        <w:ind w:firstLine="435"/>
        <w:jc w:val="left"/>
        <w:rPr>
          <w:rFonts w:ascii="宋体" w:hAnsi="宋体"/>
          <w:color w:val="000000"/>
        </w:rPr>
      </w:pPr>
      <w:r>
        <w:rPr>
          <w:rFonts w:ascii="宋体" w:hAnsi="宋体" w:hint="eastAsia"/>
          <w:color w:val="000000"/>
        </w:rPr>
        <w:t>（1）提交</w:t>
      </w:r>
      <w:r>
        <w:rPr>
          <w:rFonts w:ascii="宋体" w:hAnsi="宋体" w:hint="eastAsia"/>
          <w:color w:val="000000"/>
          <w:u w:val="single"/>
        </w:rPr>
        <w:t xml:space="preserve">  甲方所在地  </w:t>
      </w:r>
      <w:r>
        <w:rPr>
          <w:rFonts w:ascii="宋体" w:hAnsi="宋体" w:hint="eastAsia"/>
          <w:color w:val="000000"/>
        </w:rPr>
        <w:t>仲裁委员仲裁；</w:t>
      </w:r>
    </w:p>
    <w:p w:rsidR="00732314" w:rsidRDefault="000207B1">
      <w:pPr>
        <w:ind w:firstLine="435"/>
        <w:jc w:val="left"/>
        <w:rPr>
          <w:rFonts w:ascii="宋体" w:hAnsi="宋体"/>
          <w:color w:val="000000"/>
        </w:rPr>
      </w:pPr>
      <w:r>
        <w:rPr>
          <w:rFonts w:ascii="宋体" w:hAnsi="宋体" w:hint="eastAsia"/>
          <w:color w:val="000000"/>
        </w:rPr>
        <w:t>（2）依法向</w:t>
      </w:r>
      <w:r>
        <w:rPr>
          <w:rFonts w:ascii="宋体" w:hAnsi="宋体" w:hint="eastAsia"/>
          <w:color w:val="000000"/>
          <w:u w:val="single"/>
        </w:rPr>
        <w:t xml:space="preserve">    甲方所在地  </w:t>
      </w:r>
      <w:r>
        <w:rPr>
          <w:rFonts w:ascii="宋体" w:hAnsi="宋体" w:hint="eastAsia"/>
          <w:color w:val="000000"/>
        </w:rPr>
        <w:t xml:space="preserve"> 人民法院起诉。</w:t>
      </w:r>
    </w:p>
    <w:p w:rsidR="00732314" w:rsidRDefault="000207B1">
      <w:pPr>
        <w:ind w:firstLine="435"/>
        <w:jc w:val="left"/>
        <w:rPr>
          <w:rFonts w:ascii="宋体" w:hAnsi="宋体"/>
          <w:color w:val="000000"/>
        </w:rPr>
      </w:pPr>
      <w:r>
        <w:rPr>
          <w:rFonts w:ascii="宋体" w:hAnsi="宋体" w:hint="eastAsia"/>
          <w:color w:val="000000"/>
        </w:rPr>
        <w:t>本合同的订立、效力、解释、履行各争议的解决均适用中华人民共和国的法律。</w:t>
      </w:r>
    </w:p>
    <w:p w:rsidR="00732314" w:rsidRDefault="00732314">
      <w:pPr>
        <w:jc w:val="left"/>
        <w:rPr>
          <w:rFonts w:ascii="宋体" w:hAnsi="宋体"/>
          <w:color w:val="000000"/>
        </w:rPr>
      </w:pPr>
    </w:p>
    <w:p w:rsidR="00732314" w:rsidRDefault="000207B1" w:rsidP="00860A53">
      <w:pPr>
        <w:jc w:val="left"/>
        <w:outlineLvl w:val="0"/>
        <w:rPr>
          <w:rFonts w:ascii="宋体" w:hAnsi="宋体"/>
          <w:color w:val="000000"/>
        </w:rPr>
      </w:pPr>
      <w:r>
        <w:rPr>
          <w:rFonts w:ascii="宋体" w:hAnsi="宋体" w:hint="eastAsia"/>
          <w:color w:val="000000"/>
        </w:rPr>
        <w:t xml:space="preserve">第九条  其他约定 </w:t>
      </w:r>
    </w:p>
    <w:p w:rsidR="00732314" w:rsidRDefault="000207B1">
      <w:pPr>
        <w:ind w:leftChars="206" w:left="767" w:hangingChars="159" w:hanging="334"/>
        <w:jc w:val="left"/>
        <w:rPr>
          <w:rFonts w:ascii="宋体" w:hAnsi="宋体"/>
          <w:color w:val="000000"/>
        </w:rPr>
      </w:pPr>
      <w:r>
        <w:rPr>
          <w:rFonts w:ascii="宋体" w:hAnsi="宋体" w:hint="eastAsia"/>
          <w:color w:val="000000"/>
        </w:rPr>
        <w:t>1、为保证演出秩序，乙方须在演出前5天向甲方通报参演的演职人员实数并办理演出工作证。演职人员凭演出工作证从工作人员通道出入，不得从观众入口处进出。超出实数人员甲方有权拒绝其从工作人中通道出入。</w:t>
      </w:r>
    </w:p>
    <w:p w:rsidR="00732314" w:rsidRDefault="000207B1">
      <w:pPr>
        <w:ind w:leftChars="206" w:left="782" w:hangingChars="166" w:hanging="349"/>
        <w:jc w:val="left"/>
        <w:rPr>
          <w:rFonts w:ascii="宋体" w:hAnsi="宋体"/>
          <w:color w:val="000000"/>
        </w:rPr>
      </w:pPr>
      <w:r>
        <w:rPr>
          <w:rFonts w:ascii="宋体" w:hAnsi="宋体" w:hint="eastAsia"/>
          <w:color w:val="000000"/>
        </w:rPr>
        <w:t>2、甲、乙任何一方邀请重要内、外宾观看演出时，均应及时向公安、交通等相关部门申报。乙方单独邀请重要内、外宾观看演出时就及时向甲方通报。若需预留警卫票（警卫票票数与座位分布按公安部门规定），费用由邀请方承担。</w:t>
      </w:r>
    </w:p>
    <w:p w:rsidR="00732314" w:rsidRDefault="000207B1">
      <w:pPr>
        <w:ind w:leftChars="206" w:left="716" w:hangingChars="135" w:hanging="283"/>
        <w:jc w:val="left"/>
        <w:rPr>
          <w:rFonts w:ascii="宋体" w:hAnsi="宋体"/>
          <w:color w:val="000000"/>
        </w:rPr>
      </w:pPr>
      <w:r>
        <w:rPr>
          <w:rFonts w:ascii="宋体" w:hAnsi="宋体" w:hint="eastAsia"/>
          <w:color w:val="000000"/>
        </w:rPr>
        <w:t>3、乙方在演出、排练、走台过程中应妥善保管其乐器及个人物品等。</w:t>
      </w:r>
    </w:p>
    <w:p w:rsidR="00732314" w:rsidRDefault="00732314">
      <w:pPr>
        <w:ind w:leftChars="207" w:left="855" w:hangingChars="200" w:hanging="420"/>
        <w:jc w:val="left"/>
        <w:rPr>
          <w:rFonts w:ascii="宋体" w:hAnsi="宋体"/>
          <w:color w:val="000000"/>
        </w:rPr>
      </w:pPr>
    </w:p>
    <w:p w:rsidR="00732314" w:rsidRDefault="000207B1" w:rsidP="00860A53">
      <w:pPr>
        <w:jc w:val="left"/>
        <w:outlineLvl w:val="0"/>
        <w:rPr>
          <w:rFonts w:ascii="宋体" w:hAnsi="宋体"/>
          <w:color w:val="000000"/>
        </w:rPr>
      </w:pPr>
      <w:r>
        <w:rPr>
          <w:rFonts w:ascii="宋体" w:hAnsi="宋体" w:hint="eastAsia"/>
          <w:color w:val="000000"/>
        </w:rPr>
        <w:t>第十条  附则</w:t>
      </w:r>
    </w:p>
    <w:p w:rsidR="00732314" w:rsidRDefault="000207B1">
      <w:pPr>
        <w:numPr>
          <w:ilvl w:val="0"/>
          <w:numId w:val="3"/>
        </w:numPr>
        <w:jc w:val="left"/>
        <w:rPr>
          <w:rFonts w:ascii="宋体" w:hAnsi="宋体"/>
          <w:color w:val="000000"/>
        </w:rPr>
      </w:pPr>
      <w:r>
        <w:rPr>
          <w:rFonts w:ascii="宋体" w:hAnsi="宋体" w:hint="eastAsia"/>
          <w:color w:val="000000"/>
        </w:rPr>
        <w:t>保密   由于本合同涉及商业秘密，各方有义务保守商业秘密（不包括因为司法部门调查要求显示的内容）：各方应对在签订和履行本合同中了解和获得的资料、信息等相关内容承担保密义务。泄密方应承担因泄密给其他合作方造成的全部损失和连带的法律责任。</w:t>
      </w:r>
    </w:p>
    <w:p w:rsidR="00732314" w:rsidRDefault="000207B1">
      <w:pPr>
        <w:numPr>
          <w:ilvl w:val="0"/>
          <w:numId w:val="3"/>
        </w:numPr>
        <w:jc w:val="left"/>
        <w:rPr>
          <w:rFonts w:ascii="宋体" w:hAnsi="宋体"/>
          <w:color w:val="000000"/>
        </w:rPr>
      </w:pPr>
      <w:r>
        <w:rPr>
          <w:rFonts w:ascii="宋体" w:hAnsi="宋体" w:hint="eastAsia"/>
          <w:color w:val="000000"/>
        </w:rPr>
        <w:t>转让    未经对方事先书面同意，一方不得将其在本合同中的权利或义务全部或部转让给任何第三方。</w:t>
      </w:r>
    </w:p>
    <w:p w:rsidR="00732314" w:rsidRDefault="000207B1">
      <w:pPr>
        <w:numPr>
          <w:ilvl w:val="0"/>
          <w:numId w:val="3"/>
        </w:numPr>
        <w:jc w:val="left"/>
        <w:rPr>
          <w:rFonts w:ascii="宋体" w:hAnsi="宋体"/>
          <w:color w:val="000000"/>
        </w:rPr>
      </w:pPr>
      <w:r>
        <w:rPr>
          <w:rFonts w:ascii="宋体" w:hAnsi="宋体" w:hint="eastAsia"/>
          <w:color w:val="000000"/>
        </w:rPr>
        <w:t>附件    本合同附件是本合同不可分割的有效组成部分。</w:t>
      </w:r>
    </w:p>
    <w:p w:rsidR="00732314" w:rsidRDefault="000207B1">
      <w:pPr>
        <w:numPr>
          <w:ilvl w:val="0"/>
          <w:numId w:val="3"/>
        </w:numPr>
        <w:jc w:val="left"/>
        <w:rPr>
          <w:rFonts w:ascii="宋体" w:hAnsi="宋体"/>
          <w:color w:val="000000"/>
        </w:rPr>
      </w:pPr>
      <w:r>
        <w:rPr>
          <w:rFonts w:ascii="宋体" w:hAnsi="宋体" w:hint="eastAsia"/>
          <w:color w:val="000000"/>
        </w:rPr>
        <w:t>合同由甲乙双方签署即生效。</w:t>
      </w:r>
    </w:p>
    <w:p w:rsidR="00732314" w:rsidRDefault="000207B1">
      <w:pPr>
        <w:numPr>
          <w:ilvl w:val="0"/>
          <w:numId w:val="3"/>
        </w:numPr>
        <w:jc w:val="left"/>
        <w:rPr>
          <w:rFonts w:ascii="宋体" w:hAnsi="宋体"/>
          <w:color w:val="000000"/>
        </w:rPr>
      </w:pPr>
      <w:r>
        <w:rPr>
          <w:rFonts w:ascii="宋体" w:hAnsi="宋体" w:hint="eastAsia"/>
          <w:color w:val="000000"/>
        </w:rPr>
        <w:t>未尽事宜   由双方当事人另行协商书面签订补充合同。</w:t>
      </w:r>
    </w:p>
    <w:p w:rsidR="00732314" w:rsidRDefault="00764853">
      <w:pPr>
        <w:numPr>
          <w:ilvl w:val="0"/>
          <w:numId w:val="3"/>
        </w:numPr>
        <w:jc w:val="left"/>
        <w:rPr>
          <w:rFonts w:ascii="宋体" w:hAnsi="宋体"/>
          <w:color w:val="000000"/>
        </w:rPr>
      </w:pPr>
      <w:r>
        <w:rPr>
          <w:rFonts w:ascii="宋体" w:hAnsi="宋体" w:hint="eastAsia"/>
          <w:color w:val="000000"/>
        </w:rPr>
        <w:t>本合同一式四</w:t>
      </w:r>
      <w:r w:rsidR="000207B1">
        <w:rPr>
          <w:rFonts w:ascii="宋体" w:hAnsi="宋体" w:hint="eastAsia"/>
          <w:color w:val="000000"/>
        </w:rPr>
        <w:t>份，由双方当事人各执一份，具有同等法律效力。</w:t>
      </w:r>
    </w:p>
    <w:p w:rsidR="00732314" w:rsidRDefault="00732314">
      <w:pPr>
        <w:jc w:val="left"/>
        <w:rPr>
          <w:rFonts w:ascii="宋体" w:hAnsi="宋体"/>
          <w:color w:val="000000"/>
        </w:rPr>
      </w:pPr>
    </w:p>
    <w:p w:rsidR="00732314" w:rsidRDefault="00732314">
      <w:pPr>
        <w:jc w:val="left"/>
        <w:rPr>
          <w:rFonts w:ascii="宋体" w:hAnsi="宋体"/>
          <w:color w:val="000000"/>
        </w:rPr>
      </w:pPr>
    </w:p>
    <w:p w:rsidR="00732314" w:rsidRDefault="00732314">
      <w:pPr>
        <w:ind w:firstLine="435"/>
        <w:jc w:val="left"/>
        <w:rPr>
          <w:rFonts w:ascii="宋体" w:hAnsi="宋体"/>
          <w:color w:val="000000"/>
        </w:rPr>
      </w:pPr>
    </w:p>
    <w:p w:rsidR="00732314" w:rsidRDefault="00732314">
      <w:pPr>
        <w:jc w:val="left"/>
        <w:rPr>
          <w:rFonts w:ascii="宋体" w:hAnsi="宋体"/>
          <w:color w:val="000000"/>
        </w:rPr>
      </w:pPr>
    </w:p>
    <w:p w:rsidR="00732314" w:rsidRDefault="00732314">
      <w:pPr>
        <w:jc w:val="left"/>
        <w:rPr>
          <w:rFonts w:ascii="宋体" w:hAnsi="宋体"/>
          <w:color w:val="000000"/>
        </w:rPr>
        <w:sectPr w:rsidR="00732314">
          <w:footerReference w:type="default" r:id="rId7"/>
          <w:pgSz w:w="11906" w:h="16838"/>
          <w:pgMar w:top="1440" w:right="1800" w:bottom="1440" w:left="1800" w:header="851" w:footer="992" w:gutter="0"/>
          <w:cols w:space="425"/>
          <w:docGrid w:type="lines" w:linePitch="312"/>
        </w:sectPr>
      </w:pPr>
    </w:p>
    <w:p w:rsidR="00732314" w:rsidRDefault="00732314">
      <w:pPr>
        <w:jc w:val="left"/>
        <w:rPr>
          <w:rFonts w:ascii="宋体" w:hAnsi="宋体"/>
          <w:color w:val="000000"/>
        </w:rPr>
      </w:pPr>
    </w:p>
    <w:p w:rsidR="00732314" w:rsidRDefault="000207B1">
      <w:pPr>
        <w:ind w:left="5880" w:hangingChars="2800" w:hanging="5880"/>
        <w:jc w:val="left"/>
        <w:rPr>
          <w:rFonts w:ascii="宋体" w:hAnsi="宋体"/>
          <w:color w:val="000000"/>
        </w:rPr>
      </w:pPr>
      <w:r>
        <w:rPr>
          <w:rFonts w:ascii="宋体" w:hAnsi="宋体" w:hint="eastAsia"/>
          <w:color w:val="000000"/>
        </w:rPr>
        <w:t>甲方（公章）：</w:t>
      </w:r>
      <w:r w:rsidR="00BE50B9">
        <w:rPr>
          <w:rFonts w:ascii="宋体" w:hAnsi="宋体" w:hint="eastAsia"/>
          <w:color w:val="000000"/>
        </w:rPr>
        <w:t xml:space="preserve">                             </w:t>
      </w:r>
      <w:r>
        <w:rPr>
          <w:rFonts w:ascii="宋体" w:hAnsi="宋体" w:hint="eastAsia"/>
          <w:color w:val="000000"/>
        </w:rPr>
        <w:t>乙方（公章）：</w:t>
      </w:r>
    </w:p>
    <w:p w:rsidR="00732314" w:rsidRDefault="000207B1">
      <w:pPr>
        <w:jc w:val="left"/>
        <w:rPr>
          <w:rFonts w:ascii="宋体" w:hAnsi="宋体"/>
          <w:color w:val="000000"/>
        </w:rPr>
      </w:pPr>
      <w:r>
        <w:rPr>
          <w:rFonts w:ascii="宋体" w:hAnsi="宋体" w:hint="eastAsia"/>
          <w:color w:val="000000"/>
        </w:rPr>
        <w:t xml:space="preserve">           </w:t>
      </w:r>
    </w:p>
    <w:p w:rsidR="00732314" w:rsidRDefault="000207B1">
      <w:pPr>
        <w:jc w:val="left"/>
        <w:rPr>
          <w:rFonts w:ascii="宋体" w:hAnsi="宋体"/>
          <w:color w:val="000000"/>
        </w:rPr>
      </w:pPr>
      <w:r>
        <w:rPr>
          <w:rFonts w:ascii="宋体" w:hAnsi="宋体" w:hint="eastAsia"/>
          <w:color w:val="000000"/>
        </w:rPr>
        <w:t>授权代表人：</w:t>
      </w:r>
      <w:r w:rsidR="00BE50B9">
        <w:rPr>
          <w:rFonts w:ascii="宋体" w:hAnsi="宋体" w:hint="eastAsia"/>
          <w:color w:val="000000"/>
        </w:rPr>
        <w:t xml:space="preserve">                              </w:t>
      </w:r>
      <w:r>
        <w:rPr>
          <w:rFonts w:ascii="宋体" w:hAnsi="宋体" w:hint="eastAsia"/>
          <w:color w:val="000000"/>
        </w:rPr>
        <w:t xml:space="preserve">授权代表人：       </w:t>
      </w:r>
    </w:p>
    <w:p w:rsidR="00732314" w:rsidRDefault="00732314">
      <w:pPr>
        <w:jc w:val="left"/>
        <w:rPr>
          <w:rFonts w:ascii="宋体" w:hAnsi="宋体"/>
          <w:color w:val="000000"/>
        </w:rPr>
      </w:pPr>
    </w:p>
    <w:p w:rsidR="00732314" w:rsidRDefault="000207B1">
      <w:pPr>
        <w:jc w:val="left"/>
        <w:rPr>
          <w:rFonts w:ascii="宋体" w:hAnsi="宋体"/>
          <w:color w:val="000000"/>
        </w:rPr>
      </w:pPr>
      <w:r>
        <w:rPr>
          <w:rFonts w:ascii="宋体" w:hAnsi="宋体" w:hint="eastAsia"/>
          <w:color w:val="000000"/>
        </w:rPr>
        <w:t xml:space="preserve">通讯地址：  </w:t>
      </w:r>
      <w:r w:rsidR="00BE50B9">
        <w:rPr>
          <w:rFonts w:ascii="宋体" w:hAnsi="宋体" w:hint="eastAsia"/>
          <w:color w:val="000000"/>
        </w:rPr>
        <w:t xml:space="preserve">                       </w:t>
      </w:r>
      <w:r>
        <w:rPr>
          <w:rFonts w:ascii="宋体" w:hAnsi="宋体" w:hint="eastAsia"/>
          <w:color w:val="000000"/>
        </w:rPr>
        <w:t xml:space="preserve">　     通讯地址：</w:t>
      </w:r>
      <w:r w:rsidR="00BE50B9">
        <w:rPr>
          <w:rFonts w:ascii="宋体" w:hAnsi="宋体"/>
          <w:color w:val="000000"/>
        </w:rPr>
        <w:t xml:space="preserve"> </w:t>
      </w:r>
    </w:p>
    <w:p w:rsidR="00BE50B9" w:rsidRDefault="00BE50B9">
      <w:pPr>
        <w:jc w:val="left"/>
        <w:rPr>
          <w:rFonts w:ascii="宋体" w:hAnsi="宋体"/>
          <w:color w:val="000000"/>
        </w:rPr>
      </w:pPr>
    </w:p>
    <w:p w:rsidR="00732314" w:rsidRDefault="000207B1" w:rsidP="00BE50B9">
      <w:pPr>
        <w:jc w:val="left"/>
        <w:rPr>
          <w:rFonts w:ascii="宋体" w:hAnsi="宋体"/>
          <w:color w:val="000000"/>
        </w:rPr>
      </w:pPr>
      <w:r>
        <w:rPr>
          <w:rFonts w:ascii="宋体" w:hAnsi="宋体" w:hint="eastAsia"/>
          <w:color w:val="000000"/>
        </w:rPr>
        <w:t xml:space="preserve">邮政编码：                     </w:t>
      </w:r>
      <w:r w:rsidR="00BE50B9">
        <w:rPr>
          <w:rFonts w:ascii="宋体" w:hAnsi="宋体" w:hint="eastAsia"/>
          <w:color w:val="000000"/>
        </w:rPr>
        <w:t xml:space="preserve">           </w:t>
      </w:r>
      <w:r>
        <w:rPr>
          <w:rFonts w:ascii="宋体" w:hAnsi="宋体" w:hint="eastAsia"/>
          <w:color w:val="000000"/>
        </w:rPr>
        <w:t>邮政编码：</w:t>
      </w:r>
      <w:r w:rsidR="00BE50B9">
        <w:rPr>
          <w:rFonts w:ascii="宋体" w:hAnsi="宋体"/>
          <w:color w:val="000000"/>
        </w:rPr>
        <w:t xml:space="preserve"> </w:t>
      </w:r>
    </w:p>
    <w:p w:rsidR="00BE50B9" w:rsidRDefault="00BE50B9">
      <w:pPr>
        <w:jc w:val="left"/>
        <w:rPr>
          <w:rFonts w:ascii="宋体" w:hAnsi="宋体"/>
          <w:color w:val="000000"/>
        </w:rPr>
      </w:pPr>
    </w:p>
    <w:p w:rsidR="00732314" w:rsidRDefault="000207B1">
      <w:pPr>
        <w:jc w:val="left"/>
        <w:rPr>
          <w:rFonts w:ascii="宋体" w:hAnsi="宋体"/>
          <w:color w:val="000000"/>
        </w:rPr>
      </w:pPr>
      <w:r>
        <w:rPr>
          <w:rFonts w:ascii="宋体" w:hAnsi="宋体" w:hint="eastAsia"/>
          <w:color w:val="000000"/>
        </w:rPr>
        <w:t xml:space="preserve">开户银行：　    </w:t>
      </w:r>
      <w:r w:rsidR="00BE50B9">
        <w:rPr>
          <w:rFonts w:ascii="宋体" w:hAnsi="宋体" w:hint="eastAsia"/>
          <w:color w:val="000000"/>
        </w:rPr>
        <w:t xml:space="preserve">                          </w:t>
      </w:r>
      <w:r>
        <w:rPr>
          <w:rFonts w:ascii="宋体" w:hAnsi="宋体" w:hint="eastAsia"/>
          <w:color w:val="000000"/>
        </w:rPr>
        <w:t>开户银行：</w:t>
      </w:r>
    </w:p>
    <w:p w:rsidR="00732314" w:rsidRDefault="00732314">
      <w:pPr>
        <w:jc w:val="left"/>
        <w:rPr>
          <w:rFonts w:ascii="宋体" w:hAnsi="宋体"/>
          <w:color w:val="000000"/>
        </w:rPr>
      </w:pPr>
    </w:p>
    <w:p w:rsidR="00732314" w:rsidRDefault="000207B1">
      <w:pPr>
        <w:jc w:val="left"/>
        <w:rPr>
          <w:rFonts w:ascii="宋体" w:hAnsi="宋体"/>
          <w:color w:val="000000"/>
        </w:rPr>
        <w:sectPr w:rsidR="00732314">
          <w:type w:val="continuous"/>
          <w:pgSz w:w="11906" w:h="16838"/>
          <w:pgMar w:top="1440" w:right="1800" w:bottom="1440" w:left="1800" w:header="851" w:footer="992" w:gutter="0"/>
          <w:cols w:space="720"/>
          <w:docGrid w:type="lines" w:linePitch="312"/>
        </w:sectPr>
      </w:pPr>
      <w:r>
        <w:rPr>
          <w:rFonts w:ascii="宋体" w:hAnsi="宋体" w:hint="eastAsia"/>
          <w:color w:val="000000"/>
        </w:rPr>
        <w:t>银行帐号：</w:t>
      </w:r>
      <w:r w:rsidR="00BE50B9">
        <w:rPr>
          <w:rFonts w:ascii="宋体" w:hAnsi="宋体" w:hint="eastAsia"/>
          <w:color w:val="000000"/>
        </w:rPr>
        <w:t xml:space="preserve">                                </w:t>
      </w:r>
      <w:r>
        <w:rPr>
          <w:rFonts w:ascii="宋体" w:hAnsi="宋体" w:hint="eastAsia"/>
          <w:color w:val="000000"/>
        </w:rPr>
        <w:t>银行帐号：</w:t>
      </w:r>
    </w:p>
    <w:p w:rsidR="00732314" w:rsidRDefault="00732314">
      <w:pPr>
        <w:ind w:firstLine="435"/>
        <w:jc w:val="left"/>
        <w:rPr>
          <w:rFonts w:ascii="宋体" w:hAnsi="宋体"/>
          <w:color w:val="000000"/>
        </w:rPr>
      </w:pPr>
    </w:p>
    <w:p w:rsidR="00732314" w:rsidRDefault="00732314">
      <w:pPr>
        <w:jc w:val="left"/>
        <w:rPr>
          <w:rFonts w:ascii="宋体" w:hAnsi="宋体"/>
          <w:color w:val="000000"/>
        </w:rPr>
      </w:pPr>
    </w:p>
    <w:p w:rsidR="00732314" w:rsidRDefault="00732314">
      <w:pPr>
        <w:ind w:firstLine="435"/>
        <w:jc w:val="left"/>
        <w:rPr>
          <w:rFonts w:ascii="宋体" w:hAnsi="宋体"/>
          <w:color w:val="000000"/>
        </w:rPr>
      </w:pPr>
    </w:p>
    <w:p w:rsidR="00732314" w:rsidRDefault="00732314">
      <w:pPr>
        <w:jc w:val="left"/>
        <w:rPr>
          <w:rFonts w:ascii="宋体" w:hAnsi="宋体"/>
          <w:color w:val="000000"/>
        </w:rPr>
      </w:pPr>
    </w:p>
    <w:p w:rsidR="000207B1" w:rsidRDefault="000207B1">
      <w:pPr>
        <w:rPr>
          <w:rFonts w:ascii="宋体" w:hAnsi="宋体"/>
          <w:color w:val="000000"/>
        </w:rPr>
      </w:pPr>
    </w:p>
    <w:sectPr w:rsidR="000207B1" w:rsidSect="00732314">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8C" w:rsidRDefault="00DA6B8C">
      <w:r>
        <w:separator/>
      </w:r>
    </w:p>
  </w:endnote>
  <w:endnote w:type="continuationSeparator" w:id="0">
    <w:p w:rsidR="00DA6B8C" w:rsidRDefault="00DA6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EE" w:rsidRDefault="009925EE">
    <w:pPr>
      <w:pStyle w:val="a4"/>
      <w:jc w:val="center"/>
    </w:pPr>
    <w:r>
      <w:rPr>
        <w:kern w:val="0"/>
        <w:szCs w:val="21"/>
      </w:rPr>
      <w:t xml:space="preserve">- </w:t>
    </w:r>
    <w:r w:rsidR="00966F95">
      <w:rPr>
        <w:kern w:val="0"/>
        <w:szCs w:val="21"/>
      </w:rPr>
      <w:fldChar w:fldCharType="begin"/>
    </w:r>
    <w:r>
      <w:rPr>
        <w:kern w:val="0"/>
        <w:szCs w:val="21"/>
      </w:rPr>
      <w:instrText xml:space="preserve"> PAGE </w:instrText>
    </w:r>
    <w:r w:rsidR="00966F95">
      <w:rPr>
        <w:kern w:val="0"/>
        <w:szCs w:val="21"/>
      </w:rPr>
      <w:fldChar w:fldCharType="separate"/>
    </w:r>
    <w:r w:rsidR="00B923F6">
      <w:rPr>
        <w:noProof/>
        <w:kern w:val="0"/>
        <w:szCs w:val="21"/>
      </w:rPr>
      <w:t>2</w:t>
    </w:r>
    <w:r w:rsidR="00966F95">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8C" w:rsidRDefault="00DA6B8C">
      <w:r>
        <w:separator/>
      </w:r>
    </w:p>
  </w:footnote>
  <w:footnote w:type="continuationSeparator" w:id="0">
    <w:p w:rsidR="00DA6B8C" w:rsidRDefault="00DA6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16D1"/>
    <w:multiLevelType w:val="hybridMultilevel"/>
    <w:tmpl w:val="1868A590"/>
    <w:lvl w:ilvl="0" w:tplc="8A86BD56">
      <w:start w:val="1"/>
      <w:numFmt w:val="decimal"/>
      <w:lvlText w:val="%1、"/>
      <w:lvlJc w:val="left"/>
      <w:pPr>
        <w:tabs>
          <w:tab w:val="num" w:pos="885"/>
        </w:tabs>
        <w:ind w:left="885" w:hanging="360"/>
      </w:pPr>
      <w:rPr>
        <w:rFonts w:ascii="Times New Roman" w:hAnsi="Times New Roman" w:hint="eastAsia"/>
        <w:color w:val="auto"/>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
    <w:nsid w:val="16097DE9"/>
    <w:multiLevelType w:val="hybridMultilevel"/>
    <w:tmpl w:val="72BC150E"/>
    <w:lvl w:ilvl="0" w:tplc="8A8231A8">
      <w:start w:val="8"/>
      <w:numFmt w:val="japaneseCounting"/>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542F42"/>
    <w:multiLevelType w:val="hybridMultilevel"/>
    <w:tmpl w:val="4FD29E44"/>
    <w:lvl w:ilvl="0" w:tplc="6D6E88E2">
      <w:start w:val="1"/>
      <w:numFmt w:val="decimal"/>
      <w:lvlText w:val="%1、"/>
      <w:lvlJc w:val="left"/>
      <w:pPr>
        <w:tabs>
          <w:tab w:val="num" w:pos="900"/>
        </w:tabs>
        <w:ind w:left="900" w:hanging="360"/>
      </w:pPr>
      <w:rPr>
        <w:rFonts w:hint="eastAsia"/>
      </w:rPr>
    </w:lvl>
    <w:lvl w:ilvl="1" w:tplc="2D403F7C">
      <w:start w:val="10"/>
      <w:numFmt w:val="decimal"/>
      <w:lvlText w:val="%2．"/>
      <w:lvlJc w:val="left"/>
      <w:pPr>
        <w:tabs>
          <w:tab w:val="num" w:pos="1380"/>
        </w:tabs>
        <w:ind w:left="1380" w:hanging="42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nsid w:val="34887837"/>
    <w:multiLevelType w:val="hybridMultilevel"/>
    <w:tmpl w:val="D0E0D522"/>
    <w:lvl w:ilvl="0" w:tplc="05E0BBC2">
      <w:start w:val="1"/>
      <w:numFmt w:val="japaneseCounting"/>
      <w:lvlText w:val="第%1条"/>
      <w:lvlJc w:val="left"/>
      <w:pPr>
        <w:tabs>
          <w:tab w:val="num" w:pos="750"/>
        </w:tabs>
        <w:ind w:left="750" w:hanging="750"/>
      </w:pPr>
      <w:rPr>
        <w:rFonts w:hint="eastAsia"/>
      </w:rPr>
    </w:lvl>
    <w:lvl w:ilvl="1" w:tplc="4A26298C">
      <w:start w:val="1"/>
      <w:numFmt w:val="decimal"/>
      <w:lvlText w:val="%2、"/>
      <w:lvlJc w:val="left"/>
      <w:pPr>
        <w:tabs>
          <w:tab w:val="num" w:pos="780"/>
        </w:tabs>
        <w:ind w:left="780" w:hanging="360"/>
      </w:pPr>
      <w:rPr>
        <w:rFonts w:hint="eastAsia"/>
      </w:rPr>
    </w:lvl>
    <w:lvl w:ilvl="2" w:tplc="3656111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BF14953"/>
    <w:multiLevelType w:val="hybridMultilevel"/>
    <w:tmpl w:val="881AD9DE"/>
    <w:lvl w:ilvl="0" w:tplc="05BA2A0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3FBB3BAA"/>
    <w:multiLevelType w:val="hybridMultilevel"/>
    <w:tmpl w:val="7354F2C6"/>
    <w:lvl w:ilvl="0" w:tplc="AD400858">
      <w:start w:val="1"/>
      <w:numFmt w:val="decimal"/>
      <w:lvlText w:val="%1、"/>
      <w:lvlJc w:val="left"/>
      <w:pPr>
        <w:tabs>
          <w:tab w:val="num" w:pos="885"/>
        </w:tabs>
        <w:ind w:left="885" w:hanging="360"/>
      </w:pPr>
      <w:rPr>
        <w:rFonts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E95"/>
    <w:rsid w:val="00012103"/>
    <w:rsid w:val="00013B9A"/>
    <w:rsid w:val="000207B1"/>
    <w:rsid w:val="0002663C"/>
    <w:rsid w:val="0002756C"/>
    <w:rsid w:val="00031360"/>
    <w:rsid w:val="000737A1"/>
    <w:rsid w:val="0007583C"/>
    <w:rsid w:val="00081AF2"/>
    <w:rsid w:val="000921CB"/>
    <w:rsid w:val="000A4E95"/>
    <w:rsid w:val="000D140A"/>
    <w:rsid w:val="00120971"/>
    <w:rsid w:val="001255CF"/>
    <w:rsid w:val="001313AC"/>
    <w:rsid w:val="001337E2"/>
    <w:rsid w:val="00135519"/>
    <w:rsid w:val="00156288"/>
    <w:rsid w:val="0017023A"/>
    <w:rsid w:val="00170F6A"/>
    <w:rsid w:val="00183AC3"/>
    <w:rsid w:val="001843CA"/>
    <w:rsid w:val="00184882"/>
    <w:rsid w:val="0019454C"/>
    <w:rsid w:val="001A2FF0"/>
    <w:rsid w:val="001A3156"/>
    <w:rsid w:val="001B1629"/>
    <w:rsid w:val="001C3836"/>
    <w:rsid w:val="001D5FD6"/>
    <w:rsid w:val="001F0764"/>
    <w:rsid w:val="002054A3"/>
    <w:rsid w:val="00210502"/>
    <w:rsid w:val="00211B4B"/>
    <w:rsid w:val="0022447D"/>
    <w:rsid w:val="00230201"/>
    <w:rsid w:val="00237FBE"/>
    <w:rsid w:val="00241F82"/>
    <w:rsid w:val="0025729A"/>
    <w:rsid w:val="002622FC"/>
    <w:rsid w:val="002638AA"/>
    <w:rsid w:val="00275E63"/>
    <w:rsid w:val="00284B53"/>
    <w:rsid w:val="00285619"/>
    <w:rsid w:val="002924EB"/>
    <w:rsid w:val="002A6EB9"/>
    <w:rsid w:val="002A7468"/>
    <w:rsid w:val="002C431A"/>
    <w:rsid w:val="002D353F"/>
    <w:rsid w:val="002D35F7"/>
    <w:rsid w:val="002D524F"/>
    <w:rsid w:val="002E4355"/>
    <w:rsid w:val="002F3A09"/>
    <w:rsid w:val="0031069B"/>
    <w:rsid w:val="00314050"/>
    <w:rsid w:val="0032315B"/>
    <w:rsid w:val="003331F2"/>
    <w:rsid w:val="00355F8A"/>
    <w:rsid w:val="0038226E"/>
    <w:rsid w:val="003873FC"/>
    <w:rsid w:val="003A58E2"/>
    <w:rsid w:val="003B5F5E"/>
    <w:rsid w:val="003C1BE0"/>
    <w:rsid w:val="003C272D"/>
    <w:rsid w:val="003D77F7"/>
    <w:rsid w:val="003F5F26"/>
    <w:rsid w:val="003F6312"/>
    <w:rsid w:val="00406434"/>
    <w:rsid w:val="004178AB"/>
    <w:rsid w:val="004370F4"/>
    <w:rsid w:val="00446401"/>
    <w:rsid w:val="00453144"/>
    <w:rsid w:val="00455E22"/>
    <w:rsid w:val="00456E1E"/>
    <w:rsid w:val="004614AE"/>
    <w:rsid w:val="00462248"/>
    <w:rsid w:val="0047118E"/>
    <w:rsid w:val="00473B7F"/>
    <w:rsid w:val="00475F47"/>
    <w:rsid w:val="00477D18"/>
    <w:rsid w:val="00481783"/>
    <w:rsid w:val="00481FBB"/>
    <w:rsid w:val="004C600C"/>
    <w:rsid w:val="005010E4"/>
    <w:rsid w:val="00501748"/>
    <w:rsid w:val="00506A02"/>
    <w:rsid w:val="00507AB2"/>
    <w:rsid w:val="0052230F"/>
    <w:rsid w:val="0056763D"/>
    <w:rsid w:val="00570538"/>
    <w:rsid w:val="00573748"/>
    <w:rsid w:val="00585495"/>
    <w:rsid w:val="0059311B"/>
    <w:rsid w:val="005E186E"/>
    <w:rsid w:val="005F13B4"/>
    <w:rsid w:val="005F4524"/>
    <w:rsid w:val="00607090"/>
    <w:rsid w:val="006110D2"/>
    <w:rsid w:val="00611D93"/>
    <w:rsid w:val="006140B0"/>
    <w:rsid w:val="00615F33"/>
    <w:rsid w:val="006305E1"/>
    <w:rsid w:val="00632740"/>
    <w:rsid w:val="006344C6"/>
    <w:rsid w:val="00667191"/>
    <w:rsid w:val="00676D15"/>
    <w:rsid w:val="0068439E"/>
    <w:rsid w:val="00692EDE"/>
    <w:rsid w:val="006968BA"/>
    <w:rsid w:val="006C19DF"/>
    <w:rsid w:val="006F6BDC"/>
    <w:rsid w:val="007032AB"/>
    <w:rsid w:val="00732314"/>
    <w:rsid w:val="0075319E"/>
    <w:rsid w:val="00764853"/>
    <w:rsid w:val="00771D58"/>
    <w:rsid w:val="007810E6"/>
    <w:rsid w:val="00790264"/>
    <w:rsid w:val="007A05F8"/>
    <w:rsid w:val="007A337B"/>
    <w:rsid w:val="007C78E5"/>
    <w:rsid w:val="007D579F"/>
    <w:rsid w:val="007E0057"/>
    <w:rsid w:val="007F6CAD"/>
    <w:rsid w:val="007F70DD"/>
    <w:rsid w:val="007F7467"/>
    <w:rsid w:val="007F76C8"/>
    <w:rsid w:val="00804B9F"/>
    <w:rsid w:val="00813F49"/>
    <w:rsid w:val="00825E9B"/>
    <w:rsid w:val="00841FCD"/>
    <w:rsid w:val="008458A1"/>
    <w:rsid w:val="00847B3D"/>
    <w:rsid w:val="00860A53"/>
    <w:rsid w:val="0087145D"/>
    <w:rsid w:val="00886C89"/>
    <w:rsid w:val="008D573C"/>
    <w:rsid w:val="008E1249"/>
    <w:rsid w:val="008E34CA"/>
    <w:rsid w:val="00915858"/>
    <w:rsid w:val="00966F95"/>
    <w:rsid w:val="00967496"/>
    <w:rsid w:val="00981EF3"/>
    <w:rsid w:val="009831DA"/>
    <w:rsid w:val="009925EE"/>
    <w:rsid w:val="009A13D3"/>
    <w:rsid w:val="009C59BC"/>
    <w:rsid w:val="009F710E"/>
    <w:rsid w:val="00A01A87"/>
    <w:rsid w:val="00A241CA"/>
    <w:rsid w:val="00A314EB"/>
    <w:rsid w:val="00A406B6"/>
    <w:rsid w:val="00A447CC"/>
    <w:rsid w:val="00A55657"/>
    <w:rsid w:val="00A654D4"/>
    <w:rsid w:val="00A65648"/>
    <w:rsid w:val="00A700F6"/>
    <w:rsid w:val="00A7566A"/>
    <w:rsid w:val="00A83E51"/>
    <w:rsid w:val="00A83FB5"/>
    <w:rsid w:val="00A84A31"/>
    <w:rsid w:val="00A92925"/>
    <w:rsid w:val="00AA4E39"/>
    <w:rsid w:val="00AE5008"/>
    <w:rsid w:val="00B067F8"/>
    <w:rsid w:val="00B21B52"/>
    <w:rsid w:val="00B21EDB"/>
    <w:rsid w:val="00B21FEE"/>
    <w:rsid w:val="00B276D2"/>
    <w:rsid w:val="00B923F6"/>
    <w:rsid w:val="00B92D7B"/>
    <w:rsid w:val="00BA1B0F"/>
    <w:rsid w:val="00BA5009"/>
    <w:rsid w:val="00BB1F2C"/>
    <w:rsid w:val="00BC06C0"/>
    <w:rsid w:val="00BC35F4"/>
    <w:rsid w:val="00BE010C"/>
    <w:rsid w:val="00BE50B9"/>
    <w:rsid w:val="00BE50E5"/>
    <w:rsid w:val="00BE5E9D"/>
    <w:rsid w:val="00C03BA7"/>
    <w:rsid w:val="00C05333"/>
    <w:rsid w:val="00C05DC1"/>
    <w:rsid w:val="00C11DC9"/>
    <w:rsid w:val="00C14B33"/>
    <w:rsid w:val="00C40144"/>
    <w:rsid w:val="00C76B78"/>
    <w:rsid w:val="00C770A2"/>
    <w:rsid w:val="00C844ED"/>
    <w:rsid w:val="00C97BC3"/>
    <w:rsid w:val="00CB1789"/>
    <w:rsid w:val="00CC7189"/>
    <w:rsid w:val="00CD1D12"/>
    <w:rsid w:val="00CE12A1"/>
    <w:rsid w:val="00CE6C28"/>
    <w:rsid w:val="00CF573B"/>
    <w:rsid w:val="00D00EAE"/>
    <w:rsid w:val="00D15AA1"/>
    <w:rsid w:val="00D600E9"/>
    <w:rsid w:val="00D66B44"/>
    <w:rsid w:val="00D821AB"/>
    <w:rsid w:val="00D9167F"/>
    <w:rsid w:val="00DA6B8C"/>
    <w:rsid w:val="00DB3CED"/>
    <w:rsid w:val="00DB6704"/>
    <w:rsid w:val="00DC5E7D"/>
    <w:rsid w:val="00DD17B1"/>
    <w:rsid w:val="00E114D6"/>
    <w:rsid w:val="00E12DDB"/>
    <w:rsid w:val="00E14953"/>
    <w:rsid w:val="00E21590"/>
    <w:rsid w:val="00E30FF4"/>
    <w:rsid w:val="00E41557"/>
    <w:rsid w:val="00E449B9"/>
    <w:rsid w:val="00E46525"/>
    <w:rsid w:val="00E662B5"/>
    <w:rsid w:val="00E84570"/>
    <w:rsid w:val="00EA5641"/>
    <w:rsid w:val="00EC6E9B"/>
    <w:rsid w:val="00ED788E"/>
    <w:rsid w:val="00EE5F70"/>
    <w:rsid w:val="00F0025C"/>
    <w:rsid w:val="00F12F18"/>
    <w:rsid w:val="00F1345F"/>
    <w:rsid w:val="00F25090"/>
    <w:rsid w:val="00F41F58"/>
    <w:rsid w:val="00F931F1"/>
    <w:rsid w:val="00F96646"/>
    <w:rsid w:val="00FA3F90"/>
    <w:rsid w:val="00FB5EE2"/>
    <w:rsid w:val="00FD00B9"/>
    <w:rsid w:val="00FE15DC"/>
    <w:rsid w:val="00FE4A4B"/>
    <w:rsid w:val="00FE6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732314"/>
    <w:pPr>
      <w:jc w:val="left"/>
    </w:pPr>
  </w:style>
  <w:style w:type="paragraph" w:styleId="a4">
    <w:name w:val="footer"/>
    <w:basedOn w:val="a"/>
    <w:semiHidden/>
    <w:rsid w:val="00732314"/>
    <w:pPr>
      <w:tabs>
        <w:tab w:val="center" w:pos="4153"/>
        <w:tab w:val="right" w:pos="8306"/>
      </w:tabs>
      <w:snapToGrid w:val="0"/>
      <w:jc w:val="left"/>
    </w:pPr>
    <w:rPr>
      <w:sz w:val="18"/>
      <w:szCs w:val="18"/>
    </w:rPr>
  </w:style>
  <w:style w:type="paragraph" w:styleId="a5">
    <w:name w:val="header"/>
    <w:basedOn w:val="a"/>
    <w:link w:val="Char"/>
    <w:uiPriority w:val="99"/>
    <w:unhideWhenUsed/>
    <w:rsid w:val="000A4E9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0A4E95"/>
    <w:rPr>
      <w:kern w:val="2"/>
      <w:sz w:val="18"/>
      <w:szCs w:val="18"/>
    </w:rPr>
  </w:style>
  <w:style w:type="paragraph" w:styleId="a6">
    <w:name w:val="Document Map"/>
    <w:basedOn w:val="a"/>
    <w:semiHidden/>
    <w:rsid w:val="00860A53"/>
    <w:pPr>
      <w:shd w:val="clear" w:color="auto" w:fill="000080"/>
    </w:pPr>
  </w:style>
  <w:style w:type="paragraph" w:styleId="a7">
    <w:name w:val="Balloon Text"/>
    <w:basedOn w:val="a"/>
    <w:link w:val="Char0"/>
    <w:uiPriority w:val="99"/>
    <w:semiHidden/>
    <w:unhideWhenUsed/>
    <w:rsid w:val="00570538"/>
    <w:rPr>
      <w:sz w:val="18"/>
      <w:szCs w:val="18"/>
    </w:rPr>
  </w:style>
  <w:style w:type="character" w:customStyle="1" w:styleId="Char0">
    <w:name w:val="批注框文本 Char"/>
    <w:link w:val="a7"/>
    <w:uiPriority w:val="99"/>
    <w:semiHidden/>
    <w:rsid w:val="0057053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476</Words>
  <Characters>2717</Characters>
  <Application>Microsoft Office Word</Application>
  <DocSecurity>0</DocSecurity>
  <Lines>22</Lines>
  <Paragraphs>6</Paragraphs>
  <ScaleCrop>false</ScaleCrop>
  <Company>Microsoft</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星海音乐厅场地使用接待合同</dc:title>
  <dc:creator>chenfei</dc:creator>
  <cp:lastModifiedBy>Administrator</cp:lastModifiedBy>
  <cp:revision>4</cp:revision>
  <cp:lastPrinted>2016-06-13T02:54:00Z</cp:lastPrinted>
  <dcterms:created xsi:type="dcterms:W3CDTF">2016-11-18T06:30:00Z</dcterms:created>
  <dcterms:modified xsi:type="dcterms:W3CDTF">2018-03-26T07:35:00Z</dcterms:modified>
</cp:coreProperties>
</file>