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13" w:rsidRDefault="004F02B1" w:rsidP="00D92906">
      <w:pPr>
        <w:spacing w:line="300" w:lineRule="auto"/>
        <w:jc w:val="center"/>
        <w:rPr>
          <w:rFonts w:ascii="Heiti SC Light" w:eastAsia="Heiti SC Light" w:hAnsi="Heiti SC Light"/>
          <w:b/>
          <w:bCs/>
          <w:color w:val="000000"/>
          <w:sz w:val="28"/>
          <w:szCs w:val="36"/>
        </w:rPr>
      </w:pPr>
      <w:r>
        <w:rPr>
          <w:rFonts w:ascii="Heiti SC Light" w:eastAsia="Heiti SC Light" w:hAnsi="Heiti SC Light"/>
          <w:b/>
          <w:bCs/>
          <w:color w:val="000000"/>
          <w:sz w:val="28"/>
          <w:szCs w:val="36"/>
        </w:rPr>
        <w:t>广东省高校本科专业电子白皮书</w:t>
      </w:r>
    </w:p>
    <w:p w:rsidR="00172E7B" w:rsidRDefault="00172E7B" w:rsidP="00D92906">
      <w:pPr>
        <w:spacing w:line="300" w:lineRule="auto"/>
        <w:jc w:val="center"/>
        <w:rPr>
          <w:rFonts w:ascii="Heiti SC Light" w:eastAsia="Heiti SC Light" w:hAnsi="Heiti SC Light" w:hint="eastAsia"/>
          <w:b/>
          <w:bCs/>
          <w:color w:val="000000"/>
          <w:sz w:val="28"/>
          <w:szCs w:val="36"/>
        </w:rPr>
      </w:pPr>
      <w:r>
        <w:rPr>
          <w:rFonts w:ascii="Heiti SC Light" w:eastAsia="Heiti SC Light" w:hAnsi="Heiti SC Light" w:hint="eastAsia"/>
          <w:b/>
          <w:bCs/>
          <w:color w:val="000000"/>
          <w:sz w:val="28"/>
          <w:szCs w:val="36"/>
        </w:rPr>
        <w:t>华南师范大学音乐学院</w:t>
      </w:r>
    </w:p>
    <w:p w:rsidR="00172E7B" w:rsidRPr="00172E7B" w:rsidRDefault="00172E7B" w:rsidP="00D92906">
      <w:pPr>
        <w:spacing w:line="300" w:lineRule="auto"/>
        <w:jc w:val="left"/>
        <w:rPr>
          <w:rFonts w:ascii="仿宋" w:eastAsia="仿宋" w:hAnsi="仿宋" w:cs="Times New Roman"/>
          <w:b/>
          <w:bCs/>
          <w:sz w:val="28"/>
          <w:szCs w:val="28"/>
        </w:rPr>
      </w:pPr>
      <w:r>
        <w:rPr>
          <w:rFonts w:ascii="仿宋" w:eastAsia="仿宋" w:hAnsi="仿宋" w:cs="Times New Roman" w:hint="eastAsia"/>
          <w:b/>
          <w:bCs/>
          <w:sz w:val="28"/>
          <w:szCs w:val="28"/>
        </w:rPr>
        <w:t>◎</w:t>
      </w:r>
      <w:r w:rsidRPr="00172E7B">
        <w:rPr>
          <w:rFonts w:ascii="仿宋" w:eastAsia="仿宋" w:hAnsi="仿宋" w:cs="Times New Roman" w:hint="eastAsia"/>
          <w:b/>
          <w:bCs/>
          <w:sz w:val="28"/>
          <w:szCs w:val="28"/>
        </w:rPr>
        <w:t>学院简介</w:t>
      </w:r>
    </w:p>
    <w:p w:rsidR="00172E7B" w:rsidRPr="00172E7B" w:rsidRDefault="00172E7B" w:rsidP="00D92906">
      <w:pPr>
        <w:spacing w:line="300" w:lineRule="auto"/>
        <w:ind w:rightChars="-30" w:right="-63"/>
        <w:jc w:val="left"/>
        <w:rPr>
          <w:rFonts w:ascii="仿宋" w:eastAsia="仿宋" w:hAnsi="仿宋" w:cs="Times New Roman"/>
          <w:bCs/>
          <w:sz w:val="24"/>
        </w:rPr>
      </w:pPr>
      <w:r>
        <w:rPr>
          <w:rFonts w:ascii="仿宋" w:eastAsia="仿宋" w:hAnsi="仿宋" w:cs="Times New Roman" w:hint="eastAsia"/>
          <w:bCs/>
          <w:sz w:val="24"/>
        </w:rPr>
        <w:t xml:space="preserve">    </w:t>
      </w:r>
      <w:r w:rsidRPr="00172E7B">
        <w:rPr>
          <w:rFonts w:ascii="仿宋" w:eastAsia="仿宋" w:hAnsi="仿宋" w:cs="Times New Roman" w:hint="eastAsia"/>
          <w:bCs/>
          <w:sz w:val="24"/>
        </w:rPr>
        <w:t>华南师范大学音乐学院成立于1988年，座落于广州大学城校区，总面积</w:t>
      </w:r>
      <w:r>
        <w:rPr>
          <w:rFonts w:ascii="仿宋" w:eastAsia="仿宋" w:hAnsi="仿宋" w:cs="Times New Roman" w:hint="eastAsia"/>
          <w:bCs/>
          <w:sz w:val="24"/>
        </w:rPr>
        <w:t>1.</w:t>
      </w:r>
      <w:r w:rsidRPr="00172E7B">
        <w:rPr>
          <w:rFonts w:ascii="仿宋" w:eastAsia="仿宋" w:hAnsi="仿宋" w:cs="Times New Roman" w:hint="eastAsia"/>
          <w:bCs/>
          <w:sz w:val="24"/>
        </w:rPr>
        <w:t>9万平方米。1992年和1996</w:t>
      </w:r>
      <w:r>
        <w:rPr>
          <w:rFonts w:ascii="仿宋" w:eastAsia="仿宋" w:hAnsi="仿宋" w:cs="Times New Roman" w:hint="eastAsia"/>
          <w:bCs/>
          <w:sz w:val="24"/>
        </w:rPr>
        <w:t>年先后两次被国家教育部指定为全国高师音乐教育专业教改试点；</w:t>
      </w:r>
      <w:r w:rsidRPr="00172E7B">
        <w:rPr>
          <w:rFonts w:ascii="仿宋" w:eastAsia="仿宋" w:hAnsi="仿宋" w:cs="Times New Roman" w:hint="eastAsia"/>
          <w:bCs/>
          <w:sz w:val="24"/>
        </w:rPr>
        <w:t>1995年获批当时广东唯一的音乐学硕士学位点；2001年被教育部确定为国家艺术师资培训基地；2009年获批艺术硕士（MFA)专业学位点；2010年音乐学获批广东省省级特色专业；2011</w:t>
      </w:r>
      <w:r>
        <w:rPr>
          <w:rFonts w:ascii="仿宋" w:eastAsia="仿宋" w:hAnsi="仿宋" w:cs="Times New Roman" w:hint="eastAsia"/>
          <w:bCs/>
          <w:sz w:val="24"/>
        </w:rPr>
        <w:t>年获批音乐与舞蹈学</w:t>
      </w:r>
      <w:r w:rsidRPr="00172E7B">
        <w:rPr>
          <w:rFonts w:ascii="仿宋" w:eastAsia="仿宋" w:hAnsi="仿宋" w:cs="Times New Roman" w:hint="eastAsia"/>
          <w:bCs/>
          <w:sz w:val="24"/>
        </w:rPr>
        <w:t xml:space="preserve">一级学科硕士学位点；2012年音乐学获批广东省重点学科，同时获批省级音乐与舞蹈艺术教育实践教学示范中心。2018年获批音乐与舞蹈学一级学科博士点。2019年获批教育部全国普通高校中华优秀传统文化传承基地。                     </w:t>
      </w:r>
    </w:p>
    <w:p w:rsidR="00172E7B" w:rsidRPr="00172E7B" w:rsidRDefault="00172E7B" w:rsidP="00D92906">
      <w:pPr>
        <w:spacing w:line="300" w:lineRule="auto"/>
        <w:jc w:val="left"/>
        <w:rPr>
          <w:rFonts w:ascii="仿宋" w:eastAsia="仿宋" w:hAnsi="仿宋" w:cs="Times New Roman"/>
          <w:bCs/>
          <w:sz w:val="24"/>
        </w:rPr>
      </w:pPr>
      <w:r>
        <w:rPr>
          <w:rFonts w:ascii="仿宋" w:eastAsia="仿宋" w:hAnsi="仿宋" w:cs="Times New Roman" w:hint="eastAsia"/>
          <w:bCs/>
          <w:sz w:val="24"/>
        </w:rPr>
        <w:t xml:space="preserve">    </w:t>
      </w:r>
      <w:r w:rsidRPr="00172E7B">
        <w:rPr>
          <w:rFonts w:ascii="仿宋" w:eastAsia="仿宋" w:hAnsi="仿宋" w:cs="Times New Roman" w:hint="eastAsia"/>
          <w:bCs/>
          <w:sz w:val="24"/>
        </w:rPr>
        <w:t>学院下设“三系二部一所”，即音乐教育系、音乐表演系、舞蹈系、理论作曲部、国际合作办学部和音乐与舞蹈研究所。日前教职工105人，专任教师91人（其中教授21人，副教授22人），</w:t>
      </w:r>
      <w:r>
        <w:rPr>
          <w:rFonts w:ascii="仿宋" w:eastAsia="仿宋" w:hAnsi="仿宋" w:cs="Times New Roman" w:hint="eastAsia"/>
          <w:bCs/>
          <w:sz w:val="24"/>
        </w:rPr>
        <w:t>领军</w:t>
      </w:r>
      <w:r w:rsidRPr="00172E7B">
        <w:rPr>
          <w:rFonts w:ascii="仿宋" w:eastAsia="仿宋" w:hAnsi="仿宋" w:cs="Times New Roman" w:hint="eastAsia"/>
          <w:bCs/>
          <w:sz w:val="24"/>
        </w:rPr>
        <w:t>人才1人、青年拔尖1人，英才计划特聘研究员4人，副研究员2人，博导6人，硕导36人，具有硕士、博士学位的教师约80.2%，是一支梯队合理、充满活力的教师队伍。</w:t>
      </w:r>
    </w:p>
    <w:p w:rsidR="00172E7B" w:rsidRPr="00172E7B" w:rsidRDefault="00172E7B" w:rsidP="00D92906">
      <w:pPr>
        <w:spacing w:line="300" w:lineRule="auto"/>
        <w:jc w:val="left"/>
        <w:rPr>
          <w:rFonts w:ascii="仿宋" w:eastAsia="仿宋" w:hAnsi="仿宋" w:cs="Times New Roman"/>
          <w:bCs/>
          <w:sz w:val="24"/>
        </w:rPr>
      </w:pPr>
      <w:r>
        <w:rPr>
          <w:rFonts w:ascii="仿宋" w:eastAsia="仿宋" w:hAnsi="仿宋" w:cs="Times New Roman" w:hint="eastAsia"/>
          <w:bCs/>
          <w:sz w:val="24"/>
        </w:rPr>
        <w:t xml:space="preserve">    </w:t>
      </w:r>
      <w:r w:rsidRPr="00172E7B">
        <w:rPr>
          <w:rFonts w:ascii="仿宋" w:eastAsia="仿宋" w:hAnsi="仿宋" w:cs="Times New Roman" w:hint="eastAsia"/>
          <w:bCs/>
          <w:sz w:val="24"/>
        </w:rPr>
        <w:t>学院拥有完善的教学设施，有能容纳700余人的音乐厅、室内乐厅、报告厅、排练厅</w:t>
      </w:r>
      <w:r>
        <w:rPr>
          <w:rFonts w:ascii="仿宋" w:eastAsia="仿宋" w:hAnsi="仿宋" w:cs="Times New Roman" w:hint="eastAsia"/>
          <w:bCs/>
          <w:sz w:val="24"/>
        </w:rPr>
        <w:t>、功能</w:t>
      </w:r>
      <w:r w:rsidRPr="00172E7B">
        <w:rPr>
          <w:rFonts w:ascii="仿宋" w:eastAsia="仿宋" w:hAnsi="仿宋" w:cs="Times New Roman" w:hint="eastAsia"/>
          <w:bCs/>
          <w:sz w:val="24"/>
        </w:rPr>
        <w:t>室、电脑音乐制作室和录音棚等共40间；有教学琴房250</w:t>
      </w:r>
      <w:r>
        <w:rPr>
          <w:rFonts w:ascii="仿宋" w:eastAsia="仿宋" w:hAnsi="仿宋" w:cs="Times New Roman" w:hint="eastAsia"/>
          <w:bCs/>
          <w:sz w:val="24"/>
        </w:rPr>
        <w:t>间；有包括九尺施坦威三角钢琴在内的演奏、教学</w:t>
      </w:r>
      <w:r w:rsidRPr="00172E7B">
        <w:rPr>
          <w:rFonts w:ascii="仿宋" w:eastAsia="仿宋" w:hAnsi="仿宋" w:cs="Times New Roman" w:hint="eastAsia"/>
          <w:bCs/>
          <w:sz w:val="24"/>
        </w:rPr>
        <w:t>钢琴约350台及中西乐器、舞蹈教具等近千件。</w:t>
      </w:r>
    </w:p>
    <w:p w:rsidR="00172E7B" w:rsidRPr="00172E7B" w:rsidRDefault="00172E7B" w:rsidP="00D92906">
      <w:pPr>
        <w:spacing w:line="300" w:lineRule="auto"/>
        <w:jc w:val="left"/>
        <w:rPr>
          <w:rFonts w:ascii="仿宋" w:eastAsia="仿宋" w:hAnsi="仿宋" w:cs="Times New Roman"/>
          <w:bCs/>
          <w:sz w:val="24"/>
        </w:rPr>
      </w:pPr>
      <w:r>
        <w:rPr>
          <w:rFonts w:ascii="仿宋" w:eastAsia="仿宋" w:hAnsi="仿宋" w:cs="Times New Roman" w:hint="eastAsia"/>
          <w:bCs/>
          <w:sz w:val="24"/>
        </w:rPr>
        <w:t xml:space="preserve">    </w:t>
      </w:r>
      <w:r w:rsidRPr="00172E7B">
        <w:rPr>
          <w:rFonts w:ascii="仿宋" w:eastAsia="仿宋" w:hAnsi="仿宋" w:cs="Times New Roman" w:hint="eastAsia"/>
          <w:bCs/>
          <w:sz w:val="24"/>
        </w:rPr>
        <w:t>音乐与舞蹈研究所下设流行音乐、音乐心理、</w:t>
      </w:r>
      <w:r>
        <w:rPr>
          <w:rFonts w:ascii="仿宋" w:eastAsia="仿宋" w:hAnsi="仿宋" w:cs="Times New Roman" w:hint="eastAsia"/>
          <w:bCs/>
          <w:sz w:val="24"/>
        </w:rPr>
        <w:t>岭南</w:t>
      </w:r>
      <w:r w:rsidRPr="00172E7B">
        <w:rPr>
          <w:rFonts w:ascii="仿宋" w:eastAsia="仿宋" w:hAnsi="仿宋" w:cs="Times New Roman" w:hint="eastAsia"/>
          <w:bCs/>
          <w:sz w:val="24"/>
        </w:rPr>
        <w:t>舞蹈文化研究中心及广东省非物质文化遗产研基地。岭南传统音乐舞蹈文化与海上丝绸之路研究校级学术平台。</w:t>
      </w:r>
    </w:p>
    <w:p w:rsidR="00172E7B" w:rsidRPr="00172E7B" w:rsidRDefault="00172E7B" w:rsidP="00D92906">
      <w:pPr>
        <w:spacing w:line="300" w:lineRule="auto"/>
        <w:jc w:val="left"/>
        <w:rPr>
          <w:rFonts w:ascii="仿宋" w:eastAsia="仿宋" w:hAnsi="仿宋" w:cs="Times New Roman"/>
          <w:bCs/>
          <w:sz w:val="24"/>
        </w:rPr>
      </w:pPr>
      <w:r>
        <w:rPr>
          <w:rFonts w:ascii="仿宋" w:eastAsia="仿宋" w:hAnsi="仿宋" w:cs="Times New Roman" w:hint="eastAsia"/>
          <w:bCs/>
          <w:sz w:val="24"/>
        </w:rPr>
        <w:t xml:space="preserve">    </w:t>
      </w:r>
      <w:r w:rsidRPr="00172E7B">
        <w:rPr>
          <w:rFonts w:ascii="仿宋" w:eastAsia="仿宋" w:hAnsi="仿宋" w:cs="Times New Roman" w:hint="eastAsia"/>
          <w:bCs/>
          <w:sz w:val="24"/>
        </w:rPr>
        <w:t>办学三十余年来，已成为广东乃至华南地区同类院校中规模大、层次高、声誉好的音乐与舞蹈学术研究和人才培养基地。</w:t>
      </w:r>
    </w:p>
    <w:p w:rsidR="00172E7B" w:rsidRDefault="00172E7B" w:rsidP="00D92906">
      <w:pPr>
        <w:spacing w:line="300" w:lineRule="auto"/>
        <w:jc w:val="left"/>
        <w:rPr>
          <w:rFonts w:ascii="仿宋" w:eastAsia="仿宋" w:hAnsi="仿宋" w:cs="Times New Roman" w:hint="eastAsia"/>
          <w:b/>
          <w:bCs/>
          <w:sz w:val="28"/>
          <w:szCs w:val="28"/>
        </w:rPr>
      </w:pPr>
    </w:p>
    <w:p w:rsidR="007510CA" w:rsidRDefault="007510CA" w:rsidP="00D92906">
      <w:pPr>
        <w:spacing w:line="300" w:lineRule="auto"/>
        <w:jc w:val="left"/>
        <w:rPr>
          <w:rFonts w:ascii="仿宋" w:eastAsia="仿宋" w:hAnsi="仿宋" w:cs="Times New Roman" w:hint="eastAsia"/>
          <w:b/>
          <w:bCs/>
          <w:sz w:val="28"/>
          <w:szCs w:val="28"/>
        </w:rPr>
      </w:pPr>
    </w:p>
    <w:p w:rsidR="007510CA" w:rsidRDefault="007510CA" w:rsidP="00D92906">
      <w:pPr>
        <w:spacing w:line="300" w:lineRule="auto"/>
        <w:jc w:val="left"/>
        <w:rPr>
          <w:rFonts w:ascii="仿宋" w:eastAsia="仿宋" w:hAnsi="仿宋" w:cs="Times New Roman" w:hint="eastAsia"/>
          <w:b/>
          <w:bCs/>
          <w:sz w:val="28"/>
          <w:szCs w:val="28"/>
        </w:rPr>
      </w:pPr>
    </w:p>
    <w:p w:rsidR="007510CA" w:rsidRDefault="007510CA" w:rsidP="00D92906">
      <w:pPr>
        <w:spacing w:line="300" w:lineRule="auto"/>
        <w:jc w:val="left"/>
        <w:rPr>
          <w:rFonts w:ascii="仿宋" w:eastAsia="仿宋" w:hAnsi="仿宋" w:cs="Times New Roman" w:hint="eastAsia"/>
          <w:b/>
          <w:bCs/>
          <w:sz w:val="28"/>
          <w:szCs w:val="28"/>
        </w:rPr>
      </w:pPr>
    </w:p>
    <w:p w:rsidR="007510CA" w:rsidRDefault="007510CA" w:rsidP="00D92906">
      <w:pPr>
        <w:spacing w:line="300" w:lineRule="auto"/>
        <w:jc w:val="left"/>
        <w:rPr>
          <w:rFonts w:ascii="仿宋" w:eastAsia="仿宋" w:hAnsi="仿宋" w:cs="Times New Roman" w:hint="eastAsia"/>
          <w:b/>
          <w:bCs/>
          <w:sz w:val="28"/>
          <w:szCs w:val="28"/>
        </w:rPr>
      </w:pPr>
    </w:p>
    <w:p w:rsidR="001F3813" w:rsidRPr="00172E7B" w:rsidRDefault="00172E7B" w:rsidP="00D92906">
      <w:pPr>
        <w:spacing w:line="300" w:lineRule="auto"/>
        <w:jc w:val="left"/>
        <w:rPr>
          <w:rFonts w:ascii="仿宋" w:eastAsia="仿宋" w:hAnsi="仿宋" w:cs="Times New Roman"/>
          <w:b/>
          <w:bCs/>
          <w:sz w:val="28"/>
          <w:szCs w:val="28"/>
        </w:rPr>
      </w:pPr>
      <w:r>
        <w:rPr>
          <w:rFonts w:ascii="仿宋" w:eastAsia="仿宋" w:hAnsi="仿宋" w:cs="Times New Roman" w:hint="eastAsia"/>
          <w:b/>
          <w:bCs/>
          <w:sz w:val="28"/>
          <w:szCs w:val="28"/>
        </w:rPr>
        <w:t>◎专业介绍</w:t>
      </w:r>
    </w:p>
    <w:p w:rsidR="00FE19F6" w:rsidRPr="00FE19F6" w:rsidRDefault="00FE19F6" w:rsidP="00D92906">
      <w:pPr>
        <w:pStyle w:val="a4"/>
        <w:spacing w:line="300" w:lineRule="auto"/>
        <w:ind w:left="720" w:firstLineChars="0" w:firstLine="0"/>
        <w:jc w:val="center"/>
        <w:rPr>
          <w:rFonts w:ascii="Heiti SC Light" w:eastAsia="Heiti SC Light" w:hAnsi="Heiti SC Light"/>
          <w:b/>
          <w:bCs/>
          <w:color w:val="000000"/>
          <w:sz w:val="28"/>
          <w:szCs w:val="36"/>
        </w:rPr>
      </w:pPr>
      <w:r w:rsidRPr="00FE19F6">
        <w:rPr>
          <w:rFonts w:ascii="Heiti SC Light" w:eastAsia="Heiti SC Light" w:hAnsi="Heiti SC Light" w:hint="eastAsia"/>
          <w:b/>
          <w:bCs/>
          <w:color w:val="000000"/>
          <w:sz w:val="28"/>
          <w:szCs w:val="36"/>
        </w:rPr>
        <w:t>音乐学（师范）专业</w:t>
      </w:r>
    </w:p>
    <w:p w:rsidR="00FE19F6" w:rsidRDefault="00FE19F6" w:rsidP="00D92906">
      <w:pPr>
        <w:pStyle w:val="a4"/>
        <w:spacing w:line="300" w:lineRule="auto"/>
        <w:ind w:left="720" w:firstLineChars="0" w:firstLine="0"/>
        <w:jc w:val="center"/>
        <w:rPr>
          <w:rFonts w:ascii="仿宋" w:eastAsia="仿宋" w:hAnsi="仿宋" w:cs="Times New Roman"/>
          <w:b/>
          <w:bCs/>
          <w:sz w:val="28"/>
          <w:szCs w:val="28"/>
        </w:rPr>
      </w:pPr>
    </w:p>
    <w:p w:rsidR="001F3813" w:rsidRPr="009C2E3E" w:rsidRDefault="004F02B1" w:rsidP="00D92906">
      <w:pPr>
        <w:pStyle w:val="a4"/>
        <w:numPr>
          <w:ilvl w:val="0"/>
          <w:numId w:val="2"/>
        </w:numPr>
        <w:spacing w:line="300" w:lineRule="auto"/>
        <w:ind w:firstLineChars="0"/>
        <w:rPr>
          <w:rFonts w:ascii="仿宋" w:eastAsia="仿宋" w:hAnsi="仿宋" w:cs="Times New Roman"/>
          <w:b/>
          <w:sz w:val="32"/>
          <w:szCs w:val="32"/>
        </w:rPr>
      </w:pPr>
      <w:r w:rsidRPr="009C2E3E">
        <w:rPr>
          <w:rFonts w:ascii="仿宋" w:eastAsia="仿宋" w:hAnsi="仿宋" w:cs="Times New Roman" w:hint="eastAsia"/>
          <w:b/>
          <w:sz w:val="32"/>
          <w:szCs w:val="32"/>
        </w:rPr>
        <w:t>专业定位</w:t>
      </w:r>
    </w:p>
    <w:p w:rsidR="005F249A" w:rsidRDefault="005F249A" w:rsidP="00D92906">
      <w:pPr>
        <w:pStyle w:val="a3"/>
        <w:spacing w:before="168" w:line="300" w:lineRule="auto"/>
        <w:ind w:left="360"/>
        <w:rPr>
          <w:rFonts w:ascii="仿宋" w:eastAsia="仿宋" w:hAnsi="仿宋"/>
          <w:sz w:val="24"/>
          <w:szCs w:val="24"/>
        </w:rPr>
      </w:pPr>
      <w:r>
        <w:rPr>
          <w:rFonts w:ascii="仿宋" w:eastAsia="仿宋" w:hAnsi="仿宋" w:cs="Times New Roman" w:hint="eastAsia"/>
          <w:bCs/>
          <w:sz w:val="24"/>
          <w:szCs w:val="24"/>
          <w:lang w:val="en-US" w:bidi="ar-SA"/>
        </w:rPr>
        <w:t xml:space="preserve">    音乐学（师范）专业</w:t>
      </w:r>
      <w:r>
        <w:rPr>
          <w:rFonts w:ascii="仿宋" w:eastAsia="仿宋" w:hAnsi="仿宋" w:hint="eastAsia"/>
          <w:sz w:val="24"/>
          <w:szCs w:val="24"/>
        </w:rPr>
        <w:t>从音乐美术联合的艺术专业，到成为全省最早获批音乐学硕士培养资格，再到音乐与舞蹈一级学科的博士点，发展至今已有三十多个春秋，</w:t>
      </w:r>
      <w:r>
        <w:rPr>
          <w:rFonts w:ascii="仿宋" w:eastAsia="仿宋" w:hAnsi="仿宋" w:hint="eastAsia"/>
          <w:sz w:val="24"/>
          <w:szCs w:val="24"/>
          <w:lang w:val="en-US"/>
        </w:rPr>
        <w:t>是广东省老牌知名专业</w:t>
      </w:r>
      <w:r>
        <w:rPr>
          <w:rFonts w:ascii="仿宋" w:eastAsia="仿宋" w:hAnsi="仿宋" w:hint="eastAsia"/>
          <w:sz w:val="24"/>
          <w:szCs w:val="24"/>
        </w:rPr>
        <w:t>。</w:t>
      </w:r>
    </w:p>
    <w:p w:rsidR="001F3813" w:rsidRDefault="004F02B1" w:rsidP="00D92906">
      <w:pPr>
        <w:pStyle w:val="a3"/>
        <w:spacing w:before="168" w:line="300" w:lineRule="auto"/>
        <w:ind w:left="360" w:firstLineChars="200" w:firstLine="480"/>
        <w:rPr>
          <w:rFonts w:ascii="仿宋" w:eastAsia="仿宋" w:hAnsi="仿宋"/>
          <w:sz w:val="24"/>
          <w:szCs w:val="24"/>
        </w:rPr>
      </w:pPr>
      <w:r>
        <w:rPr>
          <w:rFonts w:ascii="仿宋" w:eastAsia="仿宋" w:hAnsi="仿宋" w:cs="Times New Roman" w:hint="eastAsia"/>
          <w:bCs/>
          <w:sz w:val="24"/>
          <w:szCs w:val="24"/>
          <w:lang w:val="en-US" w:bidi="ar-SA"/>
        </w:rPr>
        <w:lastRenderedPageBreak/>
        <w:t>秉承师德高尚、理想远大、信念坚定、情感深厚、业务精湛、意志坚强的骨干教师目标追求，本专业着力培养具有深厚的教育情怀、良好的职业道德、丰富的人文底蕴，扎实的音乐知识与技能、有职业生涯发展基础的德智体美</w:t>
      </w:r>
      <w:r>
        <w:rPr>
          <w:rFonts w:ascii="仿宋" w:eastAsia="仿宋" w:hAnsi="仿宋" w:cs="Times New Roman" w:hint="eastAsia"/>
          <w:bCs/>
          <w:sz w:val="24"/>
          <w:szCs w:val="24"/>
          <w:lang w:val="en-US" w:bidi="ar-SA"/>
        </w:rPr>
        <w:t>劳</w:t>
      </w:r>
      <w:r>
        <w:rPr>
          <w:rFonts w:ascii="仿宋" w:eastAsia="仿宋" w:hAnsi="仿宋" w:cs="Times New Roman" w:hint="eastAsia"/>
          <w:bCs/>
          <w:sz w:val="24"/>
          <w:szCs w:val="24"/>
          <w:lang w:val="en-US" w:bidi="ar-SA"/>
        </w:rPr>
        <w:t>全面发展的实用型、复合型、创新型的高质量音乐基础教育教学人才。</w:t>
      </w:r>
    </w:p>
    <w:p w:rsidR="001F3813" w:rsidRDefault="001F3813" w:rsidP="00D92906">
      <w:pPr>
        <w:pStyle w:val="a3"/>
        <w:spacing w:before="168" w:line="300" w:lineRule="auto"/>
        <w:ind w:left="360" w:firstLineChars="200" w:firstLine="480"/>
        <w:jc w:val="center"/>
        <w:rPr>
          <w:rFonts w:ascii="仿宋" w:eastAsia="仿宋" w:hAnsi="仿宋" w:cs="Times New Roman"/>
          <w:bCs/>
          <w:sz w:val="24"/>
          <w:szCs w:val="24"/>
          <w:lang w:val="en-US" w:bidi="ar-SA"/>
        </w:rPr>
      </w:pPr>
    </w:p>
    <w:p w:rsidR="001F3813" w:rsidRPr="009C2E3E" w:rsidRDefault="004F02B1" w:rsidP="00D92906">
      <w:pPr>
        <w:pStyle w:val="a4"/>
        <w:numPr>
          <w:ilvl w:val="0"/>
          <w:numId w:val="2"/>
        </w:numPr>
        <w:spacing w:line="300" w:lineRule="auto"/>
        <w:ind w:firstLineChars="0"/>
        <w:rPr>
          <w:rFonts w:ascii="仿宋" w:eastAsia="仿宋" w:hAnsi="仿宋" w:cs="Times New Roman"/>
          <w:b/>
          <w:sz w:val="32"/>
          <w:szCs w:val="32"/>
        </w:rPr>
      </w:pPr>
      <w:bookmarkStart w:id="0" w:name="OLE_LINK122"/>
      <w:bookmarkStart w:id="1" w:name="OLE_LINK121"/>
      <w:r w:rsidRPr="009C2E3E">
        <w:rPr>
          <w:rFonts w:ascii="仿宋" w:eastAsia="仿宋" w:hAnsi="仿宋" w:cs="Times New Roman" w:hint="eastAsia"/>
          <w:b/>
          <w:sz w:val="32"/>
          <w:szCs w:val="32"/>
        </w:rPr>
        <w:t>培养目标</w:t>
      </w:r>
    </w:p>
    <w:bookmarkEnd w:id="0"/>
    <w:bookmarkEnd w:id="1"/>
    <w:p w:rsidR="001F3813" w:rsidRDefault="005F249A" w:rsidP="00D92906">
      <w:pPr>
        <w:pStyle w:val="a3"/>
        <w:spacing w:before="168" w:line="300" w:lineRule="auto"/>
        <w:ind w:left="360" w:firstLineChars="200" w:firstLine="480"/>
        <w:rPr>
          <w:rFonts w:ascii="仿宋" w:eastAsia="仿宋" w:hAnsi="仿宋" w:cs="Times New Roman" w:hint="eastAsia"/>
          <w:bCs/>
          <w:sz w:val="24"/>
          <w:szCs w:val="24"/>
          <w:lang w:val="en-US" w:bidi="ar-SA"/>
        </w:rPr>
      </w:pPr>
      <w:r>
        <w:rPr>
          <w:rFonts w:ascii="仿宋" w:eastAsia="仿宋" w:hAnsi="仿宋" w:cs="Times New Roman" w:hint="eastAsia"/>
          <w:bCs/>
          <w:sz w:val="24"/>
          <w:szCs w:val="24"/>
          <w:lang w:val="en-US" w:bidi="ar-SA"/>
        </w:rPr>
        <w:t>面向新时代基础教育改革和创新发展需求，遵循“立德树人，自主发展，追求卓越”教育理念，以“站稳讲台、兼顾舞台、多能一专、全面发展”为宗旨，秉承师德高尚、理想远大、信念坚定、情感深厚、业务精湛、意志坚强的专家型骨干教师目标追求，着力培养具有深厚的教育情怀、良好的职业道德、丰富的人文底蕴，扎实的音乐知识与技能，有职业生涯发展基础的德、智、体、美全面发展的实用型、复合型、创新型的高质量音乐基础教育教学人才。</w:t>
      </w:r>
    </w:p>
    <w:p w:rsidR="009C2E3E" w:rsidRPr="009C2E3E" w:rsidRDefault="009C2E3E" w:rsidP="00D92906">
      <w:pPr>
        <w:pStyle w:val="a3"/>
        <w:spacing w:before="168" w:line="300" w:lineRule="auto"/>
        <w:ind w:left="360" w:firstLineChars="200" w:firstLine="480"/>
        <w:rPr>
          <w:rFonts w:ascii="仿宋" w:eastAsia="仿宋" w:hAnsi="仿宋" w:cs="Times New Roman"/>
          <w:bCs/>
          <w:sz w:val="24"/>
          <w:szCs w:val="24"/>
          <w:lang w:val="en-US" w:bidi="ar-SA"/>
        </w:rPr>
      </w:pPr>
    </w:p>
    <w:p w:rsidR="00380D79" w:rsidRPr="00B12E8C" w:rsidRDefault="004F02B1" w:rsidP="00D92906">
      <w:pPr>
        <w:pStyle w:val="a4"/>
        <w:numPr>
          <w:ilvl w:val="0"/>
          <w:numId w:val="2"/>
        </w:numPr>
        <w:spacing w:line="300" w:lineRule="auto"/>
        <w:ind w:firstLineChars="0"/>
        <w:rPr>
          <w:rFonts w:ascii="仿宋" w:eastAsia="仿宋" w:hAnsi="仿宋" w:cs="Times New Roman" w:hint="eastAsia"/>
          <w:b/>
          <w:sz w:val="32"/>
          <w:szCs w:val="32"/>
        </w:rPr>
      </w:pPr>
      <w:bookmarkStart w:id="2" w:name="OLE_LINK123"/>
      <w:bookmarkStart w:id="3" w:name="OLE_LINK124"/>
      <w:bookmarkStart w:id="4" w:name="OLE_LINK125"/>
      <w:r w:rsidRPr="00B12E8C">
        <w:rPr>
          <w:rFonts w:ascii="仿宋" w:eastAsia="仿宋" w:hAnsi="仿宋" w:cs="Times New Roman" w:hint="eastAsia"/>
          <w:b/>
          <w:sz w:val="32"/>
          <w:szCs w:val="32"/>
        </w:rPr>
        <w:t>培养规格</w:t>
      </w:r>
      <w:bookmarkEnd w:id="2"/>
      <w:bookmarkEnd w:id="3"/>
      <w:bookmarkEnd w:id="4"/>
    </w:p>
    <w:p w:rsidR="00380D79" w:rsidRPr="00B12E8C" w:rsidRDefault="00380D79" w:rsidP="00D92906">
      <w:pPr>
        <w:pStyle w:val="a4"/>
        <w:spacing w:line="300" w:lineRule="auto"/>
        <w:ind w:left="360" w:firstLineChars="0" w:firstLine="0"/>
        <w:rPr>
          <w:rFonts w:ascii="仿宋" w:eastAsia="仿宋" w:hAnsi="仿宋" w:cs="Times New Roman"/>
          <w:b/>
          <w:sz w:val="24"/>
        </w:rPr>
      </w:pPr>
      <w:r w:rsidRPr="00B12E8C">
        <w:rPr>
          <w:rFonts w:ascii="仿宋" w:eastAsia="仿宋" w:hAnsi="仿宋" w:cs="Times New Roman" w:hint="eastAsia"/>
          <w:b/>
          <w:sz w:val="24"/>
        </w:rPr>
        <w:t>1.</w:t>
      </w:r>
      <w:r w:rsidR="00FD42CA" w:rsidRPr="00B12E8C">
        <w:rPr>
          <w:rFonts w:ascii="仿宋" w:eastAsia="仿宋" w:hAnsi="仿宋" w:cs="Times New Roman" w:hint="eastAsia"/>
          <w:b/>
          <w:sz w:val="24"/>
        </w:rPr>
        <w:t xml:space="preserve"> </w:t>
      </w:r>
      <w:r w:rsidRPr="00B12E8C">
        <w:rPr>
          <w:rFonts w:ascii="仿宋" w:eastAsia="仿宋" w:hAnsi="仿宋" w:cs="Times New Roman" w:hint="eastAsia"/>
          <w:b/>
          <w:sz w:val="24"/>
          <w:lang/>
        </w:rPr>
        <w:t>学制与学分</w:t>
      </w:r>
    </w:p>
    <w:p w:rsidR="00AA1228" w:rsidRPr="00AA1228" w:rsidRDefault="00AA1228" w:rsidP="00207210">
      <w:pPr>
        <w:widowControl/>
        <w:spacing w:line="300" w:lineRule="auto"/>
        <w:jc w:val="left"/>
        <w:rPr>
          <w:rFonts w:ascii="仿宋" w:eastAsia="仿宋" w:hAnsi="仿宋" w:cs="Times New Roman"/>
          <w:sz w:val="28"/>
          <w:szCs w:val="32"/>
        </w:rPr>
      </w:pPr>
      <w:r>
        <w:rPr>
          <w:rFonts w:ascii="仿宋" w:eastAsia="仿宋" w:hAnsi="仿宋" w:cs="Times New Roman" w:hint="eastAsia"/>
          <w:sz w:val="24"/>
          <w:szCs w:val="28"/>
        </w:rPr>
        <w:t xml:space="preserve">    </w:t>
      </w:r>
      <w:r w:rsidRPr="00AA1228">
        <w:rPr>
          <w:rFonts w:ascii="仿宋" w:eastAsia="仿宋" w:hAnsi="仿宋" w:cs="Times New Roman"/>
          <w:sz w:val="24"/>
          <w:szCs w:val="28"/>
        </w:rPr>
        <w:t>本专业学制为4年，学习期限</w:t>
      </w:r>
      <w:r w:rsidR="00FF3966">
        <w:rPr>
          <w:rFonts w:ascii="仿宋" w:eastAsia="仿宋" w:hAnsi="仿宋" w:cs="Times New Roman"/>
          <w:sz w:val="24"/>
          <w:szCs w:val="28"/>
        </w:rPr>
        <w:t>3-8</w:t>
      </w:r>
      <w:r w:rsidRPr="00AA1228">
        <w:rPr>
          <w:rFonts w:ascii="仿宋" w:eastAsia="仿宋" w:hAnsi="仿宋" w:cs="Times New Roman"/>
          <w:sz w:val="24"/>
          <w:szCs w:val="28"/>
        </w:rPr>
        <w:t>年。毕业学分与小时数为正式课程17</w:t>
      </w:r>
      <w:r w:rsidR="00311014">
        <w:rPr>
          <w:rFonts w:ascii="仿宋" w:eastAsia="仿宋" w:hAnsi="仿宋" w:cs="Times New Roman" w:hint="eastAsia"/>
          <w:sz w:val="24"/>
          <w:szCs w:val="28"/>
        </w:rPr>
        <w:t>1</w:t>
      </w:r>
      <w:r w:rsidRPr="00AA1228">
        <w:rPr>
          <w:rFonts w:ascii="仿宋" w:eastAsia="仿宋" w:hAnsi="仿宋" w:cs="Times New Roman"/>
          <w:sz w:val="24"/>
          <w:szCs w:val="28"/>
        </w:rPr>
        <w:t>学分+师范教育课程实践研习</w:t>
      </w:r>
      <w:r w:rsidR="00FF3966">
        <w:rPr>
          <w:rFonts w:ascii="仿宋" w:eastAsia="仿宋" w:hAnsi="仿宋" w:cs="Times New Roman"/>
          <w:sz w:val="24"/>
          <w:szCs w:val="28"/>
        </w:rPr>
        <w:t>40</w:t>
      </w:r>
      <w:r w:rsidRPr="00AA1228">
        <w:rPr>
          <w:rFonts w:ascii="仿宋" w:eastAsia="仿宋" w:hAnsi="仿宋" w:cs="Times New Roman"/>
          <w:sz w:val="24"/>
          <w:szCs w:val="28"/>
        </w:rPr>
        <w:t>小时。毕业授予艺术学学士</w:t>
      </w:r>
      <w:r w:rsidR="00FF3966" w:rsidRPr="00AA1228">
        <w:rPr>
          <w:rFonts w:ascii="仿宋" w:eastAsia="仿宋" w:hAnsi="仿宋" w:cs="Times New Roman"/>
          <w:sz w:val="24"/>
          <w:szCs w:val="28"/>
        </w:rPr>
        <w:t>学位</w:t>
      </w:r>
      <w:r w:rsidRPr="00AA1228">
        <w:rPr>
          <w:rFonts w:ascii="仿宋" w:eastAsia="仿宋" w:hAnsi="仿宋" w:cs="Times New Roman"/>
          <w:sz w:val="24"/>
          <w:szCs w:val="28"/>
        </w:rPr>
        <w:t>。</w:t>
      </w:r>
    </w:p>
    <w:p w:rsidR="003D5E77" w:rsidRDefault="00380D79" w:rsidP="00D92906">
      <w:pPr>
        <w:pStyle w:val="a4"/>
        <w:spacing w:line="300" w:lineRule="auto"/>
        <w:ind w:left="360" w:firstLineChars="0" w:firstLine="0"/>
        <w:rPr>
          <w:rFonts w:ascii="仿宋" w:eastAsia="仿宋" w:hAnsi="仿宋" w:cs="Times New Roman" w:hint="eastAsia"/>
          <w:b/>
          <w:sz w:val="24"/>
        </w:rPr>
      </w:pPr>
      <w:r w:rsidRPr="001E05FF">
        <w:rPr>
          <w:rFonts w:ascii="仿宋" w:eastAsia="仿宋" w:hAnsi="仿宋" w:cs="Times New Roman"/>
          <w:b/>
          <w:sz w:val="24"/>
        </w:rPr>
        <w:t>2.</w:t>
      </w:r>
      <w:r w:rsidR="00FD42CA" w:rsidRPr="001E05FF">
        <w:rPr>
          <w:rFonts w:ascii="仿宋" w:eastAsia="仿宋" w:hAnsi="仿宋" w:cs="Times New Roman" w:hint="eastAsia"/>
          <w:b/>
          <w:sz w:val="24"/>
        </w:rPr>
        <w:t xml:space="preserve"> </w:t>
      </w:r>
      <w:r w:rsidRPr="001E05FF">
        <w:rPr>
          <w:rFonts w:ascii="仿宋" w:eastAsia="仿宋" w:hAnsi="仿宋" w:cs="Times New Roman"/>
          <w:b/>
          <w:sz w:val="24"/>
        </w:rPr>
        <w:t xml:space="preserve">毕业要求 </w:t>
      </w:r>
    </w:p>
    <w:p w:rsidR="00FD42CA" w:rsidRPr="003D5E77" w:rsidRDefault="003D5E77" w:rsidP="00207210">
      <w:pPr>
        <w:pStyle w:val="a4"/>
        <w:spacing w:line="300" w:lineRule="auto"/>
        <w:ind w:left="360" w:firstLineChars="0" w:firstLine="0"/>
        <w:rPr>
          <w:rFonts w:ascii="仿宋" w:eastAsia="仿宋" w:hAnsi="仿宋" w:cs="Times New Roman"/>
          <w:b/>
          <w:sz w:val="24"/>
        </w:rPr>
      </w:pPr>
      <w:r>
        <w:rPr>
          <w:rFonts w:ascii="仿宋" w:eastAsia="仿宋" w:hAnsi="仿宋" w:cs="Times New Roman" w:hint="eastAsia"/>
          <w:b/>
          <w:sz w:val="24"/>
        </w:rPr>
        <w:t xml:space="preserve">  </w:t>
      </w:r>
      <w:r w:rsidR="00207210">
        <w:rPr>
          <w:rFonts w:ascii="仿宋" w:eastAsia="仿宋" w:hAnsi="仿宋" w:cs="Times New Roman" w:hint="eastAsia"/>
          <w:b/>
          <w:sz w:val="24"/>
        </w:rPr>
        <w:t xml:space="preserve">  </w:t>
      </w:r>
      <w:r w:rsidR="00FD42CA" w:rsidRPr="009C2E3E">
        <w:rPr>
          <w:rFonts w:ascii="仿宋" w:eastAsia="仿宋" w:hAnsi="仿宋" w:cs="Times New Roman"/>
          <w:sz w:val="24"/>
        </w:rPr>
        <w:t>践行社会主</w:t>
      </w:r>
      <w:r w:rsidR="00EB0BC1" w:rsidRPr="009C2E3E">
        <w:rPr>
          <w:rFonts w:ascii="仿宋" w:eastAsia="仿宋" w:hAnsi="仿宋" w:cs="Times New Roman"/>
          <w:sz w:val="24"/>
        </w:rPr>
        <w:t>义核心价值观，围绕学习、审思、创新、自主、合作、担当六大素养，</w:t>
      </w:r>
      <w:r w:rsidR="00FD42CA" w:rsidRPr="009C2E3E">
        <w:rPr>
          <w:rFonts w:ascii="仿宋" w:eastAsia="仿宋" w:hAnsi="仿宋" w:cs="Times New Roman"/>
          <w:sz w:val="24"/>
        </w:rPr>
        <w:t>专业毕业要求如下</w:t>
      </w:r>
      <w:r w:rsidR="00FD42CA" w:rsidRPr="009C2E3E">
        <w:rPr>
          <w:rFonts w:ascii="仿宋" w:eastAsia="仿宋" w:hAnsi="仿宋" w:cs="Times New Roman" w:hint="eastAsia"/>
          <w:sz w:val="24"/>
        </w:rPr>
        <w:t>：</w:t>
      </w:r>
    </w:p>
    <w:p w:rsidR="00FD42CA" w:rsidRDefault="00994645"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bCs/>
          <w:sz w:val="24"/>
          <w:szCs w:val="24"/>
          <w:lang w:bidi="ar-SA"/>
        </w:rPr>
        <w:t xml:space="preserve">（1） </w:t>
      </w:r>
      <w:r w:rsidR="00FD42CA">
        <w:rPr>
          <w:rFonts w:ascii="仿宋_GB2312" w:eastAsia="仿宋_GB2312" w:hAnsi="Times New Roman" w:cs="Times New Roman" w:hint="eastAsia"/>
          <w:b/>
          <w:bCs/>
          <w:sz w:val="24"/>
          <w:szCs w:val="24"/>
          <w:lang w:bidi="ar-SA"/>
        </w:rPr>
        <w:t>师德规范：</w:t>
      </w:r>
      <w:r w:rsidR="00FD42CA">
        <w:rPr>
          <w:rFonts w:ascii="仿宋_GB2312" w:eastAsia="仿宋_GB2312" w:hAnsi="Times New Roman" w:cs="Times New Roman" w:hint="eastAsia"/>
          <w:sz w:val="24"/>
          <w:szCs w:val="24"/>
          <w:lang w:bidi="ar-SA"/>
        </w:rPr>
        <w:t>践行社会主义核心价值观，增进对中国特色社会主义的思想认同、政治认同、理论认同和情感认同。贯彻党的教育方针，以立德树人为己任。遵守中小学教师职业道德规范，养成高尚的教师专业道德，成为爱岗敬业、关爱学生、教书育人、为人师表、终身学习的好老师。</w:t>
      </w:r>
    </w:p>
    <w:p w:rsidR="00FD42CA" w:rsidRDefault="00994645"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sz w:val="24"/>
          <w:szCs w:val="24"/>
          <w:lang w:bidi="ar-SA"/>
        </w:rPr>
        <w:t>（2）</w:t>
      </w:r>
      <w:r w:rsidR="00FD42CA">
        <w:rPr>
          <w:rFonts w:ascii="仿宋_GB2312" w:eastAsia="仿宋_GB2312" w:hAnsi="Times New Roman" w:cs="Times New Roman" w:hint="eastAsia"/>
          <w:b/>
          <w:sz w:val="24"/>
          <w:szCs w:val="24"/>
          <w:lang w:bidi="ar-SA"/>
        </w:rPr>
        <w:t xml:space="preserve"> </w:t>
      </w:r>
      <w:r w:rsidR="00FD42CA">
        <w:rPr>
          <w:rFonts w:ascii="仿宋_GB2312" w:eastAsia="仿宋_GB2312" w:hAnsi="Times New Roman" w:cs="Times New Roman"/>
          <w:b/>
          <w:sz w:val="24"/>
          <w:szCs w:val="24"/>
          <w:lang w:bidi="ar-SA"/>
        </w:rPr>
        <w:t>教育情怀</w:t>
      </w:r>
      <w:r w:rsidR="00FD42CA">
        <w:rPr>
          <w:rFonts w:ascii="仿宋_GB2312" w:eastAsia="仿宋_GB2312" w:hAnsi="Times New Roman" w:cs="Times New Roman" w:hint="eastAsia"/>
          <w:sz w:val="24"/>
          <w:szCs w:val="24"/>
          <w:lang w:bidi="ar-SA"/>
        </w:rPr>
        <w:t>：具有强烈的从教意愿和中小学教师职业认同感，具有积极的情感、端正的态度、正确的价值观。尊重学生人格，激活学生艺术的兴趣与潜能，成就每位学生的精彩未来。具有深厚的人文底蕴和科学精神，具有高尚的教育理念和信仰。</w:t>
      </w:r>
    </w:p>
    <w:p w:rsidR="00FD42CA" w:rsidRDefault="00994645" w:rsidP="00D92906">
      <w:pPr>
        <w:pStyle w:val="a3"/>
        <w:tabs>
          <w:tab w:val="left" w:pos="284"/>
        </w:tabs>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sz w:val="24"/>
          <w:szCs w:val="24"/>
          <w:lang w:bidi="ar-SA"/>
        </w:rPr>
        <w:t xml:space="preserve">（3） </w:t>
      </w:r>
      <w:r w:rsidR="00FD42CA">
        <w:rPr>
          <w:rFonts w:ascii="仿宋_GB2312" w:eastAsia="仿宋_GB2312" w:hAnsi="Times New Roman" w:cs="Times New Roman"/>
          <w:b/>
          <w:sz w:val="24"/>
          <w:szCs w:val="24"/>
          <w:lang w:bidi="ar-SA"/>
        </w:rPr>
        <w:t>学科素养：</w:t>
      </w:r>
      <w:r w:rsidR="00FD42CA">
        <w:rPr>
          <w:rFonts w:ascii="仿宋_GB2312" w:eastAsia="仿宋_GB2312" w:hAnsi="Times New Roman" w:cs="Times New Roman" w:hint="eastAsia"/>
          <w:sz w:val="24"/>
          <w:szCs w:val="24"/>
          <w:lang w:bidi="ar-SA"/>
        </w:rPr>
        <w:t>掌握扎实的音乐学科基础知识和专业技能，熟知音乐教育学科发展历史，能整合音乐科目教育学知识，善于结合哲学、美学、音乐教育学等学科发展的最新动向，进行音乐教育创新，理解音乐教育的社会功能，具备投身基础音乐教育事业的素养。</w:t>
      </w:r>
    </w:p>
    <w:p w:rsidR="00FD42CA" w:rsidRDefault="004A57A7"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sz w:val="24"/>
          <w:szCs w:val="24"/>
          <w:lang w:bidi="ar-SA"/>
        </w:rPr>
        <w:t>（4）</w:t>
      </w:r>
      <w:r w:rsidR="00FD42CA">
        <w:rPr>
          <w:rFonts w:ascii="仿宋_GB2312" w:eastAsia="仿宋_GB2312" w:hAnsi="Times New Roman" w:cs="Times New Roman" w:hint="eastAsia"/>
          <w:b/>
          <w:sz w:val="24"/>
          <w:szCs w:val="24"/>
          <w:lang w:bidi="ar-SA"/>
        </w:rPr>
        <w:t xml:space="preserve"> 教学能力：</w:t>
      </w:r>
      <w:r w:rsidR="00FD42CA">
        <w:rPr>
          <w:rFonts w:ascii="仿宋_GB2312" w:eastAsia="仿宋_GB2312" w:hAnsi="Times New Roman" w:cs="Times New Roman" w:hint="eastAsia"/>
          <w:sz w:val="24"/>
          <w:szCs w:val="24"/>
          <w:lang w:bidi="ar-SA"/>
        </w:rPr>
        <w:t>在教育实践中，能够依据音乐学科课程标准，针对中小学生身心发展和学科认知特点，运用音乐学科教学知识和信息技术，进行教学设计、实施和评价，获得教学体验，具备音乐教学基本技能和一定的教学研究能力。</w:t>
      </w:r>
    </w:p>
    <w:p w:rsidR="00FD42CA" w:rsidRDefault="004A57A7"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sz w:val="24"/>
          <w:szCs w:val="24"/>
          <w:lang w:bidi="ar-SA"/>
        </w:rPr>
        <w:t>（5）</w:t>
      </w:r>
      <w:r w:rsidR="00FD42CA">
        <w:rPr>
          <w:rFonts w:ascii="仿宋_GB2312" w:eastAsia="仿宋_GB2312" w:hAnsi="Times New Roman" w:cs="Times New Roman" w:hint="eastAsia"/>
          <w:b/>
          <w:sz w:val="24"/>
          <w:szCs w:val="24"/>
          <w:lang w:bidi="ar-SA"/>
        </w:rPr>
        <w:t xml:space="preserve"> 班级指导：</w:t>
      </w:r>
      <w:r w:rsidR="00FD42CA">
        <w:rPr>
          <w:rFonts w:ascii="仿宋_GB2312" w:eastAsia="仿宋_GB2312" w:hAnsi="Times New Roman" w:cs="Times New Roman" w:hint="eastAsia"/>
          <w:sz w:val="24"/>
          <w:szCs w:val="24"/>
          <w:lang w:bidi="ar-SA"/>
        </w:rPr>
        <w:t>树立立德树人、以美育人的教育理念，了解中小学德育原理与方法。掌握班级组织与建设的工作规律和基本方法；能够在班主任工作实践中，积极参与教育活动的组织与指导。能够充分调动“家-校-社”资源，促进班级与学校工作的顺利开展。</w:t>
      </w:r>
    </w:p>
    <w:p w:rsidR="00FD42CA" w:rsidRDefault="004A57A7"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sz w:val="24"/>
          <w:szCs w:val="24"/>
          <w:lang w:bidi="ar-SA"/>
        </w:rPr>
        <w:t>（6）</w:t>
      </w:r>
      <w:r w:rsidR="00FD42CA">
        <w:rPr>
          <w:rFonts w:ascii="仿宋_GB2312" w:eastAsia="仿宋_GB2312" w:hAnsi="Times New Roman" w:cs="Times New Roman" w:hint="eastAsia"/>
          <w:b/>
          <w:sz w:val="24"/>
          <w:szCs w:val="24"/>
          <w:lang w:bidi="ar-SA"/>
        </w:rPr>
        <w:t xml:space="preserve"> 综合育人：</w:t>
      </w:r>
      <w:r w:rsidR="00FD42CA">
        <w:rPr>
          <w:rFonts w:ascii="仿宋_GB2312" w:eastAsia="仿宋_GB2312" w:hAnsi="Times New Roman" w:cs="Times New Roman" w:hint="eastAsia"/>
          <w:sz w:val="24"/>
          <w:szCs w:val="24"/>
          <w:lang w:bidi="ar-SA"/>
        </w:rPr>
        <w:t>了解中小学生身心发展和养成教育规律。理解音乐学科的育人价值，掌握音乐学科在教书中育人的过程和方法，具备课外音乐活动的组织和指导能力。能够在教育实践中，设计综合育人目标，</w:t>
      </w:r>
      <w:r w:rsidR="002708A0">
        <w:rPr>
          <w:rFonts w:ascii="仿宋_GB2312" w:eastAsia="仿宋_GB2312" w:hAnsi="Times New Roman" w:cs="Times New Roman" w:hint="eastAsia"/>
          <w:sz w:val="24"/>
          <w:szCs w:val="24"/>
          <w:lang w:bidi="ar-SA"/>
        </w:rPr>
        <w:t>掌握</w:t>
      </w:r>
      <w:r w:rsidR="00FD42CA">
        <w:rPr>
          <w:rFonts w:ascii="仿宋_GB2312" w:eastAsia="仿宋_GB2312" w:hAnsi="Times New Roman" w:cs="Times New Roman" w:hint="eastAsia"/>
          <w:sz w:val="24"/>
          <w:szCs w:val="24"/>
          <w:lang w:bidi="ar-SA"/>
        </w:rPr>
        <w:t>主题教育和社团活动，具有综合育人的积极体验。</w:t>
      </w:r>
    </w:p>
    <w:p w:rsidR="00FD42CA" w:rsidRDefault="004A57A7"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bCs/>
          <w:sz w:val="24"/>
          <w:szCs w:val="24"/>
          <w:lang w:bidi="ar-SA"/>
        </w:rPr>
        <w:t>（7）</w:t>
      </w:r>
      <w:r w:rsidR="00FD42CA">
        <w:rPr>
          <w:rFonts w:ascii="仿宋_GB2312" w:eastAsia="仿宋_GB2312" w:hAnsi="Times New Roman" w:cs="Times New Roman" w:hint="eastAsia"/>
          <w:b/>
          <w:bCs/>
          <w:sz w:val="24"/>
          <w:szCs w:val="24"/>
          <w:lang w:bidi="ar-SA"/>
        </w:rPr>
        <w:t xml:space="preserve"> 学会反思：</w:t>
      </w:r>
      <w:r w:rsidR="00FD42CA">
        <w:rPr>
          <w:rFonts w:ascii="仿宋_GB2312" w:eastAsia="仿宋_GB2312" w:hAnsi="Times New Roman" w:cs="Times New Roman" w:hint="eastAsia"/>
          <w:sz w:val="24"/>
          <w:szCs w:val="24"/>
          <w:lang w:bidi="ar-SA"/>
        </w:rPr>
        <w:t>具有自主学习、自主发展的意识和品质。能够及时关注并学习最新的音乐教育发展动态，优化自身的知识结构，促进专业发展。掌握并不断探求具有创新理念的音乐教育模式与技能。学会运用批判性思维方法，分析和解决音乐教育教学问题。</w:t>
      </w:r>
    </w:p>
    <w:p w:rsidR="00FD42CA" w:rsidRDefault="00003C6A" w:rsidP="00D92906">
      <w:pPr>
        <w:pStyle w:val="a3"/>
        <w:autoSpaceDE w:val="0"/>
        <w:autoSpaceDN w:val="0"/>
        <w:spacing w:before="168" w:line="300" w:lineRule="auto"/>
        <w:ind w:left="420" w:right="212"/>
        <w:rPr>
          <w:rFonts w:ascii="仿宋_GB2312" w:eastAsia="仿宋_GB2312" w:hAnsi="Times New Roman" w:cs="Times New Roman"/>
          <w:sz w:val="24"/>
          <w:szCs w:val="24"/>
          <w:lang w:bidi="ar-SA"/>
        </w:rPr>
      </w:pPr>
      <w:r>
        <w:rPr>
          <w:rFonts w:ascii="仿宋_GB2312" w:eastAsia="仿宋_GB2312" w:hAnsi="Times New Roman" w:cs="Times New Roman" w:hint="eastAsia"/>
          <w:b/>
          <w:bCs/>
          <w:sz w:val="24"/>
          <w:szCs w:val="24"/>
          <w:lang w:bidi="ar-SA"/>
        </w:rPr>
        <w:t>（8）</w:t>
      </w:r>
      <w:r w:rsidR="0089699D">
        <w:rPr>
          <w:rFonts w:ascii="仿宋_GB2312" w:eastAsia="仿宋_GB2312" w:hAnsi="Times New Roman" w:cs="Times New Roman" w:hint="eastAsia"/>
          <w:b/>
          <w:bCs/>
          <w:sz w:val="24"/>
          <w:szCs w:val="24"/>
          <w:lang w:bidi="ar-SA"/>
        </w:rPr>
        <w:t xml:space="preserve"> </w:t>
      </w:r>
      <w:r w:rsidR="00FD42CA">
        <w:rPr>
          <w:rFonts w:ascii="仿宋_GB2312" w:eastAsia="仿宋_GB2312" w:hAnsi="Times New Roman" w:cs="Times New Roman" w:hint="eastAsia"/>
          <w:b/>
          <w:bCs/>
          <w:sz w:val="24"/>
          <w:szCs w:val="24"/>
          <w:lang w:bidi="ar-SA"/>
        </w:rPr>
        <w:t>沟通合作：</w:t>
      </w:r>
      <w:r w:rsidR="00FD42CA">
        <w:rPr>
          <w:rFonts w:ascii="仿宋_GB2312" w:eastAsia="仿宋_GB2312" w:hAnsi="Times New Roman" w:cs="Times New Roman" w:hint="eastAsia"/>
          <w:sz w:val="24"/>
          <w:szCs w:val="24"/>
          <w:lang w:bidi="ar-SA"/>
        </w:rPr>
        <w:t>理解并体验团队合作和共同学习的特点及价值，积极主动参与小组学习、专题研讨、音乐类团体互动、朋辈教育等艺术类活动，能够在实践中引导教学对象实现团队协作及合作研究学习，具备与家长、同事、学生及社会团体合作沟通的能力，了解国内外音乐学科与音乐教育发展动向，</w:t>
      </w:r>
      <w:r w:rsidR="00FD42CA">
        <w:rPr>
          <w:rFonts w:ascii="仿宋_GB2312" w:eastAsia="仿宋_GB2312" w:hAnsi="Times New Roman" w:cs="Times New Roman"/>
          <w:sz w:val="24"/>
          <w:szCs w:val="24"/>
          <w:lang w:bidi="ar-SA"/>
        </w:rPr>
        <w:t>积极参与国际教育交流与学习</w:t>
      </w:r>
      <w:r w:rsidR="00FD42CA">
        <w:rPr>
          <w:rFonts w:ascii="仿宋_GB2312" w:eastAsia="仿宋_GB2312" w:hAnsi="Times New Roman" w:cs="Times New Roman" w:hint="eastAsia"/>
          <w:sz w:val="24"/>
          <w:szCs w:val="24"/>
          <w:lang w:bidi="ar-SA"/>
        </w:rPr>
        <w:t>。</w:t>
      </w:r>
    </w:p>
    <w:p w:rsidR="001F3813" w:rsidRDefault="001F3813" w:rsidP="00D92906">
      <w:pPr>
        <w:spacing w:line="300" w:lineRule="auto"/>
        <w:ind w:leftChars="202" w:left="424" w:firstLineChars="200" w:firstLine="480"/>
        <w:rPr>
          <w:rFonts w:ascii="仿宋" w:eastAsia="仿宋" w:hAnsi="仿宋" w:cs="Times New Roman"/>
          <w:bCs/>
          <w:sz w:val="24"/>
        </w:rPr>
      </w:pPr>
    </w:p>
    <w:p w:rsidR="001F3813" w:rsidRPr="009C2E3E" w:rsidRDefault="004F02B1" w:rsidP="00D92906">
      <w:pPr>
        <w:pStyle w:val="a4"/>
        <w:numPr>
          <w:ilvl w:val="0"/>
          <w:numId w:val="2"/>
        </w:numPr>
        <w:spacing w:line="300" w:lineRule="auto"/>
        <w:ind w:firstLineChars="0"/>
        <w:rPr>
          <w:rFonts w:ascii="仿宋" w:eastAsia="仿宋" w:hAnsi="仿宋" w:cs="Times New Roman"/>
          <w:b/>
          <w:sz w:val="32"/>
          <w:szCs w:val="32"/>
        </w:rPr>
      </w:pPr>
      <w:r w:rsidRPr="009C2E3E">
        <w:rPr>
          <w:rFonts w:ascii="仿宋" w:eastAsia="仿宋" w:hAnsi="仿宋" w:cs="Times New Roman" w:hint="eastAsia"/>
          <w:b/>
          <w:sz w:val="32"/>
          <w:szCs w:val="32"/>
        </w:rPr>
        <w:t>课程体系</w:t>
      </w:r>
    </w:p>
    <w:p w:rsidR="00C36EE4" w:rsidRDefault="004F02B1" w:rsidP="00D92906">
      <w:pPr>
        <w:pStyle w:val="a3"/>
        <w:spacing w:before="168" w:line="300" w:lineRule="auto"/>
        <w:ind w:left="426" w:right="-64" w:firstLineChars="195" w:firstLine="468"/>
        <w:rPr>
          <w:rFonts w:ascii="仿宋" w:eastAsia="仿宋" w:hAnsi="仿宋" w:cs="Times New Roman" w:hint="eastAsia"/>
          <w:bCs/>
          <w:sz w:val="24"/>
        </w:rPr>
      </w:pPr>
      <w:bookmarkStart w:id="5" w:name="_GoBack"/>
      <w:bookmarkEnd w:id="5"/>
      <w:r>
        <w:rPr>
          <w:rFonts w:ascii="仿宋" w:eastAsia="仿宋" w:hAnsi="仿宋" w:cs="Times New Roman" w:hint="eastAsia"/>
          <w:bCs/>
          <w:sz w:val="24"/>
        </w:rPr>
        <w:t>专业核心课程包括民族民间音乐、音乐剧与舞剧欣赏、音乐美学基础、中外音乐史与名作赏析、音乐理论基础、和声基础、曲式基础、视唱练耳、声乐基础、钢琴基础、器乐基础、合唱与指挥基础、即兴弹唱、学校音乐教育导论与教材教法、微格教学。</w:t>
      </w:r>
    </w:p>
    <w:p w:rsidR="00C36EE4" w:rsidRDefault="00D513C1" w:rsidP="00D92906">
      <w:pPr>
        <w:pStyle w:val="a3"/>
        <w:spacing w:before="168" w:line="300" w:lineRule="auto"/>
        <w:ind w:left="426" w:right="-64" w:firstLineChars="195" w:firstLine="468"/>
        <w:jc w:val="center"/>
        <w:rPr>
          <w:rFonts w:ascii="仿宋_GB2312" w:eastAsia="仿宋_GB2312" w:hAnsi="Times New Roman" w:cs="Times New Roman" w:hint="eastAsia"/>
          <w:sz w:val="24"/>
          <w:szCs w:val="24"/>
          <w:lang w:bidi="ar-SA"/>
        </w:rPr>
      </w:pPr>
      <w:r>
        <w:rPr>
          <w:rFonts w:ascii="仿宋_GB2312" w:eastAsia="仿宋_GB2312" w:hAnsi="Times New Roman" w:cs="Times New Roman" w:hint="eastAsia"/>
          <w:sz w:val="24"/>
          <w:szCs w:val="24"/>
          <w:lang w:bidi="ar-SA"/>
        </w:rPr>
        <w:t>课程结构比例表</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5"/>
        <w:gridCol w:w="1200"/>
        <w:gridCol w:w="1290"/>
        <w:gridCol w:w="780"/>
        <w:gridCol w:w="1080"/>
        <w:gridCol w:w="765"/>
        <w:gridCol w:w="1155"/>
        <w:gridCol w:w="765"/>
        <w:gridCol w:w="733"/>
      </w:tblGrid>
      <w:tr w:rsidR="00280925" w:rsidTr="00D94481">
        <w:trPr>
          <w:trHeight w:val="844"/>
        </w:trPr>
        <w:tc>
          <w:tcPr>
            <w:tcW w:w="585" w:type="dxa"/>
            <w:vAlign w:val="center"/>
          </w:tcPr>
          <w:p w:rsidR="00280925" w:rsidRDefault="00280925" w:rsidP="00D92906">
            <w:pPr>
              <w:pStyle w:val="TableParagraph"/>
              <w:spacing w:before="137" w:line="300" w:lineRule="auto"/>
              <w:ind w:left="81" w:right="73"/>
              <w:jc w:val="center"/>
              <w:rPr>
                <w:sz w:val="21"/>
              </w:rPr>
            </w:pPr>
            <w:r>
              <w:rPr>
                <w:sz w:val="21"/>
              </w:rPr>
              <w:t>课程系列</w:t>
            </w:r>
          </w:p>
        </w:tc>
        <w:tc>
          <w:tcPr>
            <w:tcW w:w="1200"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left="180"/>
              <w:jc w:val="center"/>
              <w:rPr>
                <w:sz w:val="21"/>
              </w:rPr>
            </w:pPr>
            <w:r>
              <w:rPr>
                <w:sz w:val="21"/>
              </w:rPr>
              <w:t>课程类型</w:t>
            </w:r>
          </w:p>
        </w:tc>
        <w:tc>
          <w:tcPr>
            <w:tcW w:w="1290"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left="202" w:right="198"/>
              <w:jc w:val="center"/>
              <w:rPr>
                <w:sz w:val="21"/>
              </w:rPr>
            </w:pPr>
            <w:r>
              <w:rPr>
                <w:sz w:val="21"/>
              </w:rPr>
              <w:t>课程性质</w:t>
            </w:r>
          </w:p>
        </w:tc>
        <w:tc>
          <w:tcPr>
            <w:tcW w:w="780"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left="6"/>
              <w:jc w:val="center"/>
              <w:rPr>
                <w:sz w:val="21"/>
              </w:rPr>
            </w:pPr>
            <w:r>
              <w:rPr>
                <w:sz w:val="21"/>
              </w:rPr>
              <w:t>学分</w:t>
            </w:r>
          </w:p>
        </w:tc>
        <w:tc>
          <w:tcPr>
            <w:tcW w:w="1080" w:type="dxa"/>
            <w:vAlign w:val="center"/>
          </w:tcPr>
          <w:p w:rsidR="00280925" w:rsidRDefault="00280925" w:rsidP="00D92906">
            <w:pPr>
              <w:pStyle w:val="TableParagraph"/>
              <w:spacing w:before="137" w:line="300" w:lineRule="auto"/>
              <w:ind w:left="224" w:right="5" w:hanging="212"/>
              <w:jc w:val="center"/>
              <w:rPr>
                <w:sz w:val="21"/>
              </w:rPr>
            </w:pPr>
            <w:r>
              <w:rPr>
                <w:sz w:val="21"/>
              </w:rPr>
              <w:t>占毕业总学分比例</w:t>
            </w:r>
          </w:p>
        </w:tc>
        <w:tc>
          <w:tcPr>
            <w:tcW w:w="765"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left="148" w:right="142"/>
              <w:jc w:val="center"/>
              <w:rPr>
                <w:sz w:val="21"/>
              </w:rPr>
            </w:pPr>
            <w:r>
              <w:rPr>
                <w:sz w:val="21"/>
              </w:rPr>
              <w:t>学时</w:t>
            </w:r>
          </w:p>
        </w:tc>
        <w:tc>
          <w:tcPr>
            <w:tcW w:w="1155" w:type="dxa"/>
            <w:vAlign w:val="center"/>
          </w:tcPr>
          <w:p w:rsidR="00280925" w:rsidRDefault="00280925" w:rsidP="00D92906">
            <w:pPr>
              <w:pStyle w:val="TableParagraph"/>
              <w:spacing w:before="137" w:line="300" w:lineRule="auto"/>
              <w:ind w:left="261" w:right="41" w:hanging="209"/>
              <w:jc w:val="center"/>
              <w:rPr>
                <w:sz w:val="21"/>
              </w:rPr>
            </w:pPr>
            <w:r>
              <w:rPr>
                <w:sz w:val="21"/>
              </w:rPr>
              <w:t>占毕业总学时比例</w:t>
            </w:r>
          </w:p>
        </w:tc>
        <w:tc>
          <w:tcPr>
            <w:tcW w:w="765"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right="163"/>
              <w:jc w:val="center"/>
              <w:rPr>
                <w:sz w:val="21"/>
              </w:rPr>
            </w:pPr>
            <w:r>
              <w:rPr>
                <w:w w:val="95"/>
                <w:sz w:val="21"/>
              </w:rPr>
              <w:t>周数</w:t>
            </w:r>
          </w:p>
        </w:tc>
        <w:tc>
          <w:tcPr>
            <w:tcW w:w="733" w:type="dxa"/>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right="147"/>
              <w:jc w:val="center"/>
              <w:rPr>
                <w:sz w:val="21"/>
              </w:rPr>
            </w:pPr>
            <w:r>
              <w:rPr>
                <w:w w:val="95"/>
                <w:sz w:val="21"/>
              </w:rPr>
              <w:t>小时</w:t>
            </w:r>
          </w:p>
        </w:tc>
      </w:tr>
      <w:tr w:rsidR="00280925" w:rsidTr="00D94481">
        <w:trPr>
          <w:trHeight w:val="417"/>
        </w:trPr>
        <w:tc>
          <w:tcPr>
            <w:tcW w:w="585" w:type="dxa"/>
            <w:vMerge w:val="restart"/>
            <w:vAlign w:val="center"/>
          </w:tcPr>
          <w:p w:rsidR="00280925" w:rsidRDefault="00280925" w:rsidP="00D92906">
            <w:pPr>
              <w:pStyle w:val="TableParagraph"/>
              <w:spacing w:line="300" w:lineRule="auto"/>
              <w:ind w:left="81" w:right="73"/>
              <w:jc w:val="center"/>
              <w:rPr>
                <w:sz w:val="21"/>
              </w:rPr>
            </w:pPr>
            <w:r>
              <w:rPr>
                <w:sz w:val="21"/>
              </w:rPr>
              <w:t>正式课程</w:t>
            </w:r>
          </w:p>
        </w:tc>
        <w:tc>
          <w:tcPr>
            <w:tcW w:w="1200" w:type="dxa"/>
            <w:vMerge w:val="restart"/>
            <w:vAlign w:val="center"/>
          </w:tcPr>
          <w:p w:rsidR="00280925" w:rsidRDefault="00280925" w:rsidP="00D92906">
            <w:pPr>
              <w:pStyle w:val="TableParagraph"/>
              <w:spacing w:before="11" w:line="300" w:lineRule="auto"/>
              <w:jc w:val="center"/>
              <w:rPr>
                <w:rFonts w:ascii="黑体"/>
              </w:rPr>
            </w:pPr>
          </w:p>
          <w:p w:rsidR="00280925" w:rsidRDefault="00280925" w:rsidP="00D92906">
            <w:pPr>
              <w:pStyle w:val="TableParagraph"/>
              <w:spacing w:line="300" w:lineRule="auto"/>
              <w:ind w:left="180"/>
              <w:jc w:val="center"/>
              <w:rPr>
                <w:sz w:val="21"/>
              </w:rPr>
            </w:pPr>
            <w:r>
              <w:rPr>
                <w:sz w:val="21"/>
              </w:rPr>
              <w:t>通识教育</w:t>
            </w:r>
          </w:p>
        </w:tc>
        <w:tc>
          <w:tcPr>
            <w:tcW w:w="1290" w:type="dxa"/>
            <w:vAlign w:val="center"/>
          </w:tcPr>
          <w:p w:rsidR="00280925" w:rsidRDefault="00280925" w:rsidP="00D92906">
            <w:pPr>
              <w:pStyle w:val="TableParagraph"/>
              <w:spacing w:before="82" w:line="300" w:lineRule="auto"/>
              <w:ind w:left="202" w:right="195"/>
              <w:jc w:val="center"/>
              <w:rPr>
                <w:sz w:val="21"/>
              </w:rPr>
            </w:pPr>
            <w:r>
              <w:rPr>
                <w:sz w:val="21"/>
              </w:rPr>
              <w:t>必修</w:t>
            </w:r>
          </w:p>
        </w:tc>
        <w:tc>
          <w:tcPr>
            <w:tcW w:w="780" w:type="dxa"/>
            <w:vAlign w:val="center"/>
          </w:tcPr>
          <w:p w:rsidR="00280925" w:rsidRDefault="00280925" w:rsidP="00D92906">
            <w:pPr>
              <w:pStyle w:val="TableParagraph"/>
              <w:spacing w:before="82" w:line="300" w:lineRule="auto"/>
              <w:ind w:left="9"/>
              <w:jc w:val="center"/>
              <w:rPr>
                <w:sz w:val="21"/>
              </w:rPr>
            </w:pPr>
            <w:r>
              <w:rPr>
                <w:sz w:val="21"/>
              </w:rPr>
              <w:t>32</w:t>
            </w:r>
          </w:p>
        </w:tc>
        <w:tc>
          <w:tcPr>
            <w:tcW w:w="1080" w:type="dxa"/>
            <w:vAlign w:val="center"/>
          </w:tcPr>
          <w:p w:rsidR="00280925" w:rsidRDefault="00280925" w:rsidP="00D92906">
            <w:pPr>
              <w:pStyle w:val="TableParagraph"/>
              <w:spacing w:before="82" w:line="300" w:lineRule="auto"/>
              <w:ind w:left="204" w:right="195"/>
              <w:jc w:val="center"/>
              <w:rPr>
                <w:sz w:val="21"/>
              </w:rPr>
            </w:pPr>
            <w:r>
              <w:rPr>
                <w:sz w:val="21"/>
              </w:rPr>
              <w:t>18.7%</w:t>
            </w:r>
          </w:p>
        </w:tc>
        <w:tc>
          <w:tcPr>
            <w:tcW w:w="765" w:type="dxa"/>
            <w:vAlign w:val="center"/>
          </w:tcPr>
          <w:p w:rsidR="00280925" w:rsidRDefault="00280925" w:rsidP="00D92906">
            <w:pPr>
              <w:pStyle w:val="TableParagraph"/>
              <w:spacing w:before="82" w:line="300" w:lineRule="auto"/>
              <w:ind w:left="150" w:right="140"/>
              <w:jc w:val="center"/>
              <w:rPr>
                <w:sz w:val="21"/>
              </w:rPr>
            </w:pPr>
            <w:r>
              <w:rPr>
                <w:sz w:val="21"/>
              </w:rPr>
              <w:t>808</w:t>
            </w:r>
          </w:p>
        </w:tc>
        <w:tc>
          <w:tcPr>
            <w:tcW w:w="1155" w:type="dxa"/>
            <w:vAlign w:val="center"/>
          </w:tcPr>
          <w:p w:rsidR="00280925" w:rsidRDefault="00280925" w:rsidP="00D92906">
            <w:pPr>
              <w:pStyle w:val="TableParagraph"/>
              <w:spacing w:before="82" w:line="300" w:lineRule="auto"/>
              <w:ind w:left="314"/>
              <w:jc w:val="center"/>
              <w:rPr>
                <w:sz w:val="21"/>
              </w:rPr>
            </w:pPr>
            <w:r>
              <w:rPr>
                <w:sz w:val="21"/>
              </w:rPr>
              <w:t>30.2%</w:t>
            </w:r>
          </w:p>
        </w:tc>
        <w:tc>
          <w:tcPr>
            <w:tcW w:w="765" w:type="dxa"/>
            <w:vAlign w:val="center"/>
          </w:tcPr>
          <w:p w:rsidR="00280925" w:rsidRDefault="00280925" w:rsidP="00D92906">
            <w:pPr>
              <w:pStyle w:val="TableParagraph"/>
              <w:spacing w:before="82" w:line="300" w:lineRule="auto"/>
              <w:ind w:right="159"/>
              <w:jc w:val="center"/>
              <w:rPr>
                <w:sz w:val="21"/>
              </w:rPr>
            </w:pPr>
            <w:r>
              <w:rPr>
                <w:sz w:val="21"/>
              </w:rPr>
              <w:t>2.5W</w:t>
            </w: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417"/>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Merge/>
            <w:tcBorders>
              <w:top w:val="nil"/>
            </w:tcBorders>
            <w:vAlign w:val="center"/>
          </w:tcPr>
          <w:p w:rsidR="00280925" w:rsidRDefault="00280925" w:rsidP="00D92906">
            <w:pPr>
              <w:spacing w:line="300" w:lineRule="auto"/>
              <w:jc w:val="center"/>
              <w:rPr>
                <w:sz w:val="2"/>
                <w:szCs w:val="2"/>
              </w:rPr>
            </w:pPr>
          </w:p>
        </w:tc>
        <w:tc>
          <w:tcPr>
            <w:tcW w:w="1290" w:type="dxa"/>
            <w:vAlign w:val="center"/>
          </w:tcPr>
          <w:p w:rsidR="00280925" w:rsidRDefault="00280925" w:rsidP="00D92906">
            <w:pPr>
              <w:pStyle w:val="TableParagraph"/>
              <w:spacing w:before="80" w:line="300" w:lineRule="auto"/>
              <w:ind w:left="202" w:right="195"/>
              <w:jc w:val="center"/>
              <w:rPr>
                <w:sz w:val="21"/>
              </w:rPr>
            </w:pPr>
            <w:r>
              <w:rPr>
                <w:sz w:val="21"/>
              </w:rPr>
              <w:t>选修</w:t>
            </w:r>
          </w:p>
        </w:tc>
        <w:tc>
          <w:tcPr>
            <w:tcW w:w="780" w:type="dxa"/>
            <w:vAlign w:val="center"/>
          </w:tcPr>
          <w:p w:rsidR="00280925" w:rsidRDefault="00280925" w:rsidP="00D92906">
            <w:pPr>
              <w:pStyle w:val="TableParagraph"/>
              <w:spacing w:before="80" w:line="300" w:lineRule="auto"/>
              <w:ind w:left="9"/>
              <w:jc w:val="center"/>
              <w:rPr>
                <w:sz w:val="21"/>
              </w:rPr>
            </w:pPr>
            <w:r>
              <w:rPr>
                <w:w w:val="99"/>
                <w:sz w:val="21"/>
              </w:rPr>
              <w:t>6</w:t>
            </w:r>
          </w:p>
        </w:tc>
        <w:tc>
          <w:tcPr>
            <w:tcW w:w="1080" w:type="dxa"/>
            <w:vAlign w:val="center"/>
          </w:tcPr>
          <w:p w:rsidR="00280925" w:rsidRDefault="00280925" w:rsidP="00D92906">
            <w:pPr>
              <w:pStyle w:val="TableParagraph"/>
              <w:spacing w:before="80" w:line="300" w:lineRule="auto"/>
              <w:ind w:left="204" w:right="195"/>
              <w:jc w:val="center"/>
              <w:rPr>
                <w:sz w:val="21"/>
              </w:rPr>
            </w:pPr>
            <w:r>
              <w:rPr>
                <w:sz w:val="21"/>
              </w:rPr>
              <w:t>3.5%</w:t>
            </w:r>
          </w:p>
        </w:tc>
        <w:tc>
          <w:tcPr>
            <w:tcW w:w="765" w:type="dxa"/>
            <w:vAlign w:val="center"/>
          </w:tcPr>
          <w:p w:rsidR="00280925" w:rsidRDefault="00280925" w:rsidP="00D92906">
            <w:pPr>
              <w:pStyle w:val="TableParagraph"/>
              <w:spacing w:before="80" w:line="300" w:lineRule="auto"/>
              <w:ind w:left="150" w:right="140"/>
              <w:jc w:val="center"/>
              <w:rPr>
                <w:sz w:val="21"/>
              </w:rPr>
            </w:pPr>
            <w:r>
              <w:rPr>
                <w:sz w:val="21"/>
              </w:rPr>
              <w:t>96</w:t>
            </w:r>
          </w:p>
        </w:tc>
        <w:tc>
          <w:tcPr>
            <w:tcW w:w="1155" w:type="dxa"/>
            <w:vAlign w:val="center"/>
          </w:tcPr>
          <w:p w:rsidR="00280925" w:rsidRDefault="00280925" w:rsidP="00D92906">
            <w:pPr>
              <w:pStyle w:val="TableParagraph"/>
              <w:spacing w:before="80" w:line="300" w:lineRule="auto"/>
              <w:ind w:left="366"/>
              <w:jc w:val="center"/>
              <w:rPr>
                <w:sz w:val="21"/>
              </w:rPr>
            </w:pPr>
            <w:r>
              <w:rPr>
                <w:sz w:val="21"/>
              </w:rPr>
              <w:t>3.6%</w:t>
            </w:r>
          </w:p>
        </w:tc>
        <w:tc>
          <w:tcPr>
            <w:tcW w:w="765" w:type="dxa"/>
            <w:vAlign w:val="center"/>
          </w:tcPr>
          <w:p w:rsidR="00280925" w:rsidRDefault="00280925" w:rsidP="00D92906">
            <w:pPr>
              <w:pStyle w:val="TableParagraph"/>
              <w:spacing w:line="300" w:lineRule="auto"/>
              <w:jc w:val="center"/>
              <w:rPr>
                <w:rFonts w:ascii="Times New Roman"/>
                <w:sz w:val="20"/>
              </w:rPr>
            </w:pP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416"/>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Align w:val="center"/>
          </w:tcPr>
          <w:p w:rsidR="00280925" w:rsidRDefault="00280925" w:rsidP="00D92906">
            <w:pPr>
              <w:pStyle w:val="TableParagraph"/>
              <w:spacing w:before="80" w:line="300" w:lineRule="auto"/>
              <w:ind w:left="180"/>
              <w:jc w:val="center"/>
              <w:rPr>
                <w:sz w:val="21"/>
              </w:rPr>
            </w:pPr>
            <w:r>
              <w:rPr>
                <w:sz w:val="21"/>
              </w:rPr>
              <w:t>大类教育</w:t>
            </w:r>
          </w:p>
        </w:tc>
        <w:tc>
          <w:tcPr>
            <w:tcW w:w="1290" w:type="dxa"/>
            <w:vAlign w:val="center"/>
          </w:tcPr>
          <w:p w:rsidR="00280925" w:rsidRDefault="00280925" w:rsidP="00D92906">
            <w:pPr>
              <w:pStyle w:val="TableParagraph"/>
              <w:spacing w:before="80" w:line="300" w:lineRule="auto"/>
              <w:ind w:left="202" w:right="195"/>
              <w:jc w:val="center"/>
              <w:rPr>
                <w:sz w:val="21"/>
              </w:rPr>
            </w:pPr>
            <w:r>
              <w:rPr>
                <w:sz w:val="21"/>
              </w:rPr>
              <w:t>必修</w:t>
            </w:r>
          </w:p>
        </w:tc>
        <w:tc>
          <w:tcPr>
            <w:tcW w:w="780" w:type="dxa"/>
            <w:vAlign w:val="center"/>
          </w:tcPr>
          <w:p w:rsidR="00280925" w:rsidRDefault="00280925" w:rsidP="00D92906">
            <w:pPr>
              <w:pStyle w:val="TableParagraph"/>
              <w:spacing w:before="80" w:line="300" w:lineRule="auto"/>
              <w:ind w:left="9"/>
              <w:jc w:val="center"/>
              <w:rPr>
                <w:sz w:val="21"/>
              </w:rPr>
            </w:pPr>
            <w:r>
              <w:rPr>
                <w:sz w:val="21"/>
              </w:rPr>
              <w:t>15</w:t>
            </w:r>
          </w:p>
        </w:tc>
        <w:tc>
          <w:tcPr>
            <w:tcW w:w="1080" w:type="dxa"/>
            <w:vAlign w:val="center"/>
          </w:tcPr>
          <w:p w:rsidR="00280925" w:rsidRDefault="00280925" w:rsidP="00D92906">
            <w:pPr>
              <w:pStyle w:val="TableParagraph"/>
              <w:spacing w:before="80" w:line="300" w:lineRule="auto"/>
              <w:ind w:left="204" w:right="195"/>
              <w:jc w:val="center"/>
              <w:rPr>
                <w:sz w:val="21"/>
              </w:rPr>
            </w:pPr>
            <w:r>
              <w:rPr>
                <w:sz w:val="21"/>
              </w:rPr>
              <w:t>8.8%</w:t>
            </w:r>
          </w:p>
        </w:tc>
        <w:tc>
          <w:tcPr>
            <w:tcW w:w="765" w:type="dxa"/>
            <w:vAlign w:val="center"/>
          </w:tcPr>
          <w:p w:rsidR="00280925" w:rsidRDefault="00280925" w:rsidP="00D92906">
            <w:pPr>
              <w:pStyle w:val="TableParagraph"/>
              <w:spacing w:before="80" w:line="300" w:lineRule="auto"/>
              <w:ind w:left="150" w:right="140"/>
              <w:jc w:val="center"/>
              <w:rPr>
                <w:sz w:val="21"/>
              </w:rPr>
            </w:pPr>
            <w:r>
              <w:rPr>
                <w:sz w:val="21"/>
              </w:rPr>
              <w:t>240</w:t>
            </w:r>
          </w:p>
        </w:tc>
        <w:tc>
          <w:tcPr>
            <w:tcW w:w="1155" w:type="dxa"/>
            <w:vAlign w:val="center"/>
          </w:tcPr>
          <w:p w:rsidR="00280925" w:rsidRDefault="00280925" w:rsidP="00D92906">
            <w:pPr>
              <w:pStyle w:val="TableParagraph"/>
              <w:spacing w:before="80" w:line="300" w:lineRule="auto"/>
              <w:ind w:left="366"/>
              <w:jc w:val="center"/>
              <w:rPr>
                <w:sz w:val="21"/>
              </w:rPr>
            </w:pPr>
            <w:r>
              <w:rPr>
                <w:sz w:val="21"/>
              </w:rPr>
              <w:t>9.0%</w:t>
            </w:r>
          </w:p>
        </w:tc>
        <w:tc>
          <w:tcPr>
            <w:tcW w:w="765" w:type="dxa"/>
            <w:vAlign w:val="center"/>
          </w:tcPr>
          <w:p w:rsidR="00280925" w:rsidRDefault="00280925" w:rsidP="00D92906">
            <w:pPr>
              <w:pStyle w:val="TableParagraph"/>
              <w:spacing w:line="300" w:lineRule="auto"/>
              <w:jc w:val="center"/>
              <w:rPr>
                <w:rFonts w:ascii="Times New Roman"/>
                <w:sz w:val="20"/>
              </w:rPr>
            </w:pP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417"/>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Merge w:val="restart"/>
            <w:vAlign w:val="center"/>
          </w:tcPr>
          <w:p w:rsidR="00280925" w:rsidRDefault="00280925" w:rsidP="00D92906">
            <w:pPr>
              <w:pStyle w:val="TableParagraph"/>
              <w:spacing w:before="12" w:line="300" w:lineRule="auto"/>
              <w:jc w:val="center"/>
              <w:rPr>
                <w:rFonts w:ascii="黑体"/>
              </w:rPr>
            </w:pPr>
          </w:p>
          <w:p w:rsidR="00280925" w:rsidRDefault="00280925" w:rsidP="00D92906">
            <w:pPr>
              <w:pStyle w:val="TableParagraph"/>
              <w:spacing w:line="300" w:lineRule="auto"/>
              <w:ind w:left="180"/>
              <w:jc w:val="center"/>
              <w:rPr>
                <w:sz w:val="21"/>
              </w:rPr>
            </w:pPr>
            <w:r>
              <w:rPr>
                <w:sz w:val="21"/>
              </w:rPr>
              <w:t>专业教育</w:t>
            </w:r>
          </w:p>
        </w:tc>
        <w:tc>
          <w:tcPr>
            <w:tcW w:w="1290" w:type="dxa"/>
            <w:vAlign w:val="center"/>
          </w:tcPr>
          <w:p w:rsidR="00280925" w:rsidRDefault="00280925" w:rsidP="00D92906">
            <w:pPr>
              <w:pStyle w:val="TableParagraph"/>
              <w:spacing w:before="80" w:line="300" w:lineRule="auto"/>
              <w:ind w:left="202" w:right="195"/>
              <w:jc w:val="center"/>
              <w:rPr>
                <w:sz w:val="21"/>
              </w:rPr>
            </w:pPr>
            <w:r>
              <w:rPr>
                <w:sz w:val="21"/>
              </w:rPr>
              <w:t>必修</w:t>
            </w:r>
          </w:p>
        </w:tc>
        <w:tc>
          <w:tcPr>
            <w:tcW w:w="780" w:type="dxa"/>
            <w:vAlign w:val="center"/>
          </w:tcPr>
          <w:p w:rsidR="00280925" w:rsidRDefault="00280925" w:rsidP="00D92906">
            <w:pPr>
              <w:pStyle w:val="TableParagraph"/>
              <w:spacing w:before="80" w:line="300" w:lineRule="auto"/>
              <w:ind w:left="9"/>
              <w:jc w:val="center"/>
              <w:rPr>
                <w:sz w:val="21"/>
              </w:rPr>
            </w:pPr>
            <w:r>
              <w:rPr>
                <w:sz w:val="21"/>
              </w:rPr>
              <w:t>65</w:t>
            </w:r>
          </w:p>
        </w:tc>
        <w:tc>
          <w:tcPr>
            <w:tcW w:w="1080" w:type="dxa"/>
            <w:vAlign w:val="center"/>
          </w:tcPr>
          <w:p w:rsidR="00280925" w:rsidRDefault="00280925" w:rsidP="00D92906">
            <w:pPr>
              <w:pStyle w:val="TableParagraph"/>
              <w:spacing w:before="80" w:line="300" w:lineRule="auto"/>
              <w:ind w:left="204" w:right="195"/>
              <w:jc w:val="center"/>
              <w:rPr>
                <w:sz w:val="21"/>
              </w:rPr>
            </w:pPr>
            <w:r>
              <w:rPr>
                <w:sz w:val="21"/>
              </w:rPr>
              <w:t>38.0%</w:t>
            </w:r>
          </w:p>
        </w:tc>
        <w:tc>
          <w:tcPr>
            <w:tcW w:w="765" w:type="dxa"/>
            <w:vAlign w:val="center"/>
          </w:tcPr>
          <w:p w:rsidR="00280925" w:rsidRDefault="00280925" w:rsidP="00D92906">
            <w:pPr>
              <w:pStyle w:val="TableParagraph"/>
              <w:spacing w:before="80" w:line="300" w:lineRule="auto"/>
              <w:ind w:left="150" w:right="140"/>
              <w:jc w:val="center"/>
              <w:rPr>
                <w:sz w:val="21"/>
              </w:rPr>
            </w:pPr>
            <w:r>
              <w:rPr>
                <w:sz w:val="21"/>
              </w:rPr>
              <w:t>920</w:t>
            </w:r>
          </w:p>
        </w:tc>
        <w:tc>
          <w:tcPr>
            <w:tcW w:w="1155" w:type="dxa"/>
            <w:vAlign w:val="center"/>
          </w:tcPr>
          <w:p w:rsidR="00280925" w:rsidRDefault="00280925" w:rsidP="00D92906">
            <w:pPr>
              <w:pStyle w:val="TableParagraph"/>
              <w:spacing w:before="80" w:line="300" w:lineRule="auto"/>
              <w:ind w:left="314"/>
              <w:jc w:val="center"/>
              <w:rPr>
                <w:sz w:val="21"/>
              </w:rPr>
            </w:pPr>
            <w:r>
              <w:rPr>
                <w:sz w:val="21"/>
              </w:rPr>
              <w:t>34.4%</w:t>
            </w:r>
          </w:p>
        </w:tc>
        <w:tc>
          <w:tcPr>
            <w:tcW w:w="765" w:type="dxa"/>
            <w:vAlign w:val="center"/>
          </w:tcPr>
          <w:p w:rsidR="00280925" w:rsidRDefault="00280925" w:rsidP="00D92906">
            <w:pPr>
              <w:pStyle w:val="TableParagraph"/>
              <w:spacing w:before="80" w:line="300" w:lineRule="auto"/>
              <w:ind w:right="212"/>
              <w:jc w:val="center"/>
              <w:rPr>
                <w:sz w:val="21"/>
              </w:rPr>
            </w:pPr>
            <w:r>
              <w:rPr>
                <w:sz w:val="21"/>
              </w:rPr>
              <w:t>17W</w:t>
            </w: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416"/>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Merge/>
            <w:tcBorders>
              <w:top w:val="nil"/>
            </w:tcBorders>
            <w:vAlign w:val="center"/>
          </w:tcPr>
          <w:p w:rsidR="00280925" w:rsidRDefault="00280925" w:rsidP="00D92906">
            <w:pPr>
              <w:spacing w:line="300" w:lineRule="auto"/>
              <w:jc w:val="center"/>
              <w:rPr>
                <w:sz w:val="2"/>
                <w:szCs w:val="2"/>
              </w:rPr>
            </w:pPr>
          </w:p>
        </w:tc>
        <w:tc>
          <w:tcPr>
            <w:tcW w:w="1290" w:type="dxa"/>
            <w:vAlign w:val="center"/>
          </w:tcPr>
          <w:p w:rsidR="00280925" w:rsidRDefault="00280925" w:rsidP="00D92906">
            <w:pPr>
              <w:pStyle w:val="TableParagraph"/>
              <w:spacing w:before="80" w:line="300" w:lineRule="auto"/>
              <w:ind w:left="202" w:right="195"/>
              <w:jc w:val="center"/>
              <w:rPr>
                <w:sz w:val="21"/>
              </w:rPr>
            </w:pPr>
            <w:r>
              <w:rPr>
                <w:sz w:val="21"/>
              </w:rPr>
              <w:t>选修</w:t>
            </w:r>
          </w:p>
        </w:tc>
        <w:tc>
          <w:tcPr>
            <w:tcW w:w="780" w:type="dxa"/>
            <w:vAlign w:val="center"/>
          </w:tcPr>
          <w:p w:rsidR="00280925" w:rsidRDefault="00280925" w:rsidP="00D92906">
            <w:pPr>
              <w:pStyle w:val="TableParagraph"/>
              <w:spacing w:before="80" w:line="300" w:lineRule="auto"/>
              <w:ind w:left="9"/>
              <w:jc w:val="center"/>
              <w:rPr>
                <w:sz w:val="21"/>
              </w:rPr>
            </w:pPr>
            <w:r>
              <w:rPr>
                <w:sz w:val="21"/>
              </w:rPr>
              <w:t>18</w:t>
            </w:r>
          </w:p>
        </w:tc>
        <w:tc>
          <w:tcPr>
            <w:tcW w:w="1080" w:type="dxa"/>
            <w:vAlign w:val="center"/>
          </w:tcPr>
          <w:p w:rsidR="00280925" w:rsidRDefault="00280925" w:rsidP="00D92906">
            <w:pPr>
              <w:pStyle w:val="TableParagraph"/>
              <w:spacing w:before="80" w:line="300" w:lineRule="auto"/>
              <w:ind w:left="204" w:right="195"/>
              <w:jc w:val="center"/>
              <w:rPr>
                <w:sz w:val="21"/>
              </w:rPr>
            </w:pPr>
            <w:r>
              <w:rPr>
                <w:sz w:val="21"/>
              </w:rPr>
              <w:t>10.5%</w:t>
            </w:r>
          </w:p>
        </w:tc>
        <w:tc>
          <w:tcPr>
            <w:tcW w:w="765" w:type="dxa"/>
            <w:vAlign w:val="center"/>
          </w:tcPr>
          <w:p w:rsidR="00280925" w:rsidRDefault="00280925" w:rsidP="00D92906">
            <w:pPr>
              <w:pStyle w:val="TableParagraph"/>
              <w:spacing w:before="80" w:line="300" w:lineRule="auto"/>
              <w:ind w:left="150" w:right="140"/>
              <w:jc w:val="center"/>
              <w:rPr>
                <w:sz w:val="21"/>
              </w:rPr>
            </w:pPr>
            <w:r>
              <w:rPr>
                <w:sz w:val="21"/>
              </w:rPr>
              <w:t>288</w:t>
            </w:r>
          </w:p>
        </w:tc>
        <w:tc>
          <w:tcPr>
            <w:tcW w:w="1155" w:type="dxa"/>
            <w:vAlign w:val="center"/>
          </w:tcPr>
          <w:p w:rsidR="00280925" w:rsidRDefault="00280925" w:rsidP="00D92906">
            <w:pPr>
              <w:pStyle w:val="TableParagraph"/>
              <w:spacing w:before="80" w:line="300" w:lineRule="auto"/>
              <w:ind w:left="314"/>
              <w:jc w:val="center"/>
              <w:rPr>
                <w:sz w:val="21"/>
              </w:rPr>
            </w:pPr>
            <w:r>
              <w:rPr>
                <w:sz w:val="21"/>
              </w:rPr>
              <w:t>10.8%</w:t>
            </w:r>
          </w:p>
        </w:tc>
        <w:tc>
          <w:tcPr>
            <w:tcW w:w="765" w:type="dxa"/>
            <w:vAlign w:val="center"/>
          </w:tcPr>
          <w:p w:rsidR="00280925" w:rsidRDefault="00280925" w:rsidP="00D92906">
            <w:pPr>
              <w:pStyle w:val="TableParagraph"/>
              <w:spacing w:line="300" w:lineRule="auto"/>
              <w:jc w:val="center"/>
              <w:rPr>
                <w:rFonts w:ascii="Times New Roman"/>
                <w:sz w:val="20"/>
              </w:rPr>
            </w:pP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417"/>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Merge w:val="restart"/>
            <w:vAlign w:val="center"/>
          </w:tcPr>
          <w:p w:rsidR="00280925" w:rsidRDefault="00280925" w:rsidP="00D92906">
            <w:pPr>
              <w:pStyle w:val="TableParagraph"/>
              <w:spacing w:before="2" w:line="300" w:lineRule="auto"/>
              <w:jc w:val="center"/>
              <w:rPr>
                <w:rFonts w:ascii="黑体"/>
                <w:sz w:val="29"/>
              </w:rPr>
            </w:pPr>
          </w:p>
          <w:p w:rsidR="00280925" w:rsidRDefault="00280925" w:rsidP="00D92906">
            <w:pPr>
              <w:pStyle w:val="TableParagraph"/>
              <w:spacing w:line="300" w:lineRule="auto"/>
              <w:ind w:left="180"/>
              <w:jc w:val="center"/>
              <w:rPr>
                <w:sz w:val="21"/>
              </w:rPr>
            </w:pPr>
            <w:r>
              <w:rPr>
                <w:sz w:val="21"/>
              </w:rPr>
              <w:t>师范教育</w:t>
            </w:r>
          </w:p>
        </w:tc>
        <w:tc>
          <w:tcPr>
            <w:tcW w:w="1290" w:type="dxa"/>
            <w:vAlign w:val="center"/>
          </w:tcPr>
          <w:p w:rsidR="00280925" w:rsidRDefault="00280925" w:rsidP="00D92906">
            <w:pPr>
              <w:pStyle w:val="TableParagraph"/>
              <w:spacing w:before="81" w:line="300" w:lineRule="auto"/>
              <w:ind w:left="202" w:right="195"/>
              <w:jc w:val="center"/>
              <w:rPr>
                <w:sz w:val="21"/>
              </w:rPr>
            </w:pPr>
            <w:r>
              <w:rPr>
                <w:sz w:val="21"/>
              </w:rPr>
              <w:t>必修</w:t>
            </w:r>
          </w:p>
        </w:tc>
        <w:tc>
          <w:tcPr>
            <w:tcW w:w="780" w:type="dxa"/>
            <w:vAlign w:val="center"/>
          </w:tcPr>
          <w:p w:rsidR="00280925" w:rsidRDefault="00280925" w:rsidP="00D92906">
            <w:pPr>
              <w:pStyle w:val="TableParagraph"/>
              <w:spacing w:before="81" w:line="300" w:lineRule="auto"/>
              <w:ind w:left="9"/>
              <w:jc w:val="center"/>
              <w:rPr>
                <w:sz w:val="21"/>
              </w:rPr>
            </w:pPr>
            <w:r>
              <w:rPr>
                <w:sz w:val="21"/>
              </w:rPr>
              <w:t>31</w:t>
            </w:r>
          </w:p>
        </w:tc>
        <w:tc>
          <w:tcPr>
            <w:tcW w:w="1080" w:type="dxa"/>
            <w:vAlign w:val="center"/>
          </w:tcPr>
          <w:p w:rsidR="00280925" w:rsidRDefault="00280925" w:rsidP="00D92906">
            <w:pPr>
              <w:pStyle w:val="TableParagraph"/>
              <w:spacing w:before="81" w:line="300" w:lineRule="auto"/>
              <w:ind w:left="204" w:right="195"/>
              <w:jc w:val="center"/>
              <w:rPr>
                <w:sz w:val="21"/>
              </w:rPr>
            </w:pPr>
            <w:r>
              <w:rPr>
                <w:sz w:val="21"/>
              </w:rPr>
              <w:t>18.1%</w:t>
            </w:r>
          </w:p>
        </w:tc>
        <w:tc>
          <w:tcPr>
            <w:tcW w:w="765" w:type="dxa"/>
            <w:vAlign w:val="center"/>
          </w:tcPr>
          <w:p w:rsidR="00280925" w:rsidRDefault="00280925" w:rsidP="00D92906">
            <w:pPr>
              <w:pStyle w:val="TableParagraph"/>
              <w:spacing w:before="81" w:line="300" w:lineRule="auto"/>
              <w:ind w:left="150" w:right="140"/>
              <w:jc w:val="center"/>
              <w:rPr>
                <w:sz w:val="21"/>
              </w:rPr>
            </w:pPr>
            <w:r>
              <w:rPr>
                <w:sz w:val="21"/>
              </w:rPr>
              <w:t>256</w:t>
            </w:r>
          </w:p>
        </w:tc>
        <w:tc>
          <w:tcPr>
            <w:tcW w:w="1155" w:type="dxa"/>
            <w:vAlign w:val="center"/>
          </w:tcPr>
          <w:p w:rsidR="00280925" w:rsidRDefault="00280925" w:rsidP="00D92906">
            <w:pPr>
              <w:pStyle w:val="TableParagraph"/>
              <w:spacing w:before="81" w:line="300" w:lineRule="auto"/>
              <w:ind w:left="366"/>
              <w:jc w:val="center"/>
              <w:rPr>
                <w:sz w:val="21"/>
              </w:rPr>
            </w:pPr>
            <w:r>
              <w:rPr>
                <w:sz w:val="21"/>
              </w:rPr>
              <w:t>9.6%</w:t>
            </w:r>
          </w:p>
        </w:tc>
        <w:tc>
          <w:tcPr>
            <w:tcW w:w="765" w:type="dxa"/>
            <w:vAlign w:val="center"/>
          </w:tcPr>
          <w:p w:rsidR="00280925" w:rsidRDefault="00280925" w:rsidP="00D92906">
            <w:pPr>
              <w:pStyle w:val="TableParagraph"/>
              <w:spacing w:before="81" w:line="300" w:lineRule="auto"/>
              <w:ind w:right="212"/>
              <w:jc w:val="center"/>
              <w:rPr>
                <w:sz w:val="21"/>
              </w:rPr>
            </w:pPr>
            <w:r>
              <w:rPr>
                <w:sz w:val="21"/>
              </w:rPr>
              <w:t>16W</w:t>
            </w: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573"/>
        </w:trPr>
        <w:tc>
          <w:tcPr>
            <w:tcW w:w="585" w:type="dxa"/>
            <w:vMerge/>
            <w:tcBorders>
              <w:top w:val="nil"/>
            </w:tcBorders>
            <w:vAlign w:val="center"/>
          </w:tcPr>
          <w:p w:rsidR="00280925" w:rsidRDefault="00280925" w:rsidP="00D92906">
            <w:pPr>
              <w:spacing w:line="300" w:lineRule="auto"/>
              <w:jc w:val="center"/>
              <w:rPr>
                <w:sz w:val="2"/>
                <w:szCs w:val="2"/>
              </w:rPr>
            </w:pPr>
          </w:p>
        </w:tc>
        <w:tc>
          <w:tcPr>
            <w:tcW w:w="1200" w:type="dxa"/>
            <w:vMerge/>
            <w:tcBorders>
              <w:top w:val="nil"/>
            </w:tcBorders>
            <w:vAlign w:val="center"/>
          </w:tcPr>
          <w:p w:rsidR="00280925" w:rsidRDefault="00280925" w:rsidP="00D92906">
            <w:pPr>
              <w:spacing w:line="300" w:lineRule="auto"/>
              <w:jc w:val="center"/>
              <w:rPr>
                <w:sz w:val="2"/>
                <w:szCs w:val="2"/>
              </w:rPr>
            </w:pPr>
          </w:p>
        </w:tc>
        <w:tc>
          <w:tcPr>
            <w:tcW w:w="1290" w:type="dxa"/>
            <w:vAlign w:val="center"/>
          </w:tcPr>
          <w:p w:rsidR="00280925" w:rsidRDefault="00280925" w:rsidP="00D92906">
            <w:pPr>
              <w:pStyle w:val="TableParagraph"/>
              <w:spacing w:before="160" w:line="300" w:lineRule="auto"/>
              <w:ind w:left="202" w:right="195"/>
              <w:jc w:val="center"/>
              <w:rPr>
                <w:sz w:val="21"/>
              </w:rPr>
            </w:pPr>
            <w:r>
              <w:rPr>
                <w:sz w:val="21"/>
              </w:rPr>
              <w:t>选修</w:t>
            </w:r>
          </w:p>
        </w:tc>
        <w:tc>
          <w:tcPr>
            <w:tcW w:w="780" w:type="dxa"/>
            <w:vAlign w:val="center"/>
          </w:tcPr>
          <w:p w:rsidR="00280925" w:rsidRDefault="00280925" w:rsidP="00D92906">
            <w:pPr>
              <w:pStyle w:val="TableParagraph"/>
              <w:spacing w:before="160" w:line="300" w:lineRule="auto"/>
              <w:ind w:left="9"/>
              <w:jc w:val="center"/>
              <w:rPr>
                <w:sz w:val="21"/>
              </w:rPr>
            </w:pPr>
            <w:r>
              <w:rPr>
                <w:w w:val="99"/>
                <w:sz w:val="21"/>
              </w:rPr>
              <w:t>4</w:t>
            </w:r>
          </w:p>
        </w:tc>
        <w:tc>
          <w:tcPr>
            <w:tcW w:w="1080" w:type="dxa"/>
            <w:vAlign w:val="center"/>
          </w:tcPr>
          <w:p w:rsidR="00280925" w:rsidRDefault="00280925" w:rsidP="00D92906">
            <w:pPr>
              <w:pStyle w:val="TableParagraph"/>
              <w:spacing w:before="160" w:line="300" w:lineRule="auto"/>
              <w:ind w:left="204" w:right="195"/>
              <w:jc w:val="center"/>
              <w:rPr>
                <w:sz w:val="21"/>
              </w:rPr>
            </w:pPr>
            <w:r>
              <w:rPr>
                <w:sz w:val="21"/>
              </w:rPr>
              <w:t>2.3%</w:t>
            </w:r>
          </w:p>
        </w:tc>
        <w:tc>
          <w:tcPr>
            <w:tcW w:w="765" w:type="dxa"/>
            <w:vAlign w:val="center"/>
          </w:tcPr>
          <w:p w:rsidR="00280925" w:rsidRDefault="00280925" w:rsidP="00D92906">
            <w:pPr>
              <w:pStyle w:val="TableParagraph"/>
              <w:spacing w:before="160" w:line="300" w:lineRule="auto"/>
              <w:ind w:left="150" w:right="140"/>
              <w:jc w:val="center"/>
              <w:rPr>
                <w:sz w:val="21"/>
              </w:rPr>
            </w:pPr>
            <w:r>
              <w:rPr>
                <w:sz w:val="21"/>
              </w:rPr>
              <w:t>64</w:t>
            </w:r>
          </w:p>
        </w:tc>
        <w:tc>
          <w:tcPr>
            <w:tcW w:w="1155" w:type="dxa"/>
            <w:vAlign w:val="center"/>
          </w:tcPr>
          <w:p w:rsidR="00280925" w:rsidRDefault="00280925" w:rsidP="00D92906">
            <w:pPr>
              <w:pStyle w:val="TableParagraph"/>
              <w:spacing w:before="160" w:line="300" w:lineRule="auto"/>
              <w:ind w:left="366"/>
              <w:jc w:val="center"/>
              <w:rPr>
                <w:sz w:val="21"/>
              </w:rPr>
            </w:pPr>
            <w:r>
              <w:rPr>
                <w:sz w:val="21"/>
              </w:rPr>
              <w:t>2.4%</w:t>
            </w:r>
          </w:p>
        </w:tc>
        <w:tc>
          <w:tcPr>
            <w:tcW w:w="765" w:type="dxa"/>
            <w:vAlign w:val="center"/>
          </w:tcPr>
          <w:p w:rsidR="00280925" w:rsidRDefault="00280925" w:rsidP="00D92906">
            <w:pPr>
              <w:pStyle w:val="TableParagraph"/>
              <w:spacing w:line="300" w:lineRule="auto"/>
              <w:jc w:val="center"/>
              <w:rPr>
                <w:rFonts w:ascii="Times New Roman"/>
                <w:sz w:val="20"/>
              </w:rPr>
            </w:pPr>
          </w:p>
        </w:tc>
        <w:tc>
          <w:tcPr>
            <w:tcW w:w="733" w:type="dxa"/>
            <w:vAlign w:val="center"/>
          </w:tcPr>
          <w:p w:rsidR="00280925" w:rsidRDefault="00280925" w:rsidP="00D92906">
            <w:pPr>
              <w:pStyle w:val="TableParagraph"/>
              <w:spacing w:line="300" w:lineRule="auto"/>
              <w:jc w:val="center"/>
              <w:rPr>
                <w:rFonts w:ascii="Times New Roman"/>
                <w:sz w:val="20"/>
              </w:rPr>
            </w:pPr>
          </w:p>
        </w:tc>
      </w:tr>
      <w:tr w:rsidR="00280925" w:rsidTr="00D94481">
        <w:trPr>
          <w:trHeight w:val="951"/>
        </w:trPr>
        <w:tc>
          <w:tcPr>
            <w:tcW w:w="585" w:type="dxa"/>
            <w:vAlign w:val="center"/>
          </w:tcPr>
          <w:p w:rsidR="00280925" w:rsidRDefault="00280925" w:rsidP="00D92906">
            <w:pPr>
              <w:pStyle w:val="TableParagraph"/>
              <w:spacing w:before="37" w:line="300" w:lineRule="auto"/>
              <w:ind w:left="81" w:right="73"/>
              <w:jc w:val="center"/>
              <w:rPr>
                <w:sz w:val="21"/>
              </w:rPr>
            </w:pPr>
            <w:r>
              <w:rPr>
                <w:sz w:val="21"/>
              </w:rPr>
              <w:t>非正式课</w:t>
            </w:r>
          </w:p>
          <w:p w:rsidR="00280925" w:rsidRDefault="00280925" w:rsidP="00D92906">
            <w:pPr>
              <w:pStyle w:val="TableParagraph"/>
              <w:spacing w:line="300" w:lineRule="auto"/>
              <w:ind w:left="7"/>
              <w:jc w:val="center"/>
              <w:rPr>
                <w:sz w:val="21"/>
              </w:rPr>
            </w:pPr>
            <w:r>
              <w:rPr>
                <w:w w:val="99"/>
                <w:sz w:val="21"/>
              </w:rPr>
              <w:t>程</w:t>
            </w:r>
          </w:p>
        </w:tc>
        <w:tc>
          <w:tcPr>
            <w:tcW w:w="1200" w:type="dxa"/>
            <w:vAlign w:val="center"/>
          </w:tcPr>
          <w:p w:rsidR="00280925" w:rsidRDefault="00280925" w:rsidP="00D92906">
            <w:pPr>
              <w:pStyle w:val="TableParagraph"/>
              <w:spacing w:line="300" w:lineRule="auto"/>
              <w:jc w:val="center"/>
              <w:rPr>
                <w:rFonts w:ascii="黑体"/>
                <w:sz w:val="15"/>
              </w:rPr>
            </w:pPr>
          </w:p>
          <w:p w:rsidR="00280925" w:rsidRDefault="00280925" w:rsidP="00D92906">
            <w:pPr>
              <w:pStyle w:val="TableParagraph"/>
              <w:spacing w:before="1" w:line="300" w:lineRule="auto"/>
              <w:ind w:left="283" w:right="64" w:hanging="209"/>
              <w:jc w:val="center"/>
              <w:rPr>
                <w:sz w:val="21"/>
              </w:rPr>
            </w:pPr>
            <w:r>
              <w:rPr>
                <w:sz w:val="21"/>
              </w:rPr>
              <w:t>师范教育实践研习</w:t>
            </w:r>
          </w:p>
        </w:tc>
        <w:tc>
          <w:tcPr>
            <w:tcW w:w="1290" w:type="dxa"/>
            <w:vAlign w:val="center"/>
          </w:tcPr>
          <w:p w:rsidR="00280925" w:rsidRDefault="00280925" w:rsidP="00D92906">
            <w:pPr>
              <w:pStyle w:val="TableParagraph"/>
              <w:spacing w:line="300" w:lineRule="auto"/>
              <w:jc w:val="center"/>
              <w:rPr>
                <w:rFonts w:ascii="Times New Roman"/>
                <w:sz w:val="20"/>
              </w:rPr>
            </w:pPr>
          </w:p>
        </w:tc>
        <w:tc>
          <w:tcPr>
            <w:tcW w:w="780" w:type="dxa"/>
            <w:vAlign w:val="center"/>
          </w:tcPr>
          <w:p w:rsidR="00280925" w:rsidRDefault="00280925" w:rsidP="00D92906">
            <w:pPr>
              <w:pStyle w:val="TableParagraph"/>
              <w:spacing w:line="300" w:lineRule="auto"/>
              <w:jc w:val="center"/>
              <w:rPr>
                <w:rFonts w:ascii="Times New Roman"/>
                <w:sz w:val="20"/>
              </w:rPr>
            </w:pPr>
          </w:p>
        </w:tc>
        <w:tc>
          <w:tcPr>
            <w:tcW w:w="1080" w:type="dxa"/>
            <w:vAlign w:val="center"/>
          </w:tcPr>
          <w:p w:rsidR="00280925" w:rsidRDefault="00280925" w:rsidP="00D92906">
            <w:pPr>
              <w:pStyle w:val="TableParagraph"/>
              <w:spacing w:line="300" w:lineRule="auto"/>
              <w:jc w:val="center"/>
              <w:rPr>
                <w:rFonts w:ascii="Times New Roman"/>
                <w:sz w:val="20"/>
              </w:rPr>
            </w:pPr>
          </w:p>
        </w:tc>
        <w:tc>
          <w:tcPr>
            <w:tcW w:w="765" w:type="dxa"/>
            <w:vAlign w:val="center"/>
          </w:tcPr>
          <w:p w:rsidR="00280925" w:rsidRDefault="00280925" w:rsidP="00D92906">
            <w:pPr>
              <w:pStyle w:val="TableParagraph"/>
              <w:spacing w:line="300" w:lineRule="auto"/>
              <w:jc w:val="center"/>
              <w:rPr>
                <w:rFonts w:ascii="Times New Roman"/>
                <w:sz w:val="20"/>
              </w:rPr>
            </w:pPr>
          </w:p>
        </w:tc>
        <w:tc>
          <w:tcPr>
            <w:tcW w:w="1155" w:type="dxa"/>
            <w:vAlign w:val="center"/>
          </w:tcPr>
          <w:p w:rsidR="00280925" w:rsidRDefault="00280925" w:rsidP="00D92906">
            <w:pPr>
              <w:pStyle w:val="TableParagraph"/>
              <w:spacing w:line="300" w:lineRule="auto"/>
              <w:jc w:val="center"/>
              <w:rPr>
                <w:rFonts w:ascii="Times New Roman"/>
                <w:sz w:val="20"/>
              </w:rPr>
            </w:pPr>
          </w:p>
        </w:tc>
        <w:tc>
          <w:tcPr>
            <w:tcW w:w="765" w:type="dxa"/>
            <w:vAlign w:val="center"/>
          </w:tcPr>
          <w:p w:rsidR="00280925" w:rsidRDefault="00280925" w:rsidP="00D92906">
            <w:pPr>
              <w:pStyle w:val="TableParagraph"/>
              <w:spacing w:line="300" w:lineRule="auto"/>
              <w:jc w:val="center"/>
              <w:rPr>
                <w:rFonts w:ascii="Times New Roman"/>
                <w:sz w:val="20"/>
              </w:rPr>
            </w:pPr>
          </w:p>
        </w:tc>
        <w:tc>
          <w:tcPr>
            <w:tcW w:w="733" w:type="dxa"/>
            <w:vAlign w:val="center"/>
          </w:tcPr>
          <w:p w:rsidR="00280925" w:rsidRDefault="00280925" w:rsidP="00D92906">
            <w:pPr>
              <w:pStyle w:val="TableParagraph"/>
              <w:spacing w:before="3" w:line="300" w:lineRule="auto"/>
              <w:jc w:val="center"/>
              <w:rPr>
                <w:rFonts w:ascii="黑体"/>
                <w:sz w:val="27"/>
              </w:rPr>
            </w:pPr>
          </w:p>
          <w:p w:rsidR="00280925" w:rsidRDefault="00280925" w:rsidP="00D92906">
            <w:pPr>
              <w:pStyle w:val="TableParagraph"/>
              <w:spacing w:line="300" w:lineRule="auto"/>
              <w:ind w:right="196"/>
              <w:jc w:val="center"/>
              <w:rPr>
                <w:sz w:val="21"/>
              </w:rPr>
            </w:pPr>
            <w:r>
              <w:rPr>
                <w:sz w:val="21"/>
              </w:rPr>
              <w:t>40H</w:t>
            </w:r>
          </w:p>
        </w:tc>
      </w:tr>
      <w:tr w:rsidR="00280925" w:rsidTr="00D94481">
        <w:trPr>
          <w:trHeight w:val="416"/>
        </w:trPr>
        <w:tc>
          <w:tcPr>
            <w:tcW w:w="3075" w:type="dxa"/>
            <w:gridSpan w:val="3"/>
            <w:vAlign w:val="center"/>
          </w:tcPr>
          <w:p w:rsidR="00280925" w:rsidRDefault="00280925" w:rsidP="00D92906">
            <w:pPr>
              <w:pStyle w:val="TableParagraph"/>
              <w:spacing w:before="81" w:line="300" w:lineRule="auto"/>
              <w:ind w:left="1305" w:right="1299"/>
              <w:jc w:val="center"/>
              <w:rPr>
                <w:sz w:val="21"/>
              </w:rPr>
            </w:pPr>
            <w:r>
              <w:rPr>
                <w:sz w:val="21"/>
              </w:rPr>
              <w:t>合计</w:t>
            </w:r>
          </w:p>
        </w:tc>
        <w:tc>
          <w:tcPr>
            <w:tcW w:w="780" w:type="dxa"/>
            <w:vAlign w:val="center"/>
          </w:tcPr>
          <w:p w:rsidR="00280925" w:rsidRDefault="00280925" w:rsidP="00D92906">
            <w:pPr>
              <w:pStyle w:val="TableParagraph"/>
              <w:spacing w:before="81" w:line="300" w:lineRule="auto"/>
              <w:ind w:left="9"/>
              <w:jc w:val="center"/>
              <w:rPr>
                <w:sz w:val="21"/>
              </w:rPr>
            </w:pPr>
            <w:r>
              <w:rPr>
                <w:sz w:val="21"/>
              </w:rPr>
              <w:t>171</w:t>
            </w:r>
          </w:p>
        </w:tc>
        <w:tc>
          <w:tcPr>
            <w:tcW w:w="1080" w:type="dxa"/>
            <w:vAlign w:val="center"/>
          </w:tcPr>
          <w:p w:rsidR="00280925" w:rsidRDefault="00280925" w:rsidP="00D92906">
            <w:pPr>
              <w:pStyle w:val="TableParagraph"/>
              <w:spacing w:before="81" w:line="300" w:lineRule="auto"/>
              <w:ind w:left="204" w:right="195"/>
              <w:jc w:val="center"/>
              <w:rPr>
                <w:sz w:val="21"/>
              </w:rPr>
            </w:pPr>
            <w:r>
              <w:rPr>
                <w:sz w:val="21"/>
              </w:rPr>
              <w:t>100.0%</w:t>
            </w:r>
          </w:p>
        </w:tc>
        <w:tc>
          <w:tcPr>
            <w:tcW w:w="765" w:type="dxa"/>
            <w:vAlign w:val="center"/>
          </w:tcPr>
          <w:p w:rsidR="00280925" w:rsidRDefault="00280925" w:rsidP="00D92906">
            <w:pPr>
              <w:pStyle w:val="TableParagraph"/>
              <w:spacing w:before="81" w:line="300" w:lineRule="auto"/>
              <w:ind w:left="150" w:right="140"/>
              <w:jc w:val="center"/>
              <w:rPr>
                <w:sz w:val="21"/>
              </w:rPr>
            </w:pPr>
            <w:r>
              <w:rPr>
                <w:sz w:val="21"/>
              </w:rPr>
              <w:t>2672</w:t>
            </w:r>
          </w:p>
        </w:tc>
        <w:tc>
          <w:tcPr>
            <w:tcW w:w="1155" w:type="dxa"/>
            <w:vAlign w:val="center"/>
          </w:tcPr>
          <w:p w:rsidR="00280925" w:rsidRDefault="00280925" w:rsidP="00D92906">
            <w:pPr>
              <w:pStyle w:val="TableParagraph"/>
              <w:spacing w:before="81" w:line="300" w:lineRule="auto"/>
              <w:ind w:left="261"/>
              <w:jc w:val="center"/>
              <w:rPr>
                <w:sz w:val="21"/>
              </w:rPr>
            </w:pPr>
            <w:r>
              <w:rPr>
                <w:sz w:val="21"/>
              </w:rPr>
              <w:t>100.0%</w:t>
            </w:r>
          </w:p>
        </w:tc>
        <w:tc>
          <w:tcPr>
            <w:tcW w:w="765" w:type="dxa"/>
            <w:vAlign w:val="center"/>
          </w:tcPr>
          <w:p w:rsidR="00280925" w:rsidRDefault="00280925" w:rsidP="00D92906">
            <w:pPr>
              <w:pStyle w:val="TableParagraph"/>
              <w:spacing w:before="81" w:line="300" w:lineRule="auto"/>
              <w:ind w:right="109"/>
              <w:jc w:val="center"/>
              <w:rPr>
                <w:sz w:val="21"/>
              </w:rPr>
            </w:pPr>
            <w:r>
              <w:rPr>
                <w:w w:val="95"/>
                <w:sz w:val="21"/>
              </w:rPr>
              <w:t>35.5W</w:t>
            </w:r>
          </w:p>
        </w:tc>
        <w:tc>
          <w:tcPr>
            <w:tcW w:w="733" w:type="dxa"/>
            <w:vAlign w:val="center"/>
          </w:tcPr>
          <w:p w:rsidR="00280925" w:rsidRDefault="00280925" w:rsidP="00D92906">
            <w:pPr>
              <w:pStyle w:val="TableParagraph"/>
              <w:spacing w:before="81" w:line="300" w:lineRule="auto"/>
              <w:ind w:right="196"/>
              <w:jc w:val="center"/>
              <w:rPr>
                <w:sz w:val="21"/>
              </w:rPr>
            </w:pPr>
            <w:r>
              <w:rPr>
                <w:sz w:val="21"/>
              </w:rPr>
              <w:t>40H</w:t>
            </w:r>
          </w:p>
        </w:tc>
      </w:tr>
    </w:tbl>
    <w:p w:rsidR="00D513C1" w:rsidRDefault="00D513C1" w:rsidP="00D92906">
      <w:pPr>
        <w:pStyle w:val="a3"/>
        <w:spacing w:before="168" w:line="300" w:lineRule="auto"/>
        <w:ind w:left="426" w:right="-64" w:firstLineChars="195" w:firstLine="468"/>
        <w:jc w:val="center"/>
        <w:rPr>
          <w:rFonts w:ascii="仿宋_GB2312" w:eastAsia="仿宋_GB2312" w:hAnsi="Times New Roman" w:cs="Times New Roman"/>
          <w:sz w:val="24"/>
          <w:szCs w:val="24"/>
          <w:lang w:bidi="ar-SA"/>
        </w:rPr>
      </w:pPr>
    </w:p>
    <w:p w:rsidR="001F3813" w:rsidRPr="009C2E3E" w:rsidRDefault="009E2414" w:rsidP="00D92906">
      <w:pPr>
        <w:pStyle w:val="a4"/>
        <w:numPr>
          <w:ilvl w:val="0"/>
          <w:numId w:val="2"/>
        </w:numPr>
        <w:spacing w:line="300" w:lineRule="auto"/>
        <w:ind w:firstLineChars="0"/>
        <w:rPr>
          <w:rFonts w:ascii="仿宋" w:eastAsia="仿宋" w:hAnsi="仿宋" w:cs="Times New Roman" w:hint="eastAsia"/>
          <w:b/>
          <w:sz w:val="32"/>
          <w:szCs w:val="32"/>
        </w:rPr>
      </w:pPr>
      <w:r w:rsidRPr="009C2E3E">
        <w:rPr>
          <w:rFonts w:ascii="仿宋" w:eastAsia="仿宋" w:hAnsi="仿宋" w:cs="Times New Roman" w:hint="eastAsia"/>
          <w:b/>
          <w:sz w:val="32"/>
          <w:szCs w:val="32"/>
        </w:rPr>
        <w:t>师资队伍</w:t>
      </w:r>
    </w:p>
    <w:p w:rsidR="001D63EC" w:rsidRDefault="005155C9" w:rsidP="00D92906">
      <w:pPr>
        <w:pStyle w:val="a4"/>
        <w:spacing w:line="300" w:lineRule="auto"/>
        <w:ind w:left="360" w:firstLineChars="0" w:firstLine="0"/>
        <w:rPr>
          <w:rFonts w:ascii="仿宋" w:eastAsia="仿宋" w:hAnsi="仿宋" w:cs="Times New Roman" w:hint="eastAsia"/>
          <w:bCs/>
          <w:sz w:val="24"/>
          <w:szCs w:val="21"/>
          <w:lang w:val="zh-CN" w:bidi="zh-CN"/>
        </w:rPr>
      </w:pPr>
      <w:r>
        <w:rPr>
          <w:rFonts w:ascii="仿宋" w:eastAsia="仿宋" w:hAnsi="仿宋" w:cs="Times New Roman" w:hint="eastAsia"/>
          <w:bCs/>
          <w:sz w:val="24"/>
          <w:szCs w:val="21"/>
          <w:lang w:val="zh-CN" w:bidi="zh-CN"/>
        </w:rPr>
        <w:t xml:space="preserve">     </w:t>
      </w:r>
      <w:r w:rsidR="001D63EC">
        <w:rPr>
          <w:rFonts w:ascii="仿宋" w:eastAsia="仿宋" w:hAnsi="仿宋" w:cs="Times New Roman" w:hint="eastAsia"/>
          <w:bCs/>
          <w:sz w:val="24"/>
          <w:szCs w:val="21"/>
          <w:lang w:val="zh-CN" w:bidi="zh-CN"/>
        </w:rPr>
        <w:t>音乐学（师范）</w:t>
      </w:r>
      <w:r w:rsidR="00A305FC">
        <w:rPr>
          <w:rFonts w:ascii="仿宋" w:eastAsia="仿宋" w:hAnsi="仿宋" w:cs="Times New Roman" w:hint="eastAsia"/>
          <w:bCs/>
          <w:sz w:val="24"/>
          <w:szCs w:val="21"/>
          <w:lang w:val="zh-CN" w:bidi="zh-CN"/>
        </w:rPr>
        <w:t>专业共有专任</w:t>
      </w:r>
      <w:r w:rsidR="001D63EC">
        <w:rPr>
          <w:rFonts w:ascii="仿宋" w:eastAsia="仿宋" w:hAnsi="仿宋" w:cs="Times New Roman" w:hint="eastAsia"/>
          <w:bCs/>
          <w:sz w:val="24"/>
          <w:szCs w:val="21"/>
          <w:lang w:val="zh-CN" w:bidi="zh-CN"/>
        </w:rPr>
        <w:t>教师</w:t>
      </w:r>
      <w:r w:rsidR="001D63EC" w:rsidRPr="001D63EC">
        <w:rPr>
          <w:rFonts w:ascii="仿宋" w:eastAsia="仿宋" w:hAnsi="仿宋" w:cs="Times New Roman"/>
          <w:bCs/>
          <w:sz w:val="24"/>
          <w:szCs w:val="21"/>
          <w:lang w:val="zh-CN" w:bidi="zh-CN"/>
        </w:rPr>
        <w:t>48人，教授12人，副教授20人，讲师12人，助教4人；</w:t>
      </w:r>
      <w:r w:rsidR="001D63EC">
        <w:rPr>
          <w:rFonts w:ascii="仿宋" w:eastAsia="仿宋" w:hAnsi="仿宋" w:cs="Times New Roman" w:hint="eastAsia"/>
          <w:bCs/>
          <w:sz w:val="24"/>
          <w:szCs w:val="21"/>
          <w:lang w:val="zh-CN" w:bidi="zh-CN"/>
        </w:rPr>
        <w:t>拥有</w:t>
      </w:r>
      <w:r w:rsidR="001D63EC" w:rsidRPr="001D63EC">
        <w:rPr>
          <w:rFonts w:ascii="仿宋" w:eastAsia="仿宋" w:hAnsi="仿宋" w:cs="Times New Roman"/>
          <w:bCs/>
          <w:sz w:val="24"/>
          <w:szCs w:val="21"/>
          <w:lang w:val="zh-CN" w:bidi="zh-CN"/>
        </w:rPr>
        <w:t>博士</w:t>
      </w:r>
      <w:r w:rsidR="001D63EC">
        <w:rPr>
          <w:rFonts w:ascii="仿宋" w:eastAsia="仿宋" w:hAnsi="仿宋" w:cs="Times New Roman" w:hint="eastAsia"/>
          <w:bCs/>
          <w:sz w:val="24"/>
          <w:szCs w:val="21"/>
          <w:lang w:val="zh-CN" w:bidi="zh-CN"/>
        </w:rPr>
        <w:t>学位</w:t>
      </w:r>
      <w:r w:rsidR="001D63EC" w:rsidRPr="001D63EC">
        <w:rPr>
          <w:rFonts w:ascii="仿宋" w:eastAsia="仿宋" w:hAnsi="仿宋" w:cs="Times New Roman"/>
          <w:bCs/>
          <w:sz w:val="24"/>
          <w:szCs w:val="21"/>
          <w:lang w:val="zh-CN" w:bidi="zh-CN"/>
        </w:rPr>
        <w:t>17人，硕士</w:t>
      </w:r>
      <w:r w:rsidR="001D63EC">
        <w:rPr>
          <w:rFonts w:ascii="仿宋" w:eastAsia="仿宋" w:hAnsi="仿宋" w:cs="Times New Roman" w:hint="eastAsia"/>
          <w:bCs/>
          <w:sz w:val="24"/>
          <w:szCs w:val="21"/>
          <w:lang w:val="zh-CN" w:bidi="zh-CN"/>
        </w:rPr>
        <w:t>学位</w:t>
      </w:r>
      <w:r w:rsidR="001D63EC" w:rsidRPr="001D63EC">
        <w:rPr>
          <w:rFonts w:ascii="仿宋" w:eastAsia="仿宋" w:hAnsi="仿宋" w:cs="Times New Roman"/>
          <w:bCs/>
          <w:sz w:val="24"/>
          <w:szCs w:val="21"/>
          <w:lang w:val="zh-CN" w:bidi="zh-CN"/>
        </w:rPr>
        <w:t>24人，学士</w:t>
      </w:r>
      <w:r w:rsidR="001D63EC">
        <w:rPr>
          <w:rFonts w:ascii="仿宋" w:eastAsia="仿宋" w:hAnsi="仿宋" w:cs="Times New Roman" w:hint="eastAsia"/>
          <w:bCs/>
          <w:sz w:val="24"/>
          <w:szCs w:val="21"/>
          <w:lang w:val="zh-CN" w:bidi="zh-CN"/>
        </w:rPr>
        <w:t>学位</w:t>
      </w:r>
      <w:r w:rsidR="001D63EC" w:rsidRPr="001D63EC">
        <w:rPr>
          <w:rFonts w:ascii="仿宋" w:eastAsia="仿宋" w:hAnsi="仿宋" w:cs="Times New Roman"/>
          <w:bCs/>
          <w:sz w:val="24"/>
          <w:szCs w:val="21"/>
          <w:lang w:val="zh-CN" w:bidi="zh-CN"/>
        </w:rPr>
        <w:t>7人</w:t>
      </w:r>
      <w:r w:rsidR="001D63EC">
        <w:rPr>
          <w:rFonts w:ascii="仿宋" w:eastAsia="仿宋" w:hAnsi="仿宋" w:cs="Times New Roman" w:hint="eastAsia"/>
          <w:bCs/>
          <w:sz w:val="24"/>
          <w:szCs w:val="21"/>
          <w:lang w:val="zh-CN" w:bidi="zh-CN"/>
        </w:rPr>
        <w:t>。</w:t>
      </w:r>
      <w:r w:rsidR="008826B0">
        <w:rPr>
          <w:rFonts w:ascii="仿宋" w:eastAsia="仿宋" w:hAnsi="仿宋" w:cs="Times New Roman" w:hint="eastAsia"/>
          <w:bCs/>
          <w:sz w:val="24"/>
          <w:szCs w:val="21"/>
          <w:lang w:val="zh-CN" w:bidi="zh-CN"/>
        </w:rPr>
        <w:t>是一支</w:t>
      </w:r>
      <w:r>
        <w:rPr>
          <w:rFonts w:ascii="仿宋" w:eastAsia="仿宋" w:hAnsi="仿宋" w:cs="Times New Roman" w:hint="eastAsia"/>
          <w:bCs/>
          <w:sz w:val="24"/>
          <w:szCs w:val="21"/>
          <w:lang w:val="zh-CN" w:bidi="zh-CN"/>
        </w:rPr>
        <w:t>老中青结合</w:t>
      </w:r>
      <w:r w:rsidR="00C80A6D">
        <w:rPr>
          <w:rFonts w:ascii="仿宋" w:eastAsia="仿宋" w:hAnsi="仿宋" w:cs="Times New Roman" w:hint="eastAsia"/>
          <w:bCs/>
          <w:sz w:val="24"/>
          <w:szCs w:val="21"/>
          <w:lang w:val="zh-CN" w:bidi="zh-CN"/>
        </w:rPr>
        <w:t>、有音乐教育情怀的高素质教学队伍。</w:t>
      </w:r>
    </w:p>
    <w:p w:rsidR="008826B0" w:rsidRDefault="00FC5D0B" w:rsidP="00D92906">
      <w:pPr>
        <w:pStyle w:val="a4"/>
        <w:spacing w:line="300" w:lineRule="auto"/>
        <w:ind w:left="360" w:firstLineChars="0" w:firstLine="0"/>
        <w:rPr>
          <w:rFonts w:ascii="仿宋" w:eastAsia="仿宋" w:hAnsi="仿宋" w:cs="Times New Roman" w:hint="eastAsia"/>
          <w:bCs/>
          <w:sz w:val="24"/>
          <w:szCs w:val="21"/>
          <w:lang w:val="zh-CN" w:bidi="zh-CN"/>
        </w:rPr>
      </w:pPr>
      <w:r>
        <w:rPr>
          <w:rFonts w:ascii="仿宋" w:eastAsia="仿宋" w:hAnsi="仿宋" w:cs="Times New Roman" w:hint="eastAsia"/>
          <w:bCs/>
          <w:sz w:val="24"/>
          <w:szCs w:val="21"/>
          <w:lang w:val="zh-CN" w:bidi="zh-CN"/>
        </w:rPr>
        <w:t xml:space="preserve">     </w:t>
      </w:r>
    </w:p>
    <w:p w:rsidR="00A305FC" w:rsidRDefault="00A305FC" w:rsidP="00D92906">
      <w:pPr>
        <w:pStyle w:val="a4"/>
        <w:spacing w:line="300" w:lineRule="auto"/>
        <w:ind w:left="360" w:firstLineChars="0" w:firstLine="0"/>
        <w:rPr>
          <w:rFonts w:ascii="仿宋" w:eastAsia="仿宋" w:hAnsi="仿宋" w:cs="Times New Roman" w:hint="eastAsia"/>
          <w:bCs/>
          <w:sz w:val="24"/>
          <w:szCs w:val="21"/>
          <w:lang w:val="zh-CN" w:bidi="zh-CN"/>
        </w:rPr>
      </w:pPr>
    </w:p>
    <w:p w:rsidR="00A305FC" w:rsidRDefault="00A305FC" w:rsidP="00D92906">
      <w:pPr>
        <w:widowControl/>
        <w:spacing w:line="300" w:lineRule="auto"/>
        <w:jc w:val="left"/>
        <w:rPr>
          <w:rFonts w:ascii="仿宋" w:eastAsia="仿宋" w:hAnsi="仿宋" w:cs="Times New Roman"/>
          <w:bCs/>
          <w:sz w:val="24"/>
          <w:szCs w:val="21"/>
          <w:lang w:val="zh-CN" w:bidi="zh-CN"/>
        </w:rPr>
      </w:pPr>
      <w:r>
        <w:rPr>
          <w:rFonts w:ascii="仿宋" w:eastAsia="仿宋" w:hAnsi="仿宋" w:cs="Times New Roman"/>
          <w:bCs/>
          <w:sz w:val="24"/>
          <w:szCs w:val="21"/>
          <w:lang w:val="zh-CN" w:bidi="zh-CN"/>
        </w:rPr>
        <w:br w:type="page"/>
      </w:r>
    </w:p>
    <w:p w:rsidR="00A305FC" w:rsidRDefault="00A305FC" w:rsidP="00D92906">
      <w:pPr>
        <w:pStyle w:val="a4"/>
        <w:spacing w:line="300" w:lineRule="auto"/>
        <w:ind w:left="360" w:firstLineChars="0" w:firstLine="0"/>
        <w:rPr>
          <w:rFonts w:ascii="仿宋" w:eastAsia="仿宋" w:hAnsi="仿宋" w:cs="Times New Roman" w:hint="eastAsia"/>
          <w:bCs/>
          <w:sz w:val="24"/>
          <w:szCs w:val="21"/>
          <w:lang w:val="zh-CN" w:bidi="zh-CN"/>
        </w:rPr>
      </w:pPr>
    </w:p>
    <w:p w:rsidR="00A305FC" w:rsidRPr="00FE19F6" w:rsidRDefault="00A305FC" w:rsidP="00D92906">
      <w:pPr>
        <w:pStyle w:val="a4"/>
        <w:spacing w:line="300" w:lineRule="auto"/>
        <w:ind w:left="720" w:firstLineChars="0" w:firstLine="0"/>
        <w:jc w:val="center"/>
        <w:rPr>
          <w:rFonts w:ascii="Heiti SC Light" w:eastAsia="Heiti SC Light" w:hAnsi="Heiti SC Light"/>
          <w:b/>
          <w:bCs/>
          <w:color w:val="000000"/>
          <w:sz w:val="28"/>
          <w:szCs w:val="36"/>
        </w:rPr>
      </w:pPr>
      <w:r w:rsidRPr="00FE19F6">
        <w:rPr>
          <w:rFonts w:ascii="Heiti SC Light" w:eastAsia="Heiti SC Light" w:hAnsi="Heiti SC Light" w:hint="eastAsia"/>
          <w:b/>
          <w:bCs/>
          <w:color w:val="000000"/>
          <w:sz w:val="28"/>
          <w:szCs w:val="36"/>
        </w:rPr>
        <w:t>音乐</w:t>
      </w:r>
      <w:r>
        <w:rPr>
          <w:rFonts w:ascii="Heiti SC Light" w:eastAsia="Heiti SC Light" w:hAnsi="Heiti SC Light" w:hint="eastAsia"/>
          <w:b/>
          <w:bCs/>
          <w:color w:val="000000"/>
          <w:sz w:val="28"/>
          <w:szCs w:val="36"/>
        </w:rPr>
        <w:t>表演</w:t>
      </w:r>
      <w:r w:rsidRPr="00FE19F6">
        <w:rPr>
          <w:rFonts w:ascii="Heiti SC Light" w:eastAsia="Heiti SC Light" w:hAnsi="Heiti SC Light" w:hint="eastAsia"/>
          <w:b/>
          <w:bCs/>
          <w:color w:val="000000"/>
          <w:sz w:val="28"/>
          <w:szCs w:val="36"/>
        </w:rPr>
        <w:t>专业</w:t>
      </w:r>
    </w:p>
    <w:p w:rsidR="00A305FC" w:rsidRDefault="00A305FC" w:rsidP="00D92906">
      <w:pPr>
        <w:pStyle w:val="a4"/>
        <w:spacing w:line="300" w:lineRule="auto"/>
        <w:ind w:left="360" w:firstLineChars="0" w:firstLine="0"/>
        <w:jc w:val="center"/>
        <w:rPr>
          <w:rFonts w:ascii="仿宋" w:eastAsia="仿宋" w:hAnsi="仿宋" w:cs="Times New Roman" w:hint="eastAsia"/>
          <w:bCs/>
          <w:sz w:val="24"/>
          <w:szCs w:val="21"/>
          <w:lang w:val="zh-CN" w:bidi="zh-CN"/>
        </w:rPr>
      </w:pPr>
    </w:p>
    <w:p w:rsidR="00A305FC" w:rsidRPr="00A305FC" w:rsidRDefault="00A305FC" w:rsidP="00D92906">
      <w:pPr>
        <w:spacing w:line="300" w:lineRule="auto"/>
        <w:rPr>
          <w:rFonts w:ascii="仿宋" w:eastAsia="仿宋" w:hAnsi="仿宋" w:cs="Times New Roman"/>
          <w:b/>
          <w:sz w:val="32"/>
          <w:szCs w:val="32"/>
        </w:rPr>
      </w:pPr>
      <w:r w:rsidRPr="00A305FC">
        <w:rPr>
          <w:rFonts w:ascii="仿宋" w:eastAsia="仿宋" w:hAnsi="仿宋" w:cs="Times New Roman" w:hint="eastAsia"/>
          <w:b/>
          <w:sz w:val="32"/>
          <w:szCs w:val="32"/>
        </w:rPr>
        <w:t>（一）  专业定位</w:t>
      </w:r>
    </w:p>
    <w:p w:rsidR="00A305FC" w:rsidRPr="00A305FC" w:rsidRDefault="00A305FC" w:rsidP="00D92906">
      <w:pPr>
        <w:pStyle w:val="a4"/>
        <w:spacing w:line="300" w:lineRule="auto"/>
        <w:ind w:left="360" w:firstLineChars="0" w:firstLine="0"/>
        <w:rPr>
          <w:rFonts w:ascii="仿宋" w:eastAsia="仿宋" w:hAnsi="仿宋" w:cs="Times New Roman"/>
          <w:bCs/>
          <w:sz w:val="24"/>
          <w:szCs w:val="21"/>
          <w:lang w:val="zh-CN" w:bidi="zh-CN"/>
        </w:rPr>
      </w:pPr>
      <w:r>
        <w:rPr>
          <w:rFonts w:ascii="仿宋" w:eastAsia="仿宋" w:hAnsi="仿宋" w:cs="Times New Roman" w:hint="eastAsia"/>
          <w:bCs/>
          <w:sz w:val="24"/>
          <w:szCs w:val="21"/>
          <w:lang w:val="zh-CN" w:bidi="zh-CN"/>
        </w:rPr>
        <w:t xml:space="preserve">    </w:t>
      </w:r>
      <w:r w:rsidRPr="00A305FC">
        <w:rPr>
          <w:rFonts w:ascii="仿宋" w:eastAsia="仿宋" w:hAnsi="仿宋" w:cs="Times New Roman" w:hint="eastAsia"/>
          <w:bCs/>
          <w:sz w:val="24"/>
          <w:szCs w:val="21"/>
          <w:lang w:val="zh-CN" w:bidi="zh-CN"/>
        </w:rPr>
        <w:t>音乐表演系成立于2004年</w:t>
      </w:r>
      <w:r>
        <w:rPr>
          <w:rFonts w:ascii="仿宋" w:eastAsia="仿宋" w:hAnsi="仿宋" w:cs="Times New Roman" w:hint="eastAsia"/>
          <w:bCs/>
          <w:sz w:val="24"/>
          <w:szCs w:val="21"/>
          <w:lang w:val="zh-CN" w:bidi="zh-CN"/>
        </w:rPr>
        <w:t>。</w:t>
      </w:r>
      <w:r w:rsidRPr="00A305FC">
        <w:rPr>
          <w:rFonts w:ascii="仿宋" w:eastAsia="仿宋" w:hAnsi="仿宋" w:cs="Times New Roman" w:hint="eastAsia"/>
          <w:bCs/>
          <w:sz w:val="24"/>
          <w:szCs w:val="21"/>
          <w:lang w:val="zh-CN" w:bidi="zh-CN"/>
        </w:rPr>
        <w:t>该专业旨在培养能从事专业艺术团体的表演工作、或厂矿企业及社会各阶层音乐普及和研究的专业音乐工作者。音乐表演系主要培养非师范类音乐专业学生，其中包含声乐、钢琴、西洋乐及民乐以及作曲专业。随着学院的进一步建设，艺术实践在不断地深化，音乐学院学生艺术团正成为广东艺术表演舞台的中心团队，在多次大型文艺活动中起核心骨干作用。</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p>
    <w:p w:rsidR="00A305FC" w:rsidRDefault="002B7ED4" w:rsidP="00D92906">
      <w:pPr>
        <w:pStyle w:val="a4"/>
        <w:spacing w:line="300" w:lineRule="auto"/>
        <w:ind w:left="360" w:firstLineChars="0" w:firstLine="0"/>
        <w:rPr>
          <w:rFonts w:ascii="仿宋" w:eastAsia="仿宋" w:hAnsi="仿宋" w:cs="Times New Roman" w:hint="eastAsia"/>
          <w:bCs/>
          <w:sz w:val="24"/>
          <w:szCs w:val="21"/>
          <w:lang w:val="zh-CN" w:bidi="zh-CN"/>
        </w:rPr>
      </w:pPr>
      <w:r w:rsidRPr="002B7ED4">
        <w:rPr>
          <w:rFonts w:ascii="仿宋" w:eastAsia="仿宋" w:hAnsi="仿宋" w:cs="Times New Roman" w:hint="eastAsia"/>
          <w:b/>
          <w:sz w:val="32"/>
          <w:szCs w:val="32"/>
        </w:rPr>
        <w:t>（二）</w:t>
      </w:r>
      <w:r>
        <w:rPr>
          <w:rFonts w:ascii="仿宋" w:eastAsia="仿宋" w:hAnsi="仿宋" w:cs="Times New Roman" w:hint="eastAsia"/>
          <w:b/>
          <w:sz w:val="32"/>
          <w:szCs w:val="32"/>
        </w:rPr>
        <w:t xml:space="preserve"> </w:t>
      </w:r>
      <w:r w:rsidR="00A305FC" w:rsidRPr="002B7ED4">
        <w:rPr>
          <w:rFonts w:ascii="仿宋" w:eastAsia="仿宋" w:hAnsi="仿宋" w:cs="Times New Roman" w:hint="eastAsia"/>
          <w:b/>
          <w:sz w:val="32"/>
          <w:szCs w:val="32"/>
        </w:rPr>
        <w:t>培养目标</w:t>
      </w:r>
    </w:p>
    <w:p w:rsidR="002B7ED4" w:rsidRDefault="002B7ED4" w:rsidP="00D92906">
      <w:pPr>
        <w:pStyle w:val="a4"/>
        <w:spacing w:line="300" w:lineRule="auto"/>
        <w:ind w:left="360" w:firstLineChars="0" w:firstLine="0"/>
        <w:rPr>
          <w:rFonts w:ascii="仿宋" w:eastAsia="仿宋" w:hAnsi="仿宋" w:cs="Times New Roman" w:hint="eastAsia"/>
          <w:bCs/>
          <w:sz w:val="24"/>
          <w:szCs w:val="21"/>
          <w:lang w:val="zh-CN" w:bidi="zh-CN"/>
        </w:rPr>
      </w:pPr>
      <w:r>
        <w:rPr>
          <w:rFonts w:ascii="FangSong" w:eastAsia="FangSong" w:cs="FangSong" w:hint="eastAsia"/>
          <w:kern w:val="0"/>
          <w:sz w:val="24"/>
        </w:rPr>
        <w:t xml:space="preserve">    </w:t>
      </w:r>
      <w:r w:rsidR="00A305FC" w:rsidRPr="00A305FC">
        <w:rPr>
          <w:rFonts w:ascii="仿宋" w:eastAsia="仿宋" w:hAnsi="仿宋" w:cs="Times New Roman"/>
          <w:bCs/>
          <w:sz w:val="24"/>
          <w:szCs w:val="21"/>
          <w:lang w:val="zh-CN" w:bidi="zh-CN"/>
        </w:rPr>
        <w:t xml:space="preserve">以立德树人为核心, </w:t>
      </w:r>
      <w:r>
        <w:rPr>
          <w:rFonts w:ascii="仿宋" w:eastAsia="仿宋" w:hAnsi="仿宋" w:cs="Times New Roman"/>
          <w:bCs/>
          <w:sz w:val="24"/>
          <w:szCs w:val="21"/>
          <w:lang w:val="zh-CN" w:bidi="zh-CN"/>
        </w:rPr>
        <w:t>致力于培育</w:t>
      </w:r>
      <w:r w:rsidR="00A305FC" w:rsidRPr="00A305FC">
        <w:rPr>
          <w:rFonts w:ascii="仿宋" w:eastAsia="仿宋" w:hAnsi="仿宋" w:cs="Times New Roman"/>
          <w:bCs/>
          <w:sz w:val="24"/>
          <w:szCs w:val="21"/>
          <w:lang w:val="zh-CN" w:bidi="zh-CN"/>
        </w:rPr>
        <w:t>具有坚定理想信念和现代文明精神, 具备宽厚的知识基础</w:t>
      </w:r>
      <w:r w:rsidR="0066096E">
        <w:rPr>
          <w:rFonts w:ascii="仿宋" w:eastAsia="仿宋" w:hAnsi="仿宋" w:cs="Times New Roman" w:hint="eastAsia"/>
          <w:bCs/>
          <w:sz w:val="24"/>
          <w:szCs w:val="21"/>
          <w:lang w:val="zh-CN" w:bidi="zh-CN"/>
        </w:rPr>
        <w:t>和</w:t>
      </w:r>
      <w:r w:rsidR="00A305FC" w:rsidRPr="00A305FC">
        <w:rPr>
          <w:rFonts w:ascii="仿宋" w:eastAsia="仿宋" w:hAnsi="仿宋" w:cs="Times New Roman"/>
          <w:bCs/>
          <w:sz w:val="24"/>
          <w:szCs w:val="21"/>
          <w:lang w:val="zh-CN" w:bidi="zh-CN"/>
        </w:rPr>
        <w:t>专业素养、深挚的人文情怀, 能主动适应并推动未来社会发展的社会主义建设者和接班人</w:t>
      </w:r>
      <w:r w:rsidR="004F3A54">
        <w:rPr>
          <w:rFonts w:ascii="仿宋" w:eastAsia="仿宋" w:hAnsi="仿宋" w:cs="Times New Roman" w:hint="eastAsia"/>
          <w:bCs/>
          <w:sz w:val="24"/>
          <w:szCs w:val="21"/>
          <w:lang w:val="zh-CN" w:bidi="zh-CN"/>
        </w:rPr>
        <w:t>。</w:t>
      </w:r>
      <w:r w:rsidR="00A305FC" w:rsidRPr="00A305FC">
        <w:rPr>
          <w:rFonts w:ascii="仿宋" w:eastAsia="仿宋" w:hAnsi="仿宋" w:cs="Times New Roman"/>
          <w:bCs/>
          <w:sz w:val="24"/>
          <w:szCs w:val="21"/>
          <w:lang w:val="zh-CN" w:bidi="zh-CN"/>
        </w:rPr>
        <w:t>造就立足广东、服务全国、面向世界的基础教育领域和其他多个领域的优秀创新人才。</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p>
    <w:p w:rsidR="00A305FC" w:rsidRPr="00A305FC" w:rsidRDefault="001F5141" w:rsidP="00D92906">
      <w:pPr>
        <w:pStyle w:val="a4"/>
        <w:spacing w:line="300" w:lineRule="auto"/>
        <w:ind w:left="360" w:firstLineChars="0" w:firstLine="0"/>
        <w:rPr>
          <w:rFonts w:ascii="仿宋" w:eastAsia="仿宋" w:hAnsi="仿宋" w:cs="Times New Roman"/>
          <w:bCs/>
          <w:sz w:val="24"/>
          <w:szCs w:val="21"/>
          <w:lang w:val="zh-CN" w:bidi="zh-CN"/>
        </w:rPr>
      </w:pPr>
      <w:r w:rsidRPr="001F5141">
        <w:rPr>
          <w:rFonts w:ascii="仿宋" w:eastAsia="仿宋" w:hAnsi="仿宋" w:cs="Times New Roman" w:hint="eastAsia"/>
          <w:b/>
          <w:sz w:val="32"/>
          <w:szCs w:val="32"/>
        </w:rPr>
        <w:t xml:space="preserve">（三） </w:t>
      </w:r>
      <w:r w:rsidR="00A305FC" w:rsidRPr="001F5141">
        <w:rPr>
          <w:rFonts w:ascii="仿宋" w:eastAsia="仿宋" w:hAnsi="仿宋" w:cs="Times New Roman" w:hint="eastAsia"/>
          <w:b/>
          <w:sz w:val="32"/>
          <w:szCs w:val="32"/>
        </w:rPr>
        <w:t>培养规格</w:t>
      </w:r>
      <w:r w:rsidR="00A305FC" w:rsidRPr="00A305FC">
        <w:rPr>
          <w:rFonts w:ascii="仿宋" w:eastAsia="仿宋" w:hAnsi="仿宋" w:cs="Times New Roman"/>
          <w:bCs/>
          <w:sz w:val="24"/>
          <w:szCs w:val="21"/>
          <w:lang w:val="zh-CN" w:bidi="zh-CN"/>
        </w:rPr>
        <w:tab/>
      </w:r>
    </w:p>
    <w:p w:rsidR="00A305FC" w:rsidRPr="00A305FC" w:rsidRDefault="001F5141" w:rsidP="00D92906">
      <w:pPr>
        <w:pStyle w:val="a4"/>
        <w:spacing w:line="300" w:lineRule="auto"/>
        <w:ind w:left="360" w:firstLineChars="0" w:firstLine="0"/>
        <w:rPr>
          <w:rFonts w:ascii="仿宋" w:eastAsia="仿宋" w:hAnsi="仿宋" w:cs="Times New Roman"/>
          <w:bCs/>
          <w:sz w:val="24"/>
          <w:szCs w:val="21"/>
          <w:lang w:val="zh-CN" w:bidi="zh-CN"/>
        </w:rPr>
      </w:pPr>
      <w:r>
        <w:rPr>
          <w:rFonts w:ascii="仿宋" w:eastAsia="仿宋" w:hAnsi="仿宋" w:cs="Times New Roman" w:hint="eastAsia"/>
          <w:bCs/>
          <w:sz w:val="24"/>
          <w:szCs w:val="21"/>
          <w:lang w:val="zh-CN" w:bidi="zh-CN"/>
        </w:rPr>
        <w:t xml:space="preserve">   </w:t>
      </w:r>
      <w:r w:rsidR="00A305FC" w:rsidRPr="00A305FC">
        <w:rPr>
          <w:rFonts w:ascii="仿宋" w:eastAsia="仿宋" w:hAnsi="仿宋" w:cs="Times New Roman"/>
          <w:bCs/>
          <w:sz w:val="24"/>
          <w:szCs w:val="21"/>
          <w:lang w:val="zh-CN" w:bidi="zh-CN"/>
        </w:rPr>
        <w:t>学制</w:t>
      </w:r>
      <w:r>
        <w:rPr>
          <w:rFonts w:ascii="仿宋" w:eastAsia="仿宋" w:hAnsi="仿宋" w:cs="Times New Roman" w:hint="eastAsia"/>
          <w:bCs/>
          <w:sz w:val="24"/>
          <w:szCs w:val="21"/>
          <w:lang w:val="zh-CN" w:bidi="zh-CN"/>
        </w:rPr>
        <w:t>4</w:t>
      </w:r>
      <w:r w:rsidR="00A305FC" w:rsidRPr="00A305FC">
        <w:rPr>
          <w:rFonts w:ascii="仿宋" w:eastAsia="仿宋" w:hAnsi="仿宋" w:cs="Times New Roman"/>
          <w:bCs/>
          <w:sz w:val="24"/>
          <w:szCs w:val="21"/>
          <w:lang w:val="zh-CN" w:bidi="zh-CN"/>
        </w:rPr>
        <w:t>年,</w:t>
      </w:r>
      <w:r>
        <w:rPr>
          <w:rFonts w:ascii="仿宋" w:eastAsia="仿宋" w:hAnsi="仿宋" w:cs="Times New Roman"/>
          <w:bCs/>
          <w:sz w:val="24"/>
          <w:szCs w:val="21"/>
          <w:lang w:val="zh-CN" w:bidi="zh-CN"/>
        </w:rPr>
        <w:t xml:space="preserve"> </w:t>
      </w:r>
      <w:r w:rsidR="00A305FC" w:rsidRPr="00A305FC">
        <w:rPr>
          <w:rFonts w:ascii="仿宋" w:eastAsia="仿宋" w:hAnsi="仿宋" w:cs="Times New Roman"/>
          <w:bCs/>
          <w:sz w:val="24"/>
          <w:szCs w:val="21"/>
          <w:lang w:val="zh-CN" w:bidi="zh-CN"/>
        </w:rPr>
        <w:t>学习期限 3-8 年。毕业学分正式课程 154 学分+非正式课程 40 小时。授予学位</w:t>
      </w:r>
      <w:r>
        <w:rPr>
          <w:rFonts w:ascii="仿宋" w:eastAsia="仿宋" w:hAnsi="仿宋" w:cs="Times New Roman"/>
          <w:bCs/>
          <w:sz w:val="24"/>
          <w:szCs w:val="21"/>
          <w:lang w:val="zh-CN" w:bidi="zh-CN"/>
        </w:rPr>
        <w:t xml:space="preserve">: </w:t>
      </w:r>
      <w:r w:rsidR="00A305FC" w:rsidRPr="00A305FC">
        <w:rPr>
          <w:rFonts w:ascii="仿宋" w:eastAsia="仿宋" w:hAnsi="仿宋" w:cs="Times New Roman"/>
          <w:bCs/>
          <w:sz w:val="24"/>
          <w:szCs w:val="21"/>
          <w:lang w:val="zh-CN" w:bidi="zh-CN"/>
        </w:rPr>
        <w:t>艺术学学士。</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践行社会主义核心价值观,</w:t>
      </w:r>
      <w:r w:rsidR="001F5141">
        <w:rPr>
          <w:rFonts w:ascii="仿宋" w:eastAsia="仿宋" w:hAnsi="仿宋" w:cs="Times New Roman"/>
          <w:bCs/>
          <w:sz w:val="24"/>
          <w:szCs w:val="21"/>
          <w:lang w:val="zh-CN" w:bidi="zh-CN"/>
        </w:rPr>
        <w:t xml:space="preserve"> </w:t>
      </w:r>
      <w:r w:rsidRPr="00A305FC">
        <w:rPr>
          <w:rFonts w:ascii="仿宋" w:eastAsia="仿宋" w:hAnsi="仿宋" w:cs="Times New Roman"/>
          <w:bCs/>
          <w:sz w:val="24"/>
          <w:szCs w:val="21"/>
          <w:lang w:val="zh-CN" w:bidi="zh-CN"/>
        </w:rPr>
        <w:t>围绕学习、审思、创新、自主、合作、担当六大素养,</w:t>
      </w:r>
      <w:r w:rsidR="001F5141">
        <w:rPr>
          <w:rFonts w:ascii="仿宋" w:eastAsia="仿宋" w:hAnsi="仿宋" w:cs="Times New Roman"/>
          <w:bCs/>
          <w:sz w:val="24"/>
          <w:szCs w:val="21"/>
          <w:lang w:val="zh-CN" w:bidi="zh-CN"/>
        </w:rPr>
        <w:t xml:space="preserve"> </w:t>
      </w:r>
      <w:r w:rsidR="001F5141">
        <w:rPr>
          <w:rFonts w:ascii="仿宋" w:eastAsia="仿宋" w:hAnsi="仿宋" w:cs="Times New Roman" w:hint="eastAsia"/>
          <w:bCs/>
          <w:sz w:val="24"/>
          <w:szCs w:val="21"/>
          <w:lang w:val="zh-CN" w:bidi="zh-CN"/>
        </w:rPr>
        <w:t>使学生能够</w:t>
      </w:r>
      <w:r w:rsidRPr="00A305FC">
        <w:rPr>
          <w:rFonts w:ascii="仿宋" w:eastAsia="仿宋" w:hAnsi="仿宋" w:cs="Times New Roman"/>
          <w:bCs/>
          <w:sz w:val="24"/>
          <w:szCs w:val="21"/>
          <w:lang w:val="zh-CN" w:bidi="zh-CN"/>
        </w:rPr>
        <w:t>形成如下</w:t>
      </w:r>
      <w:r w:rsidRPr="00A305FC">
        <w:rPr>
          <w:rFonts w:ascii="仿宋" w:eastAsia="仿宋" w:hAnsi="仿宋" w:cs="Times New Roman" w:hint="eastAsia"/>
          <w:bCs/>
          <w:sz w:val="24"/>
          <w:szCs w:val="21"/>
          <w:lang w:val="zh-CN" w:bidi="zh-CN"/>
        </w:rPr>
        <w:t>素质能力</w:t>
      </w:r>
      <w:r w:rsidRPr="00A305FC">
        <w:rPr>
          <w:rFonts w:ascii="仿宋" w:eastAsia="仿宋" w:hAnsi="仿宋" w:cs="Times New Roman"/>
          <w:bCs/>
          <w:sz w:val="24"/>
          <w:szCs w:val="21"/>
          <w:lang w:val="zh-CN" w:bidi="zh-CN"/>
        </w:rPr>
        <w:t>:</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1.</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掌握哲学、文学、艺术、教育等学科的基本理论与知识:</w:t>
      </w:r>
      <w:r w:rsidR="001F5141">
        <w:rPr>
          <w:rFonts w:ascii="仿宋" w:eastAsia="仿宋" w:hAnsi="仿宋" w:cs="Times New Roman"/>
          <w:bCs/>
          <w:sz w:val="24"/>
          <w:szCs w:val="21"/>
          <w:lang w:val="zh-CN" w:bidi="zh-CN"/>
        </w:rPr>
        <w:t xml:space="preserve"> </w:t>
      </w:r>
      <w:r w:rsidRPr="00A305FC">
        <w:rPr>
          <w:rFonts w:ascii="仿宋" w:eastAsia="仿宋" w:hAnsi="仿宋" w:cs="Times New Roman"/>
          <w:bCs/>
          <w:sz w:val="24"/>
          <w:szCs w:val="21"/>
          <w:lang w:val="zh-CN" w:bidi="zh-CN"/>
        </w:rPr>
        <w:t>具有扎实的音乐学、音乐理论知识和扎实的音乐表演能力,不断进取</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终身学习。</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2.</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具有一定的科学思维和较宽阔的人文视野, 具备广博的文化艺术修养和高雅的审美能力。</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3.</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 xml:space="preserve">充满音乐表演激情, 有着丰富的艺术实践经验, </w:t>
      </w:r>
      <w:r w:rsidR="001F5141">
        <w:rPr>
          <w:rFonts w:ascii="仿宋" w:eastAsia="仿宋" w:hAnsi="仿宋" w:cs="Times New Roman" w:hint="eastAsia"/>
          <w:bCs/>
          <w:sz w:val="24"/>
          <w:szCs w:val="21"/>
          <w:lang w:val="zh-CN" w:bidi="zh-CN"/>
        </w:rPr>
        <w:t>有</w:t>
      </w:r>
      <w:r w:rsidRPr="00A305FC">
        <w:rPr>
          <w:rFonts w:ascii="仿宋" w:eastAsia="仿宋" w:hAnsi="仿宋" w:cs="Times New Roman"/>
          <w:bCs/>
          <w:sz w:val="24"/>
          <w:szCs w:val="21"/>
          <w:lang w:val="zh-CN" w:bidi="zh-CN"/>
        </w:rPr>
        <w:t>独立组织与策划艺术实践活动的能力。</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4.</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树立正确的人生观和价值观, 具有较强的自我约束力, 善于制定并执行自主专业学习与自我发展的规划。</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5.</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 xml:space="preserve">发扬 </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朋辈教育</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精神</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能与他人进行有效的沟通与团队合作的能力。</w:t>
      </w:r>
    </w:p>
    <w:p w:rsidR="00A305FC" w:rsidRPr="00A305FC" w:rsidRDefault="001F5141" w:rsidP="00D92906">
      <w:pPr>
        <w:pStyle w:val="a4"/>
        <w:spacing w:line="300" w:lineRule="auto"/>
        <w:ind w:left="360" w:firstLine="480"/>
        <w:rPr>
          <w:rFonts w:ascii="仿宋" w:eastAsia="仿宋" w:hAnsi="仿宋" w:cs="Times New Roman"/>
          <w:bCs/>
          <w:sz w:val="24"/>
          <w:szCs w:val="21"/>
          <w:lang w:val="zh-CN" w:bidi="zh-CN"/>
        </w:rPr>
      </w:pPr>
      <w:r>
        <w:rPr>
          <w:rFonts w:ascii="仿宋" w:eastAsia="仿宋" w:hAnsi="仿宋" w:cs="Times New Roman"/>
          <w:bCs/>
          <w:sz w:val="24"/>
          <w:szCs w:val="21"/>
          <w:lang w:val="zh-CN" w:bidi="zh-CN"/>
        </w:rPr>
        <w:t>6.</w:t>
      </w:r>
      <w:r w:rsidR="006D628A">
        <w:rPr>
          <w:rFonts w:ascii="仿宋" w:eastAsia="仿宋" w:hAnsi="仿宋" w:cs="Times New Roman" w:hint="eastAsia"/>
          <w:bCs/>
          <w:sz w:val="24"/>
          <w:szCs w:val="21"/>
          <w:lang w:val="zh-CN" w:bidi="zh-CN"/>
        </w:rPr>
        <w:t xml:space="preserve"> </w:t>
      </w:r>
      <w:r>
        <w:rPr>
          <w:rFonts w:ascii="仿宋" w:eastAsia="仿宋" w:hAnsi="仿宋" w:cs="Times New Roman" w:hint="eastAsia"/>
          <w:bCs/>
          <w:sz w:val="24"/>
          <w:szCs w:val="21"/>
          <w:lang w:val="zh-CN" w:bidi="zh-CN"/>
        </w:rPr>
        <w:t>有</w:t>
      </w:r>
      <w:r w:rsidR="00A305FC" w:rsidRPr="00A305FC">
        <w:rPr>
          <w:rFonts w:ascii="仿宋" w:eastAsia="仿宋" w:hAnsi="仿宋" w:cs="Times New Roman"/>
          <w:bCs/>
          <w:sz w:val="24"/>
          <w:szCs w:val="21"/>
          <w:lang w:val="zh-CN" w:bidi="zh-CN"/>
        </w:rPr>
        <w:t>强烈的社会责任感</w:t>
      </w:r>
      <w:r>
        <w:rPr>
          <w:rFonts w:ascii="仿宋" w:eastAsia="仿宋" w:hAnsi="仿宋" w:cs="Times New Roman" w:hint="eastAsia"/>
          <w:bCs/>
          <w:sz w:val="24"/>
          <w:szCs w:val="21"/>
          <w:lang w:val="zh-CN" w:bidi="zh-CN"/>
        </w:rPr>
        <w:t>，</w:t>
      </w:r>
      <w:r w:rsidR="00A305FC" w:rsidRPr="00A305FC">
        <w:rPr>
          <w:rFonts w:ascii="仿宋" w:eastAsia="仿宋" w:hAnsi="仿宋" w:cs="Times New Roman"/>
          <w:bCs/>
          <w:sz w:val="24"/>
          <w:szCs w:val="21"/>
          <w:lang w:val="zh-CN" w:bidi="zh-CN"/>
        </w:rPr>
        <w:t>并能充分利用自己的所学</w:t>
      </w:r>
      <w:r>
        <w:rPr>
          <w:rFonts w:ascii="仿宋" w:eastAsia="仿宋" w:hAnsi="仿宋" w:cs="Times New Roman"/>
          <w:bCs/>
          <w:sz w:val="24"/>
          <w:szCs w:val="21"/>
          <w:lang w:val="zh-CN" w:bidi="zh-CN"/>
        </w:rPr>
        <w:t xml:space="preserve">, </w:t>
      </w:r>
      <w:r w:rsidR="00A305FC" w:rsidRPr="00A305FC">
        <w:rPr>
          <w:rFonts w:ascii="仿宋" w:eastAsia="仿宋" w:hAnsi="仿宋" w:cs="Times New Roman"/>
          <w:bCs/>
          <w:sz w:val="24"/>
          <w:szCs w:val="21"/>
          <w:lang w:val="zh-CN" w:bidi="zh-CN"/>
        </w:rPr>
        <w:t>为社会群众艺术活动服务。</w:t>
      </w:r>
    </w:p>
    <w:p w:rsidR="00A305FC" w:rsidRPr="00A305FC" w:rsidRDefault="00A305FC" w:rsidP="00D92906">
      <w:pPr>
        <w:pStyle w:val="a4"/>
        <w:spacing w:line="300" w:lineRule="auto"/>
        <w:ind w:left="360" w:firstLine="480"/>
        <w:rPr>
          <w:rFonts w:ascii="仿宋" w:eastAsia="仿宋" w:hAnsi="仿宋" w:cs="Times New Roman"/>
          <w:bCs/>
          <w:sz w:val="24"/>
          <w:szCs w:val="21"/>
          <w:lang w:val="zh-CN" w:bidi="zh-CN"/>
        </w:rPr>
      </w:pPr>
      <w:r w:rsidRPr="00A305FC">
        <w:rPr>
          <w:rFonts w:ascii="仿宋" w:eastAsia="仿宋" w:hAnsi="仿宋" w:cs="Times New Roman"/>
          <w:bCs/>
          <w:sz w:val="24"/>
          <w:szCs w:val="21"/>
          <w:lang w:val="zh-CN" w:bidi="zh-CN"/>
        </w:rPr>
        <w:t>7.</w:t>
      </w:r>
      <w:r w:rsidR="006D628A">
        <w:rPr>
          <w:rFonts w:ascii="仿宋" w:eastAsia="仿宋" w:hAnsi="仿宋" w:cs="Times New Roman" w:hint="eastAsia"/>
          <w:bCs/>
          <w:sz w:val="24"/>
          <w:szCs w:val="21"/>
          <w:lang w:val="zh-CN" w:bidi="zh-CN"/>
        </w:rPr>
        <w:t xml:space="preserve"> </w:t>
      </w:r>
      <w:r w:rsidRPr="00A305FC">
        <w:rPr>
          <w:rFonts w:ascii="仿宋" w:eastAsia="仿宋" w:hAnsi="仿宋" w:cs="Times New Roman"/>
          <w:bCs/>
          <w:sz w:val="24"/>
          <w:szCs w:val="21"/>
          <w:lang w:val="zh-CN" w:bidi="zh-CN"/>
        </w:rPr>
        <w:t>具有良好的音乐职业素养</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且适应性强</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能独立开展舞台实践</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音乐教学</w:t>
      </w:r>
      <w:r w:rsidR="001F5141">
        <w:rPr>
          <w:rFonts w:ascii="仿宋" w:eastAsia="仿宋" w:hAnsi="仿宋" w:cs="Times New Roman" w:hint="eastAsia"/>
          <w:bCs/>
          <w:sz w:val="24"/>
          <w:szCs w:val="21"/>
          <w:lang w:val="zh-CN" w:bidi="zh-CN"/>
        </w:rPr>
        <w:t>、</w:t>
      </w:r>
      <w:r w:rsidRPr="00A305FC">
        <w:rPr>
          <w:rFonts w:ascii="仿宋" w:eastAsia="仿宋" w:hAnsi="仿宋" w:cs="Times New Roman"/>
          <w:bCs/>
          <w:sz w:val="24"/>
          <w:szCs w:val="21"/>
          <w:lang w:val="zh-CN" w:bidi="zh-CN"/>
        </w:rPr>
        <w:t>音乐创作和学术研究能力。</w:t>
      </w:r>
    </w:p>
    <w:p w:rsidR="00A305FC" w:rsidRPr="00A305FC" w:rsidRDefault="00A305FC" w:rsidP="00E55863">
      <w:pPr>
        <w:pStyle w:val="a4"/>
        <w:spacing w:line="300" w:lineRule="auto"/>
        <w:ind w:left="360" w:firstLineChars="0" w:firstLine="0"/>
        <w:rPr>
          <w:rFonts w:ascii="仿宋" w:eastAsia="仿宋" w:hAnsi="仿宋" w:cs="Times New Roman"/>
          <w:bCs/>
          <w:sz w:val="24"/>
          <w:szCs w:val="21"/>
          <w:lang w:val="zh-CN" w:bidi="zh-CN"/>
        </w:rPr>
      </w:pPr>
    </w:p>
    <w:p w:rsidR="00A305FC" w:rsidRPr="00A305FC" w:rsidRDefault="001F5141" w:rsidP="00D92906">
      <w:pPr>
        <w:pStyle w:val="a4"/>
        <w:spacing w:line="300" w:lineRule="auto"/>
        <w:ind w:left="360" w:firstLineChars="0" w:firstLine="0"/>
        <w:rPr>
          <w:rFonts w:ascii="仿宋" w:eastAsia="仿宋" w:hAnsi="仿宋" w:cs="Times New Roman"/>
          <w:bCs/>
          <w:sz w:val="24"/>
          <w:szCs w:val="21"/>
          <w:lang w:val="zh-CN" w:bidi="zh-CN"/>
        </w:rPr>
      </w:pPr>
      <w:r>
        <w:rPr>
          <w:rFonts w:ascii="仿宋" w:eastAsia="仿宋" w:hAnsi="仿宋" w:cs="Times New Roman" w:hint="eastAsia"/>
          <w:b/>
          <w:sz w:val="32"/>
          <w:szCs w:val="32"/>
        </w:rPr>
        <w:t xml:space="preserve">（四） </w:t>
      </w:r>
      <w:r w:rsidR="00A305FC" w:rsidRPr="001F5141">
        <w:rPr>
          <w:rFonts w:ascii="仿宋" w:eastAsia="仿宋" w:hAnsi="仿宋" w:cs="Times New Roman" w:hint="eastAsia"/>
          <w:b/>
          <w:sz w:val="32"/>
          <w:szCs w:val="32"/>
        </w:rPr>
        <w:t>课程体系</w:t>
      </w:r>
      <w:r w:rsidR="00A305FC" w:rsidRPr="001F5141">
        <w:rPr>
          <w:rFonts w:ascii="仿宋" w:eastAsia="仿宋" w:hAnsi="仿宋" w:cs="Times New Roman"/>
          <w:b/>
          <w:sz w:val="32"/>
          <w:szCs w:val="32"/>
        </w:rPr>
        <w:tab/>
      </w:r>
    </w:p>
    <w:p w:rsidR="00A305FC" w:rsidRPr="00A305FC" w:rsidRDefault="001F5141" w:rsidP="00D92906">
      <w:pPr>
        <w:pStyle w:val="a4"/>
        <w:spacing w:line="300" w:lineRule="auto"/>
        <w:ind w:left="360" w:firstLine="480"/>
        <w:rPr>
          <w:rFonts w:ascii="仿宋" w:eastAsia="仿宋" w:hAnsi="仿宋" w:cs="Times New Roman"/>
          <w:bCs/>
          <w:sz w:val="24"/>
          <w:szCs w:val="21"/>
          <w:lang w:val="zh-CN" w:bidi="zh-CN"/>
        </w:rPr>
      </w:pPr>
      <w:r>
        <w:rPr>
          <w:rFonts w:ascii="仿宋" w:eastAsia="仿宋" w:hAnsi="仿宋" w:cs="Times New Roman" w:hint="eastAsia"/>
          <w:bCs/>
          <w:sz w:val="24"/>
          <w:szCs w:val="21"/>
          <w:lang w:val="zh-CN" w:bidi="zh-CN"/>
        </w:rPr>
        <w:t>本</w:t>
      </w:r>
      <w:r w:rsidR="00A305FC" w:rsidRPr="00A305FC">
        <w:rPr>
          <w:rFonts w:ascii="仿宋" w:eastAsia="仿宋" w:hAnsi="仿宋" w:cs="Times New Roman" w:hint="eastAsia"/>
          <w:bCs/>
          <w:sz w:val="24"/>
          <w:szCs w:val="21"/>
          <w:lang w:val="zh-CN" w:bidi="zh-CN"/>
        </w:rPr>
        <w:t>专业</w:t>
      </w:r>
      <w:r>
        <w:rPr>
          <w:rFonts w:ascii="仿宋" w:eastAsia="仿宋" w:hAnsi="仿宋" w:cs="Times New Roman" w:hint="eastAsia"/>
          <w:bCs/>
          <w:sz w:val="24"/>
          <w:szCs w:val="21"/>
          <w:lang w:val="zh-CN" w:bidi="zh-CN"/>
        </w:rPr>
        <w:t>的</w:t>
      </w:r>
      <w:r w:rsidR="00A305FC" w:rsidRPr="00A305FC">
        <w:rPr>
          <w:rFonts w:ascii="仿宋" w:eastAsia="仿宋" w:hAnsi="仿宋" w:cs="Times New Roman" w:hint="eastAsia"/>
          <w:bCs/>
          <w:sz w:val="24"/>
          <w:szCs w:val="21"/>
          <w:lang w:val="zh-CN" w:bidi="zh-CN"/>
        </w:rPr>
        <w:t>核心课程</w:t>
      </w:r>
      <w:r>
        <w:rPr>
          <w:rFonts w:ascii="仿宋" w:eastAsia="仿宋" w:hAnsi="仿宋" w:cs="Times New Roman" w:hint="eastAsia"/>
          <w:bCs/>
          <w:sz w:val="24"/>
          <w:szCs w:val="21"/>
          <w:lang w:val="zh-CN" w:bidi="zh-CN"/>
        </w:rPr>
        <w:t>有</w:t>
      </w:r>
      <w:r w:rsidR="00A305FC" w:rsidRPr="00A305FC">
        <w:rPr>
          <w:rFonts w:ascii="仿宋" w:eastAsia="仿宋" w:hAnsi="仿宋" w:cs="Times New Roman" w:hint="eastAsia"/>
          <w:bCs/>
          <w:sz w:val="24"/>
          <w:szCs w:val="21"/>
          <w:lang w:val="zh-CN" w:bidi="zh-CN"/>
        </w:rPr>
        <w:t>：</w:t>
      </w:r>
      <w:r w:rsidR="00A305FC" w:rsidRPr="00A305FC">
        <w:rPr>
          <w:rFonts w:ascii="仿宋" w:eastAsia="仿宋" w:hAnsi="仿宋" w:cs="Times New Roman"/>
          <w:bCs/>
          <w:sz w:val="24"/>
          <w:szCs w:val="21"/>
          <w:lang w:val="zh-CN" w:bidi="zh-CN"/>
        </w:rPr>
        <w:t>中国传统音乐、音乐剧与舞剧欣赏、音乐美学基础</w:t>
      </w:r>
      <w:r>
        <w:rPr>
          <w:rFonts w:ascii="仿宋" w:eastAsia="仿宋" w:hAnsi="仿宋" w:cs="Times New Roman" w:hint="eastAsia"/>
          <w:bCs/>
          <w:sz w:val="24"/>
          <w:szCs w:val="21"/>
          <w:lang w:val="zh-CN" w:bidi="zh-CN"/>
        </w:rPr>
        <w:t>、</w:t>
      </w:r>
      <w:r w:rsidR="00A305FC" w:rsidRPr="00A305FC">
        <w:rPr>
          <w:rFonts w:ascii="仿宋" w:eastAsia="仿宋" w:hAnsi="仿宋" w:cs="Times New Roman"/>
          <w:bCs/>
          <w:sz w:val="24"/>
          <w:szCs w:val="21"/>
          <w:lang w:val="zh-CN" w:bidi="zh-CN"/>
        </w:rPr>
        <w:t>中外音乐史与名作赏析、音乐理论基础、和声基础与应用、曲式基础、视唱练耳、合唱与指挥基础、即兴伴奏、形体、舞台表演、艺术管理。</w:t>
      </w:r>
    </w:p>
    <w:p w:rsidR="00A305FC" w:rsidRPr="00A305FC" w:rsidRDefault="00A305FC" w:rsidP="00E55863">
      <w:pPr>
        <w:pStyle w:val="a4"/>
        <w:spacing w:line="300" w:lineRule="auto"/>
        <w:ind w:left="360" w:firstLineChars="0" w:firstLine="0"/>
        <w:rPr>
          <w:rFonts w:ascii="仿宋" w:eastAsia="仿宋" w:hAnsi="仿宋" w:cs="Times New Roman"/>
          <w:bCs/>
          <w:sz w:val="24"/>
          <w:szCs w:val="21"/>
          <w:lang w:val="zh-CN" w:bidi="zh-CN"/>
        </w:rPr>
      </w:pPr>
    </w:p>
    <w:p w:rsidR="00A305FC" w:rsidRPr="00A305FC" w:rsidRDefault="00A305FC" w:rsidP="00D92906">
      <w:pPr>
        <w:pStyle w:val="a4"/>
        <w:spacing w:line="300" w:lineRule="auto"/>
        <w:ind w:left="360" w:firstLine="480"/>
        <w:jc w:val="center"/>
        <w:rPr>
          <w:rFonts w:ascii="仿宋" w:eastAsia="仿宋" w:hAnsi="仿宋" w:cs="Times New Roman"/>
          <w:bCs/>
          <w:sz w:val="24"/>
          <w:szCs w:val="21"/>
          <w:lang w:bidi="zh-CN"/>
        </w:rPr>
      </w:pPr>
      <w:r w:rsidRPr="00A305FC">
        <w:rPr>
          <w:rFonts w:ascii="仿宋" w:eastAsia="仿宋" w:hAnsi="仿宋" w:cs="Times New Roman"/>
          <w:bCs/>
          <w:sz w:val="24"/>
          <w:szCs w:val="21"/>
          <w:lang w:bidi="zh-CN"/>
        </w:rPr>
        <w:t>课程结构比例表</w:t>
      </w:r>
    </w:p>
    <w:tbl>
      <w:tblPr>
        <w:tblW w:w="0" w:type="auto"/>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5"/>
        <w:gridCol w:w="1257"/>
        <w:gridCol w:w="588"/>
        <w:gridCol w:w="957"/>
        <w:gridCol w:w="468"/>
        <w:gridCol w:w="1080"/>
        <w:gridCol w:w="765"/>
        <w:gridCol w:w="1155"/>
        <w:gridCol w:w="733"/>
      </w:tblGrid>
      <w:tr w:rsidR="006D628A" w:rsidTr="00D94481">
        <w:trPr>
          <w:trHeight w:val="844"/>
          <w:jc w:val="center"/>
        </w:trPr>
        <w:tc>
          <w:tcPr>
            <w:tcW w:w="585" w:type="dxa"/>
            <w:vAlign w:val="center"/>
          </w:tcPr>
          <w:p w:rsidR="006D628A" w:rsidRDefault="006D628A" w:rsidP="00D92906">
            <w:pPr>
              <w:pStyle w:val="TableParagraph"/>
              <w:spacing w:before="137" w:line="300" w:lineRule="auto"/>
              <w:ind w:left="81" w:right="73"/>
              <w:jc w:val="center"/>
              <w:rPr>
                <w:sz w:val="21"/>
              </w:rPr>
            </w:pPr>
            <w:r>
              <w:rPr>
                <w:sz w:val="21"/>
              </w:rPr>
              <w:t>课程系列</w:t>
            </w:r>
          </w:p>
        </w:tc>
        <w:tc>
          <w:tcPr>
            <w:tcW w:w="1257" w:type="dxa"/>
            <w:vAlign w:val="center"/>
          </w:tcPr>
          <w:p w:rsidR="006D628A" w:rsidRDefault="006D628A" w:rsidP="00D92906">
            <w:pPr>
              <w:pStyle w:val="TableParagraph"/>
              <w:spacing w:before="11" w:line="300" w:lineRule="auto"/>
              <w:jc w:val="center"/>
              <w:rPr>
                <w:rFonts w:ascii="黑体"/>
              </w:rPr>
            </w:pPr>
          </w:p>
          <w:p w:rsidR="006D628A" w:rsidRDefault="006D628A" w:rsidP="00D92906">
            <w:pPr>
              <w:pStyle w:val="TableParagraph"/>
              <w:spacing w:line="300" w:lineRule="auto"/>
              <w:ind w:left="180"/>
              <w:jc w:val="center"/>
              <w:rPr>
                <w:sz w:val="21"/>
              </w:rPr>
            </w:pPr>
            <w:r>
              <w:rPr>
                <w:sz w:val="21"/>
              </w:rPr>
              <w:t>课程类型</w:t>
            </w:r>
          </w:p>
        </w:tc>
        <w:tc>
          <w:tcPr>
            <w:tcW w:w="1545" w:type="dxa"/>
            <w:gridSpan w:val="2"/>
            <w:vAlign w:val="center"/>
          </w:tcPr>
          <w:p w:rsidR="006D628A" w:rsidRDefault="006D628A" w:rsidP="00D92906">
            <w:pPr>
              <w:pStyle w:val="TableParagraph"/>
              <w:spacing w:before="11" w:line="300" w:lineRule="auto"/>
              <w:jc w:val="center"/>
              <w:rPr>
                <w:rFonts w:ascii="黑体"/>
              </w:rPr>
            </w:pPr>
          </w:p>
          <w:p w:rsidR="006D628A" w:rsidRDefault="006D628A" w:rsidP="00D92906">
            <w:pPr>
              <w:pStyle w:val="TableParagraph"/>
              <w:spacing w:line="300" w:lineRule="auto"/>
              <w:ind w:left="202" w:right="198"/>
              <w:jc w:val="center"/>
              <w:rPr>
                <w:sz w:val="21"/>
              </w:rPr>
            </w:pPr>
            <w:r>
              <w:rPr>
                <w:sz w:val="21"/>
              </w:rPr>
              <w:t>课程性质</w:t>
            </w:r>
          </w:p>
        </w:tc>
        <w:tc>
          <w:tcPr>
            <w:tcW w:w="468" w:type="dxa"/>
            <w:vAlign w:val="center"/>
          </w:tcPr>
          <w:p w:rsidR="006D628A" w:rsidRDefault="006D628A" w:rsidP="00D92906">
            <w:pPr>
              <w:pStyle w:val="TableParagraph"/>
              <w:spacing w:before="11" w:line="300" w:lineRule="auto"/>
              <w:jc w:val="center"/>
              <w:rPr>
                <w:rFonts w:ascii="黑体"/>
              </w:rPr>
            </w:pPr>
          </w:p>
          <w:p w:rsidR="006D628A" w:rsidRDefault="006D628A" w:rsidP="00D92906">
            <w:pPr>
              <w:pStyle w:val="TableParagraph"/>
              <w:spacing w:line="300" w:lineRule="auto"/>
              <w:ind w:left="6"/>
              <w:jc w:val="center"/>
              <w:rPr>
                <w:sz w:val="21"/>
              </w:rPr>
            </w:pPr>
            <w:r>
              <w:rPr>
                <w:sz w:val="21"/>
              </w:rPr>
              <w:t>学分</w:t>
            </w:r>
          </w:p>
        </w:tc>
        <w:tc>
          <w:tcPr>
            <w:tcW w:w="1080" w:type="dxa"/>
            <w:vAlign w:val="center"/>
          </w:tcPr>
          <w:p w:rsidR="006D628A" w:rsidRDefault="006D628A" w:rsidP="00D92906">
            <w:pPr>
              <w:pStyle w:val="TableParagraph"/>
              <w:spacing w:before="137" w:line="300" w:lineRule="auto"/>
              <w:ind w:left="224" w:right="5" w:hanging="212"/>
              <w:jc w:val="center"/>
              <w:rPr>
                <w:sz w:val="21"/>
              </w:rPr>
            </w:pPr>
            <w:r>
              <w:rPr>
                <w:sz w:val="21"/>
              </w:rPr>
              <w:t>占毕业总学分比例</w:t>
            </w:r>
          </w:p>
        </w:tc>
        <w:tc>
          <w:tcPr>
            <w:tcW w:w="765" w:type="dxa"/>
            <w:vAlign w:val="center"/>
          </w:tcPr>
          <w:p w:rsidR="006D628A" w:rsidRDefault="006D628A" w:rsidP="00D92906">
            <w:pPr>
              <w:pStyle w:val="TableParagraph"/>
              <w:spacing w:before="11" w:line="300" w:lineRule="auto"/>
              <w:jc w:val="center"/>
              <w:rPr>
                <w:rFonts w:ascii="黑体"/>
              </w:rPr>
            </w:pPr>
          </w:p>
          <w:p w:rsidR="006D628A" w:rsidRDefault="006D628A" w:rsidP="00D92906">
            <w:pPr>
              <w:pStyle w:val="TableParagraph"/>
              <w:spacing w:line="300" w:lineRule="auto"/>
              <w:ind w:left="148" w:right="142"/>
              <w:jc w:val="center"/>
              <w:rPr>
                <w:sz w:val="21"/>
              </w:rPr>
            </w:pPr>
            <w:r>
              <w:rPr>
                <w:sz w:val="21"/>
              </w:rPr>
              <w:t>学时</w:t>
            </w:r>
          </w:p>
        </w:tc>
        <w:tc>
          <w:tcPr>
            <w:tcW w:w="1155" w:type="dxa"/>
            <w:vAlign w:val="center"/>
          </w:tcPr>
          <w:p w:rsidR="006D628A" w:rsidRDefault="006D628A" w:rsidP="00D92906">
            <w:pPr>
              <w:pStyle w:val="TableParagraph"/>
              <w:spacing w:before="137" w:line="300" w:lineRule="auto"/>
              <w:ind w:left="261" w:right="41" w:hanging="209"/>
              <w:jc w:val="center"/>
              <w:rPr>
                <w:sz w:val="21"/>
              </w:rPr>
            </w:pPr>
            <w:r>
              <w:rPr>
                <w:sz w:val="21"/>
              </w:rPr>
              <w:t>占毕业总学时比例</w:t>
            </w:r>
          </w:p>
        </w:tc>
        <w:tc>
          <w:tcPr>
            <w:tcW w:w="733" w:type="dxa"/>
            <w:vAlign w:val="center"/>
          </w:tcPr>
          <w:p w:rsidR="006D628A" w:rsidRDefault="006D628A" w:rsidP="00D92906">
            <w:pPr>
              <w:pStyle w:val="TableParagraph"/>
              <w:spacing w:before="11" w:line="300" w:lineRule="auto"/>
              <w:jc w:val="center"/>
              <w:rPr>
                <w:rFonts w:ascii="黑体"/>
              </w:rPr>
            </w:pPr>
          </w:p>
          <w:p w:rsidR="006D628A" w:rsidRDefault="006D628A" w:rsidP="00D92906">
            <w:pPr>
              <w:pStyle w:val="TableParagraph"/>
              <w:spacing w:line="300" w:lineRule="auto"/>
              <w:ind w:right="147"/>
              <w:jc w:val="center"/>
              <w:rPr>
                <w:sz w:val="21"/>
              </w:rPr>
            </w:pPr>
            <w:r>
              <w:rPr>
                <w:w w:val="95"/>
                <w:sz w:val="21"/>
              </w:rPr>
              <w:t>小时</w:t>
            </w:r>
          </w:p>
        </w:tc>
      </w:tr>
      <w:tr w:rsidR="006D628A" w:rsidTr="00D94481">
        <w:trPr>
          <w:trHeight w:val="417"/>
          <w:jc w:val="center"/>
        </w:trPr>
        <w:tc>
          <w:tcPr>
            <w:tcW w:w="585" w:type="dxa"/>
            <w:vMerge w:val="restart"/>
            <w:vAlign w:val="center"/>
          </w:tcPr>
          <w:p w:rsidR="006D628A" w:rsidRDefault="006D628A" w:rsidP="00D92906">
            <w:pPr>
              <w:pStyle w:val="TableParagraph"/>
              <w:spacing w:line="300" w:lineRule="auto"/>
              <w:ind w:left="81" w:right="73"/>
              <w:jc w:val="center"/>
              <w:rPr>
                <w:sz w:val="21"/>
              </w:rPr>
            </w:pPr>
            <w:r>
              <w:rPr>
                <w:sz w:val="21"/>
              </w:rPr>
              <w:t>正式课程</w:t>
            </w:r>
          </w:p>
        </w:tc>
        <w:tc>
          <w:tcPr>
            <w:tcW w:w="1257" w:type="dxa"/>
            <w:vMerge w:val="restart"/>
            <w:vAlign w:val="center"/>
          </w:tcPr>
          <w:p w:rsidR="006D628A" w:rsidRDefault="006D628A" w:rsidP="00D92906">
            <w:pPr>
              <w:pStyle w:val="TableParagraph"/>
              <w:spacing w:line="300" w:lineRule="auto"/>
              <w:ind w:left="180"/>
              <w:jc w:val="center"/>
              <w:rPr>
                <w:color w:val="000000" w:themeColor="text1"/>
                <w:sz w:val="21"/>
              </w:rPr>
            </w:pPr>
            <w:r>
              <w:rPr>
                <w:color w:val="000000" w:themeColor="text1"/>
                <w:sz w:val="21"/>
              </w:rPr>
              <w:t>通识教育</w:t>
            </w:r>
          </w:p>
        </w:tc>
        <w:tc>
          <w:tcPr>
            <w:tcW w:w="1545" w:type="dxa"/>
            <w:gridSpan w:val="2"/>
            <w:vAlign w:val="center"/>
          </w:tcPr>
          <w:p w:rsidR="006D628A" w:rsidRDefault="006D628A" w:rsidP="00D92906">
            <w:pPr>
              <w:pStyle w:val="TableParagraph"/>
              <w:spacing w:before="82" w:line="300" w:lineRule="auto"/>
              <w:ind w:left="202" w:right="195"/>
              <w:jc w:val="center"/>
              <w:rPr>
                <w:color w:val="000000" w:themeColor="text1"/>
                <w:sz w:val="21"/>
              </w:rPr>
            </w:pPr>
            <w:r>
              <w:rPr>
                <w:color w:val="000000" w:themeColor="text1"/>
                <w:sz w:val="21"/>
              </w:rPr>
              <w:t>必修</w:t>
            </w:r>
          </w:p>
        </w:tc>
        <w:tc>
          <w:tcPr>
            <w:tcW w:w="468" w:type="dxa"/>
            <w:vAlign w:val="center"/>
          </w:tcPr>
          <w:p w:rsidR="006D628A" w:rsidRDefault="006D628A" w:rsidP="00D92906">
            <w:pPr>
              <w:pStyle w:val="TableParagraph"/>
              <w:spacing w:before="82" w:line="300" w:lineRule="auto"/>
              <w:ind w:left="9"/>
              <w:jc w:val="center"/>
              <w:rPr>
                <w:color w:val="000000" w:themeColor="text1"/>
                <w:sz w:val="21"/>
              </w:rPr>
            </w:pPr>
            <w:r>
              <w:rPr>
                <w:color w:val="000000" w:themeColor="text1"/>
                <w:sz w:val="21"/>
              </w:rPr>
              <w:t>3</w:t>
            </w:r>
            <w:proofErr w:type="spellStart"/>
            <w:r>
              <w:rPr>
                <w:rFonts w:hint="eastAsia"/>
                <w:color w:val="000000" w:themeColor="text1"/>
                <w:sz w:val="21"/>
                <w:lang w:val="en-US"/>
              </w:rPr>
              <w:t>3</w:t>
            </w:r>
            <w:proofErr w:type="spellEnd"/>
          </w:p>
        </w:tc>
        <w:tc>
          <w:tcPr>
            <w:tcW w:w="1080" w:type="dxa"/>
            <w:vAlign w:val="center"/>
          </w:tcPr>
          <w:p w:rsidR="006D628A" w:rsidRDefault="006D628A" w:rsidP="00D92906">
            <w:pPr>
              <w:pStyle w:val="TableParagraph"/>
              <w:spacing w:before="82" w:line="300" w:lineRule="auto"/>
              <w:ind w:left="204" w:right="195"/>
              <w:jc w:val="center"/>
              <w:rPr>
                <w:color w:val="000000" w:themeColor="text1"/>
                <w:sz w:val="21"/>
              </w:rPr>
            </w:pPr>
            <w:r>
              <w:rPr>
                <w:rFonts w:hint="eastAsia"/>
                <w:color w:val="000000" w:themeColor="text1"/>
                <w:sz w:val="21"/>
                <w:lang w:val="en-US"/>
              </w:rPr>
              <w:t>21.5</w:t>
            </w:r>
            <w:r>
              <w:rPr>
                <w:color w:val="000000" w:themeColor="text1"/>
                <w:sz w:val="21"/>
              </w:rPr>
              <w:t>%</w:t>
            </w:r>
          </w:p>
        </w:tc>
        <w:tc>
          <w:tcPr>
            <w:tcW w:w="765" w:type="dxa"/>
            <w:vAlign w:val="center"/>
          </w:tcPr>
          <w:p w:rsidR="006D628A" w:rsidRDefault="006D628A" w:rsidP="00D92906">
            <w:pPr>
              <w:pStyle w:val="TableParagraph"/>
              <w:spacing w:before="82" w:line="300" w:lineRule="auto"/>
              <w:ind w:left="150" w:right="140"/>
              <w:jc w:val="center"/>
              <w:rPr>
                <w:color w:val="000000" w:themeColor="text1"/>
                <w:sz w:val="21"/>
                <w:lang w:val="en-US"/>
              </w:rPr>
            </w:pPr>
            <w:r>
              <w:rPr>
                <w:color w:val="000000" w:themeColor="text1"/>
                <w:sz w:val="21"/>
              </w:rPr>
              <w:t>8</w:t>
            </w:r>
            <w:r>
              <w:rPr>
                <w:rFonts w:hint="eastAsia"/>
                <w:color w:val="000000" w:themeColor="text1"/>
                <w:sz w:val="21"/>
                <w:lang w:val="en-US"/>
              </w:rPr>
              <w:t>00</w:t>
            </w:r>
          </w:p>
        </w:tc>
        <w:tc>
          <w:tcPr>
            <w:tcW w:w="1155" w:type="dxa"/>
            <w:vAlign w:val="center"/>
          </w:tcPr>
          <w:p w:rsidR="006D628A" w:rsidRDefault="006D628A" w:rsidP="00D92906">
            <w:pPr>
              <w:pStyle w:val="TableParagraph"/>
              <w:spacing w:before="82" w:line="300" w:lineRule="auto"/>
              <w:ind w:left="314"/>
              <w:jc w:val="center"/>
              <w:rPr>
                <w:color w:val="000000" w:themeColor="text1"/>
                <w:sz w:val="21"/>
              </w:rPr>
            </w:pPr>
            <w:r>
              <w:rPr>
                <w:rFonts w:hint="eastAsia"/>
                <w:color w:val="000000" w:themeColor="text1"/>
                <w:sz w:val="21"/>
                <w:lang w:val="en-US"/>
              </w:rPr>
              <w:t>12.53</w:t>
            </w:r>
            <w:r>
              <w:rPr>
                <w:color w:val="000000" w:themeColor="text1"/>
                <w:sz w:val="21"/>
              </w:rPr>
              <w:t>%</w:t>
            </w:r>
          </w:p>
        </w:tc>
        <w:tc>
          <w:tcPr>
            <w:tcW w:w="733" w:type="dxa"/>
            <w:vAlign w:val="center"/>
          </w:tcPr>
          <w:p w:rsidR="006D628A" w:rsidRDefault="006D628A" w:rsidP="00D92906">
            <w:pPr>
              <w:pStyle w:val="TableParagraph"/>
              <w:spacing w:line="300" w:lineRule="auto"/>
              <w:jc w:val="center"/>
              <w:rPr>
                <w:rFonts w:ascii="Times New Roman"/>
                <w:sz w:val="20"/>
              </w:rPr>
            </w:pPr>
          </w:p>
        </w:tc>
      </w:tr>
      <w:tr w:rsidR="006D628A" w:rsidTr="00D94481">
        <w:trPr>
          <w:trHeight w:val="208"/>
          <w:jc w:val="center"/>
        </w:trPr>
        <w:tc>
          <w:tcPr>
            <w:tcW w:w="585" w:type="dxa"/>
            <w:vMerge/>
            <w:tcBorders>
              <w:top w:val="nil"/>
            </w:tcBorders>
            <w:vAlign w:val="center"/>
          </w:tcPr>
          <w:p w:rsidR="006D628A" w:rsidRDefault="006D628A" w:rsidP="00D92906">
            <w:pPr>
              <w:spacing w:line="300" w:lineRule="auto"/>
              <w:jc w:val="center"/>
              <w:rPr>
                <w:sz w:val="2"/>
                <w:szCs w:val="2"/>
              </w:rPr>
            </w:pPr>
          </w:p>
        </w:tc>
        <w:tc>
          <w:tcPr>
            <w:tcW w:w="1257" w:type="dxa"/>
            <w:vMerge/>
            <w:tcBorders>
              <w:top w:val="nil"/>
            </w:tcBorders>
            <w:vAlign w:val="center"/>
          </w:tcPr>
          <w:p w:rsidR="006D628A" w:rsidRDefault="006D628A" w:rsidP="00D92906">
            <w:pPr>
              <w:spacing w:line="300" w:lineRule="auto"/>
              <w:jc w:val="center"/>
              <w:rPr>
                <w:color w:val="000000" w:themeColor="text1"/>
                <w:sz w:val="2"/>
                <w:szCs w:val="2"/>
              </w:rPr>
            </w:pPr>
          </w:p>
        </w:tc>
        <w:tc>
          <w:tcPr>
            <w:tcW w:w="588" w:type="dxa"/>
            <w:vMerge w:val="restart"/>
            <w:vAlign w:val="center"/>
          </w:tcPr>
          <w:p w:rsidR="006D628A" w:rsidRDefault="006D628A" w:rsidP="00D92906">
            <w:pPr>
              <w:pStyle w:val="TableParagraph"/>
              <w:spacing w:before="80" w:line="300" w:lineRule="auto"/>
              <w:ind w:left="202" w:right="195"/>
              <w:jc w:val="center"/>
              <w:rPr>
                <w:color w:val="000000" w:themeColor="text1"/>
                <w:sz w:val="21"/>
              </w:rPr>
            </w:pPr>
            <w:r>
              <w:rPr>
                <w:color w:val="000000" w:themeColor="text1"/>
                <w:sz w:val="21"/>
              </w:rPr>
              <w:t>选修</w:t>
            </w:r>
          </w:p>
        </w:tc>
        <w:tc>
          <w:tcPr>
            <w:tcW w:w="957"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创新创业</w:t>
            </w:r>
          </w:p>
        </w:tc>
        <w:tc>
          <w:tcPr>
            <w:tcW w:w="468" w:type="dxa"/>
            <w:vAlign w:val="center"/>
          </w:tcPr>
          <w:p w:rsidR="006D628A" w:rsidRDefault="006D628A" w:rsidP="00D92906">
            <w:pPr>
              <w:pStyle w:val="TableParagraph"/>
              <w:spacing w:before="80" w:line="300" w:lineRule="auto"/>
              <w:ind w:left="9"/>
              <w:jc w:val="center"/>
              <w:rPr>
                <w:color w:val="000000" w:themeColor="text1"/>
                <w:sz w:val="21"/>
              </w:rPr>
            </w:pPr>
            <w:r>
              <w:rPr>
                <w:rFonts w:hint="eastAsia"/>
                <w:color w:val="000000" w:themeColor="text1"/>
                <w:w w:val="99"/>
                <w:sz w:val="21"/>
                <w:lang w:val="en-US"/>
              </w:rPr>
              <w:t>2</w:t>
            </w:r>
          </w:p>
        </w:tc>
        <w:tc>
          <w:tcPr>
            <w:tcW w:w="1080" w:type="dxa"/>
            <w:vAlign w:val="center"/>
          </w:tcPr>
          <w:p w:rsidR="006D628A" w:rsidRDefault="006D628A" w:rsidP="00D92906">
            <w:pPr>
              <w:pStyle w:val="TableParagraph"/>
              <w:spacing w:before="80" w:line="300" w:lineRule="auto"/>
              <w:ind w:left="204" w:right="195"/>
              <w:jc w:val="center"/>
              <w:rPr>
                <w:color w:val="000000" w:themeColor="text1"/>
                <w:sz w:val="21"/>
              </w:rPr>
            </w:pPr>
            <w:r>
              <w:rPr>
                <w:rFonts w:hint="eastAsia"/>
                <w:color w:val="000000" w:themeColor="text1"/>
                <w:sz w:val="21"/>
                <w:lang w:val="en-US"/>
              </w:rPr>
              <w:t>1.28</w:t>
            </w:r>
            <w:r>
              <w:rPr>
                <w:color w:val="000000" w:themeColor="text1"/>
                <w:sz w:val="21"/>
              </w:rPr>
              <w:t>%</w:t>
            </w:r>
          </w:p>
        </w:tc>
        <w:tc>
          <w:tcPr>
            <w:tcW w:w="765" w:type="dxa"/>
            <w:vAlign w:val="center"/>
          </w:tcPr>
          <w:p w:rsidR="006D628A" w:rsidRDefault="006D628A" w:rsidP="00D92906">
            <w:pPr>
              <w:pStyle w:val="TableParagraph"/>
              <w:spacing w:before="80" w:line="300" w:lineRule="auto"/>
              <w:ind w:left="150" w:right="140"/>
              <w:jc w:val="center"/>
              <w:rPr>
                <w:color w:val="000000" w:themeColor="text1"/>
                <w:sz w:val="21"/>
              </w:rPr>
            </w:pPr>
            <w:r>
              <w:rPr>
                <w:rFonts w:hint="eastAsia"/>
                <w:color w:val="000000" w:themeColor="text1"/>
                <w:sz w:val="21"/>
                <w:lang w:val="en-US"/>
              </w:rPr>
              <w:t>0</w:t>
            </w:r>
          </w:p>
        </w:tc>
        <w:tc>
          <w:tcPr>
            <w:tcW w:w="1155" w:type="dxa"/>
            <w:vAlign w:val="center"/>
          </w:tcPr>
          <w:p w:rsidR="006D628A" w:rsidRDefault="006D628A" w:rsidP="00D92906">
            <w:pPr>
              <w:pStyle w:val="TableParagraph"/>
              <w:spacing w:before="80" w:line="300" w:lineRule="auto"/>
              <w:jc w:val="center"/>
              <w:rPr>
                <w:color w:val="000000" w:themeColor="text1"/>
                <w:sz w:val="21"/>
              </w:rPr>
            </w:pPr>
            <w:r>
              <w:rPr>
                <w:rFonts w:hint="eastAsia"/>
                <w:color w:val="000000" w:themeColor="text1"/>
                <w:sz w:val="21"/>
                <w:lang w:val="en-US"/>
              </w:rPr>
              <w:t>0</w:t>
            </w:r>
          </w:p>
        </w:tc>
        <w:tc>
          <w:tcPr>
            <w:tcW w:w="733" w:type="dxa"/>
            <w:vMerge w:val="restart"/>
            <w:vAlign w:val="center"/>
          </w:tcPr>
          <w:p w:rsidR="006D628A" w:rsidRDefault="006D628A" w:rsidP="00D92906">
            <w:pPr>
              <w:pStyle w:val="TableParagraph"/>
              <w:spacing w:line="300" w:lineRule="auto"/>
              <w:jc w:val="center"/>
              <w:rPr>
                <w:rFonts w:ascii="Times New Roman"/>
                <w:sz w:val="20"/>
              </w:rPr>
            </w:pPr>
          </w:p>
        </w:tc>
      </w:tr>
      <w:tr w:rsidR="006D628A" w:rsidTr="00D94481">
        <w:trPr>
          <w:trHeight w:val="208"/>
          <w:jc w:val="center"/>
        </w:trPr>
        <w:tc>
          <w:tcPr>
            <w:tcW w:w="585" w:type="dxa"/>
            <w:vMerge/>
            <w:tcBorders>
              <w:top w:val="nil"/>
            </w:tcBorders>
            <w:vAlign w:val="center"/>
          </w:tcPr>
          <w:p w:rsidR="006D628A" w:rsidRDefault="006D628A" w:rsidP="00D92906">
            <w:pPr>
              <w:pStyle w:val="TableParagraph"/>
              <w:spacing w:before="80" w:line="300" w:lineRule="auto"/>
              <w:ind w:left="202" w:right="195"/>
              <w:jc w:val="center"/>
            </w:pPr>
          </w:p>
        </w:tc>
        <w:tc>
          <w:tcPr>
            <w:tcW w:w="1257" w:type="dxa"/>
            <w:vMerge/>
            <w:tcBorders>
              <w:top w:val="nil"/>
            </w:tcBorders>
            <w:vAlign w:val="center"/>
          </w:tcPr>
          <w:p w:rsidR="006D628A" w:rsidRDefault="006D628A" w:rsidP="00D92906">
            <w:pPr>
              <w:pStyle w:val="TableParagraph"/>
              <w:spacing w:before="80" w:line="300" w:lineRule="auto"/>
              <w:ind w:left="202" w:right="195"/>
              <w:jc w:val="center"/>
              <w:rPr>
                <w:color w:val="000000" w:themeColor="text1"/>
              </w:rPr>
            </w:pPr>
          </w:p>
        </w:tc>
        <w:tc>
          <w:tcPr>
            <w:tcW w:w="588" w:type="dxa"/>
            <w:vMerge/>
            <w:vAlign w:val="center"/>
          </w:tcPr>
          <w:p w:rsidR="006D628A" w:rsidRDefault="006D628A" w:rsidP="00D92906">
            <w:pPr>
              <w:pStyle w:val="TableParagraph"/>
              <w:spacing w:before="80" w:line="300" w:lineRule="auto"/>
              <w:ind w:left="202" w:right="195"/>
              <w:jc w:val="center"/>
              <w:rPr>
                <w:color w:val="000000" w:themeColor="text1"/>
              </w:rPr>
            </w:pPr>
          </w:p>
        </w:tc>
        <w:tc>
          <w:tcPr>
            <w:tcW w:w="957"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艺术修养</w:t>
            </w:r>
          </w:p>
        </w:tc>
        <w:tc>
          <w:tcPr>
            <w:tcW w:w="468"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2</w:t>
            </w:r>
          </w:p>
        </w:tc>
        <w:tc>
          <w:tcPr>
            <w:tcW w:w="1080"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1.28%</w:t>
            </w:r>
          </w:p>
        </w:tc>
        <w:tc>
          <w:tcPr>
            <w:tcW w:w="765"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0</w:t>
            </w:r>
          </w:p>
        </w:tc>
        <w:tc>
          <w:tcPr>
            <w:tcW w:w="1155"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0</w:t>
            </w:r>
          </w:p>
        </w:tc>
        <w:tc>
          <w:tcPr>
            <w:tcW w:w="733" w:type="dxa"/>
            <w:vMerge/>
            <w:vAlign w:val="center"/>
          </w:tcPr>
          <w:p w:rsidR="006D628A" w:rsidRDefault="006D628A" w:rsidP="00D92906">
            <w:pPr>
              <w:pStyle w:val="TableParagraph"/>
              <w:spacing w:before="80" w:line="300" w:lineRule="auto"/>
              <w:ind w:left="202" w:right="195"/>
              <w:jc w:val="center"/>
              <w:rPr>
                <w:sz w:val="21"/>
              </w:rPr>
            </w:pPr>
          </w:p>
        </w:tc>
      </w:tr>
      <w:tr w:rsidR="006D628A" w:rsidTr="00D94481">
        <w:trPr>
          <w:trHeight w:val="208"/>
          <w:jc w:val="center"/>
        </w:trPr>
        <w:tc>
          <w:tcPr>
            <w:tcW w:w="585" w:type="dxa"/>
            <w:vMerge/>
            <w:vAlign w:val="center"/>
          </w:tcPr>
          <w:p w:rsidR="006D628A" w:rsidRDefault="006D628A" w:rsidP="00D92906">
            <w:pPr>
              <w:pStyle w:val="TableParagraph"/>
              <w:spacing w:before="80" w:line="300" w:lineRule="auto"/>
              <w:ind w:left="202" w:right="195"/>
              <w:jc w:val="center"/>
              <w:rPr>
                <w:sz w:val="21"/>
              </w:rPr>
            </w:pPr>
          </w:p>
        </w:tc>
        <w:tc>
          <w:tcPr>
            <w:tcW w:w="1257" w:type="dxa"/>
            <w:vMerge/>
            <w:vAlign w:val="center"/>
          </w:tcPr>
          <w:p w:rsidR="006D628A" w:rsidRDefault="006D628A" w:rsidP="00D92906">
            <w:pPr>
              <w:pStyle w:val="TableParagraph"/>
              <w:spacing w:before="80" w:line="300" w:lineRule="auto"/>
              <w:ind w:left="202" w:right="195"/>
              <w:jc w:val="center"/>
              <w:rPr>
                <w:color w:val="000000" w:themeColor="text1"/>
                <w:sz w:val="21"/>
              </w:rPr>
            </w:pPr>
          </w:p>
        </w:tc>
        <w:tc>
          <w:tcPr>
            <w:tcW w:w="588" w:type="dxa"/>
            <w:vMerge/>
            <w:vAlign w:val="center"/>
          </w:tcPr>
          <w:p w:rsidR="006D628A" w:rsidRDefault="006D628A" w:rsidP="00D92906">
            <w:pPr>
              <w:pStyle w:val="TableParagraph"/>
              <w:spacing w:before="80" w:line="300" w:lineRule="auto"/>
              <w:ind w:left="202" w:right="195"/>
              <w:jc w:val="center"/>
              <w:rPr>
                <w:color w:val="000000" w:themeColor="text1"/>
                <w:sz w:val="21"/>
              </w:rPr>
            </w:pPr>
          </w:p>
        </w:tc>
        <w:tc>
          <w:tcPr>
            <w:tcW w:w="957"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rPr>
              <w:t>其他</w:t>
            </w:r>
            <w:r>
              <w:rPr>
                <w:rFonts w:hint="eastAsia"/>
                <w:color w:val="000000" w:themeColor="text1"/>
                <w:sz w:val="21"/>
                <w:lang w:val="en-US"/>
              </w:rPr>
              <w:t>通识选修</w:t>
            </w:r>
          </w:p>
        </w:tc>
        <w:tc>
          <w:tcPr>
            <w:tcW w:w="468"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6</w:t>
            </w:r>
          </w:p>
        </w:tc>
        <w:tc>
          <w:tcPr>
            <w:tcW w:w="1080"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3.85%</w:t>
            </w:r>
          </w:p>
        </w:tc>
        <w:tc>
          <w:tcPr>
            <w:tcW w:w="765"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0</w:t>
            </w:r>
          </w:p>
        </w:tc>
        <w:tc>
          <w:tcPr>
            <w:tcW w:w="1155" w:type="dxa"/>
            <w:vAlign w:val="center"/>
          </w:tcPr>
          <w:p w:rsidR="006D628A" w:rsidRDefault="006D628A" w:rsidP="00D92906">
            <w:pPr>
              <w:pStyle w:val="TableParagraph"/>
              <w:spacing w:before="80" w:line="300" w:lineRule="auto"/>
              <w:ind w:left="202" w:right="195"/>
              <w:jc w:val="center"/>
              <w:rPr>
                <w:color w:val="000000" w:themeColor="text1"/>
                <w:sz w:val="21"/>
                <w:lang w:val="en-US"/>
              </w:rPr>
            </w:pPr>
            <w:r>
              <w:rPr>
                <w:rFonts w:hint="eastAsia"/>
                <w:color w:val="000000" w:themeColor="text1"/>
                <w:sz w:val="21"/>
                <w:lang w:val="en-US"/>
              </w:rPr>
              <w:t>0</w:t>
            </w:r>
          </w:p>
        </w:tc>
        <w:tc>
          <w:tcPr>
            <w:tcW w:w="733" w:type="dxa"/>
            <w:vMerge/>
            <w:vAlign w:val="center"/>
          </w:tcPr>
          <w:p w:rsidR="006D628A" w:rsidRDefault="006D628A" w:rsidP="00D92906">
            <w:pPr>
              <w:pStyle w:val="TableParagraph"/>
              <w:spacing w:before="80" w:line="300" w:lineRule="auto"/>
              <w:ind w:left="202" w:right="195"/>
              <w:jc w:val="center"/>
              <w:rPr>
                <w:sz w:val="21"/>
              </w:rPr>
            </w:pPr>
          </w:p>
        </w:tc>
      </w:tr>
      <w:tr w:rsidR="006D628A" w:rsidTr="00D94481">
        <w:trPr>
          <w:trHeight w:val="416"/>
          <w:jc w:val="center"/>
        </w:trPr>
        <w:tc>
          <w:tcPr>
            <w:tcW w:w="585" w:type="dxa"/>
            <w:vMerge/>
            <w:tcBorders>
              <w:top w:val="nil"/>
            </w:tcBorders>
            <w:vAlign w:val="center"/>
          </w:tcPr>
          <w:p w:rsidR="006D628A" w:rsidRDefault="006D628A" w:rsidP="00D92906">
            <w:pPr>
              <w:spacing w:line="300" w:lineRule="auto"/>
              <w:jc w:val="center"/>
              <w:rPr>
                <w:sz w:val="2"/>
                <w:szCs w:val="2"/>
              </w:rPr>
            </w:pPr>
          </w:p>
        </w:tc>
        <w:tc>
          <w:tcPr>
            <w:tcW w:w="1257" w:type="dxa"/>
            <w:vAlign w:val="center"/>
          </w:tcPr>
          <w:p w:rsidR="006D628A" w:rsidRDefault="006D628A" w:rsidP="00D92906">
            <w:pPr>
              <w:pStyle w:val="TableParagraph"/>
              <w:spacing w:before="80" w:line="300" w:lineRule="auto"/>
              <w:ind w:left="180"/>
              <w:jc w:val="center"/>
              <w:rPr>
                <w:color w:val="000000" w:themeColor="text1"/>
                <w:sz w:val="21"/>
              </w:rPr>
            </w:pPr>
            <w:r>
              <w:rPr>
                <w:color w:val="000000" w:themeColor="text1"/>
                <w:sz w:val="21"/>
              </w:rPr>
              <w:t>大类教育</w:t>
            </w:r>
          </w:p>
        </w:tc>
        <w:tc>
          <w:tcPr>
            <w:tcW w:w="1545" w:type="dxa"/>
            <w:gridSpan w:val="2"/>
            <w:vAlign w:val="center"/>
          </w:tcPr>
          <w:p w:rsidR="006D628A" w:rsidRDefault="006D628A" w:rsidP="00D92906">
            <w:pPr>
              <w:pStyle w:val="TableParagraph"/>
              <w:spacing w:before="80" w:line="300" w:lineRule="auto"/>
              <w:ind w:left="202" w:right="195"/>
              <w:jc w:val="center"/>
              <w:rPr>
                <w:color w:val="000000" w:themeColor="text1"/>
                <w:sz w:val="21"/>
              </w:rPr>
            </w:pPr>
            <w:r>
              <w:rPr>
                <w:color w:val="000000" w:themeColor="text1"/>
                <w:sz w:val="21"/>
              </w:rPr>
              <w:t>必修</w:t>
            </w:r>
          </w:p>
        </w:tc>
        <w:tc>
          <w:tcPr>
            <w:tcW w:w="468" w:type="dxa"/>
            <w:vAlign w:val="center"/>
          </w:tcPr>
          <w:p w:rsidR="006D628A" w:rsidRDefault="006D628A" w:rsidP="00D92906">
            <w:pPr>
              <w:pStyle w:val="TableParagraph"/>
              <w:spacing w:before="80" w:line="300" w:lineRule="auto"/>
              <w:ind w:left="9"/>
              <w:jc w:val="center"/>
              <w:rPr>
                <w:color w:val="000000" w:themeColor="text1"/>
                <w:sz w:val="21"/>
              </w:rPr>
            </w:pPr>
            <w:r>
              <w:rPr>
                <w:color w:val="000000" w:themeColor="text1"/>
                <w:sz w:val="21"/>
              </w:rPr>
              <w:t>15</w:t>
            </w:r>
          </w:p>
        </w:tc>
        <w:tc>
          <w:tcPr>
            <w:tcW w:w="1080" w:type="dxa"/>
            <w:vAlign w:val="center"/>
          </w:tcPr>
          <w:p w:rsidR="006D628A" w:rsidRDefault="006D628A" w:rsidP="00D92906">
            <w:pPr>
              <w:pStyle w:val="TableParagraph"/>
              <w:spacing w:before="80" w:line="300" w:lineRule="auto"/>
              <w:ind w:left="204" w:right="195"/>
              <w:jc w:val="center"/>
              <w:rPr>
                <w:color w:val="000000" w:themeColor="text1"/>
                <w:sz w:val="21"/>
              </w:rPr>
            </w:pPr>
            <w:r>
              <w:rPr>
                <w:rFonts w:hint="eastAsia"/>
                <w:color w:val="000000" w:themeColor="text1"/>
                <w:sz w:val="21"/>
                <w:lang w:val="en-US"/>
              </w:rPr>
              <w:t>9.62</w:t>
            </w:r>
            <w:r>
              <w:rPr>
                <w:color w:val="000000" w:themeColor="text1"/>
                <w:sz w:val="21"/>
              </w:rPr>
              <w:t>%</w:t>
            </w:r>
          </w:p>
        </w:tc>
        <w:tc>
          <w:tcPr>
            <w:tcW w:w="765" w:type="dxa"/>
            <w:vAlign w:val="center"/>
          </w:tcPr>
          <w:p w:rsidR="006D628A" w:rsidRDefault="006D628A" w:rsidP="00D92906">
            <w:pPr>
              <w:pStyle w:val="TableParagraph"/>
              <w:spacing w:before="80" w:line="300" w:lineRule="auto"/>
              <w:ind w:left="150" w:right="140"/>
              <w:jc w:val="center"/>
              <w:rPr>
                <w:color w:val="000000" w:themeColor="text1"/>
                <w:sz w:val="21"/>
                <w:lang w:val="en-US"/>
              </w:rPr>
            </w:pPr>
            <w:r>
              <w:rPr>
                <w:rFonts w:hint="eastAsia"/>
                <w:color w:val="000000" w:themeColor="text1"/>
                <w:sz w:val="21"/>
                <w:lang w:val="en-US"/>
              </w:rPr>
              <w:t>238</w:t>
            </w:r>
          </w:p>
        </w:tc>
        <w:tc>
          <w:tcPr>
            <w:tcW w:w="1155" w:type="dxa"/>
            <w:vAlign w:val="center"/>
          </w:tcPr>
          <w:p w:rsidR="006D628A" w:rsidRDefault="006D628A" w:rsidP="00D92906">
            <w:pPr>
              <w:pStyle w:val="TableParagraph"/>
              <w:spacing w:before="80" w:line="300" w:lineRule="auto"/>
              <w:ind w:left="366"/>
              <w:jc w:val="center"/>
              <w:rPr>
                <w:color w:val="000000" w:themeColor="text1"/>
                <w:sz w:val="21"/>
              </w:rPr>
            </w:pPr>
            <w:r>
              <w:rPr>
                <w:rFonts w:hint="eastAsia"/>
                <w:color w:val="000000" w:themeColor="text1"/>
                <w:sz w:val="21"/>
                <w:lang w:val="en-US"/>
              </w:rPr>
              <w:t>3.73</w:t>
            </w:r>
            <w:r>
              <w:rPr>
                <w:color w:val="000000" w:themeColor="text1"/>
                <w:sz w:val="21"/>
              </w:rPr>
              <w:t>%</w:t>
            </w:r>
          </w:p>
        </w:tc>
        <w:tc>
          <w:tcPr>
            <w:tcW w:w="733" w:type="dxa"/>
            <w:vAlign w:val="center"/>
          </w:tcPr>
          <w:p w:rsidR="006D628A" w:rsidRDefault="006D628A" w:rsidP="00D92906">
            <w:pPr>
              <w:pStyle w:val="TableParagraph"/>
              <w:spacing w:line="300" w:lineRule="auto"/>
              <w:jc w:val="center"/>
              <w:rPr>
                <w:rFonts w:ascii="Times New Roman"/>
                <w:sz w:val="20"/>
              </w:rPr>
            </w:pPr>
          </w:p>
        </w:tc>
      </w:tr>
      <w:tr w:rsidR="006D628A" w:rsidTr="00D94481">
        <w:trPr>
          <w:trHeight w:val="417"/>
          <w:jc w:val="center"/>
        </w:trPr>
        <w:tc>
          <w:tcPr>
            <w:tcW w:w="585" w:type="dxa"/>
            <w:vMerge/>
            <w:tcBorders>
              <w:top w:val="nil"/>
            </w:tcBorders>
            <w:vAlign w:val="center"/>
          </w:tcPr>
          <w:p w:rsidR="006D628A" w:rsidRDefault="006D628A" w:rsidP="00D92906">
            <w:pPr>
              <w:spacing w:line="300" w:lineRule="auto"/>
              <w:jc w:val="center"/>
              <w:rPr>
                <w:sz w:val="2"/>
                <w:szCs w:val="2"/>
              </w:rPr>
            </w:pPr>
          </w:p>
        </w:tc>
        <w:tc>
          <w:tcPr>
            <w:tcW w:w="1257" w:type="dxa"/>
            <w:vMerge w:val="restart"/>
            <w:vAlign w:val="center"/>
          </w:tcPr>
          <w:p w:rsidR="006D628A" w:rsidRDefault="006D628A" w:rsidP="00D92906">
            <w:pPr>
              <w:pStyle w:val="TableParagraph"/>
              <w:spacing w:line="300" w:lineRule="auto"/>
              <w:ind w:left="180"/>
              <w:jc w:val="center"/>
              <w:rPr>
                <w:color w:val="000000" w:themeColor="text1"/>
                <w:sz w:val="21"/>
              </w:rPr>
            </w:pPr>
            <w:r>
              <w:rPr>
                <w:color w:val="000000" w:themeColor="text1"/>
                <w:sz w:val="21"/>
              </w:rPr>
              <w:t>专业教育</w:t>
            </w:r>
          </w:p>
        </w:tc>
        <w:tc>
          <w:tcPr>
            <w:tcW w:w="1545" w:type="dxa"/>
            <w:gridSpan w:val="2"/>
            <w:vAlign w:val="center"/>
          </w:tcPr>
          <w:p w:rsidR="006D628A" w:rsidRDefault="006D628A" w:rsidP="00D92906">
            <w:pPr>
              <w:pStyle w:val="TableParagraph"/>
              <w:spacing w:before="80" w:line="300" w:lineRule="auto"/>
              <w:ind w:left="202" w:right="195"/>
              <w:jc w:val="center"/>
              <w:rPr>
                <w:color w:val="000000" w:themeColor="text1"/>
                <w:sz w:val="21"/>
              </w:rPr>
            </w:pPr>
            <w:r>
              <w:rPr>
                <w:color w:val="000000" w:themeColor="text1"/>
                <w:sz w:val="21"/>
              </w:rPr>
              <w:t>必修</w:t>
            </w:r>
          </w:p>
        </w:tc>
        <w:tc>
          <w:tcPr>
            <w:tcW w:w="468" w:type="dxa"/>
            <w:vAlign w:val="center"/>
          </w:tcPr>
          <w:p w:rsidR="006D628A" w:rsidRDefault="006D628A" w:rsidP="00D92906">
            <w:pPr>
              <w:pStyle w:val="TableParagraph"/>
              <w:spacing w:before="80" w:line="300" w:lineRule="auto"/>
              <w:ind w:left="9"/>
              <w:jc w:val="center"/>
              <w:rPr>
                <w:color w:val="000000" w:themeColor="text1"/>
                <w:sz w:val="21"/>
                <w:lang w:val="en-US"/>
              </w:rPr>
            </w:pPr>
            <w:r>
              <w:rPr>
                <w:rFonts w:hint="eastAsia"/>
                <w:color w:val="000000" w:themeColor="text1"/>
                <w:sz w:val="21"/>
                <w:lang w:val="en-US"/>
              </w:rPr>
              <w:t>49</w:t>
            </w:r>
          </w:p>
        </w:tc>
        <w:tc>
          <w:tcPr>
            <w:tcW w:w="1080" w:type="dxa"/>
            <w:vAlign w:val="center"/>
          </w:tcPr>
          <w:p w:rsidR="006D628A" w:rsidRDefault="006D628A" w:rsidP="00D92906">
            <w:pPr>
              <w:pStyle w:val="TableParagraph"/>
              <w:spacing w:before="80" w:line="300" w:lineRule="auto"/>
              <w:ind w:left="204" w:right="195"/>
              <w:jc w:val="center"/>
              <w:rPr>
                <w:color w:val="000000" w:themeColor="text1"/>
                <w:sz w:val="21"/>
              </w:rPr>
            </w:pPr>
            <w:r>
              <w:rPr>
                <w:rFonts w:hint="eastAsia"/>
                <w:color w:val="000000" w:themeColor="text1"/>
                <w:sz w:val="21"/>
                <w:lang w:val="en-US"/>
              </w:rPr>
              <w:t>31.41</w:t>
            </w:r>
            <w:r>
              <w:rPr>
                <w:color w:val="000000" w:themeColor="text1"/>
                <w:sz w:val="21"/>
              </w:rPr>
              <w:t>%</w:t>
            </w:r>
          </w:p>
        </w:tc>
        <w:tc>
          <w:tcPr>
            <w:tcW w:w="765" w:type="dxa"/>
            <w:vAlign w:val="center"/>
          </w:tcPr>
          <w:p w:rsidR="006D628A" w:rsidRDefault="006D628A" w:rsidP="00D92906">
            <w:pPr>
              <w:pStyle w:val="TableParagraph"/>
              <w:spacing w:before="80" w:line="300" w:lineRule="auto"/>
              <w:ind w:left="150" w:right="140"/>
              <w:jc w:val="center"/>
              <w:rPr>
                <w:color w:val="000000" w:themeColor="text1"/>
                <w:sz w:val="21"/>
                <w:lang w:val="en-US"/>
              </w:rPr>
            </w:pPr>
            <w:r>
              <w:rPr>
                <w:rFonts w:hint="eastAsia"/>
                <w:color w:val="000000" w:themeColor="text1"/>
                <w:sz w:val="21"/>
                <w:lang w:val="en-US"/>
              </w:rPr>
              <w:t>790</w:t>
            </w:r>
          </w:p>
        </w:tc>
        <w:tc>
          <w:tcPr>
            <w:tcW w:w="1155" w:type="dxa"/>
            <w:vAlign w:val="center"/>
          </w:tcPr>
          <w:p w:rsidR="006D628A" w:rsidRDefault="006D628A" w:rsidP="00D92906">
            <w:pPr>
              <w:pStyle w:val="TableParagraph"/>
              <w:spacing w:before="80" w:line="300" w:lineRule="auto"/>
              <w:ind w:left="314"/>
              <w:jc w:val="center"/>
              <w:rPr>
                <w:color w:val="000000" w:themeColor="text1"/>
                <w:sz w:val="21"/>
              </w:rPr>
            </w:pPr>
            <w:r>
              <w:rPr>
                <w:rFonts w:hint="eastAsia"/>
                <w:color w:val="000000" w:themeColor="text1"/>
                <w:sz w:val="21"/>
                <w:lang w:val="en-US"/>
              </w:rPr>
              <w:t>12.37</w:t>
            </w:r>
            <w:r>
              <w:rPr>
                <w:color w:val="000000" w:themeColor="text1"/>
                <w:sz w:val="21"/>
              </w:rPr>
              <w:t>%</w:t>
            </w:r>
          </w:p>
        </w:tc>
        <w:tc>
          <w:tcPr>
            <w:tcW w:w="733" w:type="dxa"/>
            <w:vAlign w:val="center"/>
          </w:tcPr>
          <w:p w:rsidR="006D628A" w:rsidRDefault="006D628A" w:rsidP="00D92906">
            <w:pPr>
              <w:pStyle w:val="TableParagraph"/>
              <w:spacing w:line="300" w:lineRule="auto"/>
              <w:jc w:val="center"/>
              <w:rPr>
                <w:rFonts w:ascii="Times New Roman"/>
                <w:sz w:val="20"/>
              </w:rPr>
            </w:pPr>
          </w:p>
        </w:tc>
      </w:tr>
      <w:tr w:rsidR="006D628A" w:rsidTr="00D94481">
        <w:trPr>
          <w:trHeight w:val="416"/>
          <w:jc w:val="center"/>
        </w:trPr>
        <w:tc>
          <w:tcPr>
            <w:tcW w:w="585" w:type="dxa"/>
            <w:vMerge/>
            <w:tcBorders>
              <w:top w:val="nil"/>
            </w:tcBorders>
            <w:vAlign w:val="center"/>
          </w:tcPr>
          <w:p w:rsidR="006D628A" w:rsidRDefault="006D628A" w:rsidP="00D92906">
            <w:pPr>
              <w:spacing w:line="300" w:lineRule="auto"/>
              <w:jc w:val="center"/>
              <w:rPr>
                <w:sz w:val="2"/>
                <w:szCs w:val="2"/>
              </w:rPr>
            </w:pPr>
          </w:p>
        </w:tc>
        <w:tc>
          <w:tcPr>
            <w:tcW w:w="1257" w:type="dxa"/>
            <w:vMerge/>
            <w:tcBorders>
              <w:top w:val="nil"/>
            </w:tcBorders>
            <w:vAlign w:val="center"/>
          </w:tcPr>
          <w:p w:rsidR="006D628A" w:rsidRDefault="006D628A" w:rsidP="00D92906">
            <w:pPr>
              <w:spacing w:line="300" w:lineRule="auto"/>
              <w:jc w:val="center"/>
              <w:rPr>
                <w:color w:val="000000" w:themeColor="text1"/>
                <w:sz w:val="2"/>
                <w:szCs w:val="2"/>
              </w:rPr>
            </w:pPr>
          </w:p>
        </w:tc>
        <w:tc>
          <w:tcPr>
            <w:tcW w:w="1545" w:type="dxa"/>
            <w:gridSpan w:val="2"/>
            <w:vAlign w:val="center"/>
          </w:tcPr>
          <w:p w:rsidR="006D628A" w:rsidRDefault="006D628A" w:rsidP="00D92906">
            <w:pPr>
              <w:pStyle w:val="TableParagraph"/>
              <w:spacing w:before="80" w:line="300" w:lineRule="auto"/>
              <w:ind w:left="202" w:right="195"/>
              <w:jc w:val="center"/>
              <w:rPr>
                <w:color w:val="000000" w:themeColor="text1"/>
                <w:sz w:val="21"/>
              </w:rPr>
            </w:pPr>
            <w:r>
              <w:rPr>
                <w:color w:val="000000" w:themeColor="text1"/>
                <w:sz w:val="21"/>
              </w:rPr>
              <w:t>选修</w:t>
            </w:r>
          </w:p>
        </w:tc>
        <w:tc>
          <w:tcPr>
            <w:tcW w:w="468" w:type="dxa"/>
            <w:vAlign w:val="center"/>
          </w:tcPr>
          <w:p w:rsidR="006D628A" w:rsidRDefault="006D628A" w:rsidP="00D92906">
            <w:pPr>
              <w:pStyle w:val="TableParagraph"/>
              <w:spacing w:before="80" w:line="300" w:lineRule="auto"/>
              <w:ind w:left="9"/>
              <w:jc w:val="center"/>
              <w:rPr>
                <w:color w:val="000000" w:themeColor="text1"/>
                <w:sz w:val="21"/>
                <w:lang w:val="en-US"/>
              </w:rPr>
            </w:pPr>
            <w:r>
              <w:rPr>
                <w:rFonts w:hint="eastAsia"/>
                <w:color w:val="000000" w:themeColor="text1"/>
                <w:sz w:val="21"/>
                <w:lang w:val="en-US"/>
              </w:rPr>
              <w:t>30</w:t>
            </w:r>
          </w:p>
        </w:tc>
        <w:tc>
          <w:tcPr>
            <w:tcW w:w="1080" w:type="dxa"/>
            <w:vAlign w:val="center"/>
          </w:tcPr>
          <w:p w:rsidR="006D628A" w:rsidRDefault="006D628A" w:rsidP="00D92906">
            <w:pPr>
              <w:pStyle w:val="TableParagraph"/>
              <w:spacing w:before="80" w:line="300" w:lineRule="auto"/>
              <w:ind w:left="204" w:right="195"/>
              <w:jc w:val="center"/>
              <w:rPr>
                <w:color w:val="000000" w:themeColor="text1"/>
                <w:sz w:val="21"/>
              </w:rPr>
            </w:pPr>
            <w:r>
              <w:rPr>
                <w:rFonts w:hint="eastAsia"/>
                <w:color w:val="000000" w:themeColor="text1"/>
                <w:sz w:val="21"/>
                <w:lang w:val="en-US"/>
              </w:rPr>
              <w:t>19.23</w:t>
            </w:r>
            <w:r>
              <w:rPr>
                <w:color w:val="000000" w:themeColor="text1"/>
                <w:sz w:val="21"/>
              </w:rPr>
              <w:t>%</w:t>
            </w:r>
          </w:p>
        </w:tc>
        <w:tc>
          <w:tcPr>
            <w:tcW w:w="765" w:type="dxa"/>
            <w:vAlign w:val="center"/>
          </w:tcPr>
          <w:p w:rsidR="006D628A" w:rsidRDefault="006D628A" w:rsidP="00D92906">
            <w:pPr>
              <w:pStyle w:val="TableParagraph"/>
              <w:spacing w:before="80" w:line="300" w:lineRule="auto"/>
              <w:ind w:left="150" w:right="140"/>
              <w:jc w:val="center"/>
              <w:rPr>
                <w:color w:val="000000" w:themeColor="text1"/>
                <w:sz w:val="21"/>
                <w:lang w:val="en-US"/>
              </w:rPr>
            </w:pPr>
            <w:r>
              <w:rPr>
                <w:rFonts w:hint="eastAsia"/>
                <w:color w:val="000000" w:themeColor="text1"/>
                <w:sz w:val="21"/>
                <w:lang w:val="en-US"/>
              </w:rPr>
              <w:t>4186</w:t>
            </w:r>
          </w:p>
        </w:tc>
        <w:tc>
          <w:tcPr>
            <w:tcW w:w="1155" w:type="dxa"/>
            <w:vAlign w:val="center"/>
          </w:tcPr>
          <w:p w:rsidR="006D628A" w:rsidRDefault="006D628A" w:rsidP="00D92906">
            <w:pPr>
              <w:pStyle w:val="TableParagraph"/>
              <w:spacing w:before="80" w:line="300" w:lineRule="auto"/>
              <w:ind w:left="314"/>
              <w:jc w:val="center"/>
              <w:rPr>
                <w:color w:val="000000" w:themeColor="text1"/>
                <w:sz w:val="21"/>
              </w:rPr>
            </w:pPr>
            <w:r>
              <w:rPr>
                <w:rFonts w:hint="eastAsia"/>
                <w:color w:val="000000" w:themeColor="text1"/>
                <w:sz w:val="21"/>
                <w:lang w:val="en-US"/>
              </w:rPr>
              <w:t>65.57</w:t>
            </w:r>
            <w:r>
              <w:rPr>
                <w:color w:val="000000" w:themeColor="text1"/>
                <w:sz w:val="21"/>
              </w:rPr>
              <w:t>%</w:t>
            </w:r>
          </w:p>
        </w:tc>
        <w:tc>
          <w:tcPr>
            <w:tcW w:w="733" w:type="dxa"/>
            <w:vAlign w:val="center"/>
          </w:tcPr>
          <w:p w:rsidR="006D628A" w:rsidRDefault="006D628A" w:rsidP="00D92906">
            <w:pPr>
              <w:pStyle w:val="TableParagraph"/>
              <w:spacing w:line="300" w:lineRule="auto"/>
              <w:jc w:val="center"/>
              <w:rPr>
                <w:rFonts w:ascii="Times New Roman"/>
                <w:sz w:val="20"/>
              </w:rPr>
            </w:pPr>
          </w:p>
        </w:tc>
      </w:tr>
      <w:tr w:rsidR="006D628A" w:rsidTr="00D94481">
        <w:trPr>
          <w:trHeight w:val="951"/>
          <w:jc w:val="center"/>
        </w:trPr>
        <w:tc>
          <w:tcPr>
            <w:tcW w:w="585" w:type="dxa"/>
            <w:vAlign w:val="center"/>
          </w:tcPr>
          <w:p w:rsidR="006D628A" w:rsidRDefault="006D628A" w:rsidP="00D92906">
            <w:pPr>
              <w:pStyle w:val="TableParagraph"/>
              <w:spacing w:before="37" w:line="300" w:lineRule="auto"/>
              <w:ind w:left="81" w:right="73"/>
              <w:jc w:val="center"/>
              <w:rPr>
                <w:sz w:val="21"/>
              </w:rPr>
            </w:pPr>
            <w:r>
              <w:rPr>
                <w:sz w:val="21"/>
              </w:rPr>
              <w:t>非正式课</w:t>
            </w:r>
          </w:p>
          <w:p w:rsidR="006D628A" w:rsidRDefault="006D628A" w:rsidP="00D92906">
            <w:pPr>
              <w:pStyle w:val="TableParagraph"/>
              <w:spacing w:line="300" w:lineRule="auto"/>
              <w:ind w:left="7"/>
              <w:jc w:val="center"/>
              <w:rPr>
                <w:sz w:val="21"/>
              </w:rPr>
            </w:pPr>
            <w:r>
              <w:rPr>
                <w:w w:val="99"/>
                <w:sz w:val="21"/>
              </w:rPr>
              <w:t>程</w:t>
            </w:r>
          </w:p>
        </w:tc>
        <w:tc>
          <w:tcPr>
            <w:tcW w:w="1257" w:type="dxa"/>
            <w:vAlign w:val="center"/>
          </w:tcPr>
          <w:p w:rsidR="006D628A" w:rsidRDefault="006D628A" w:rsidP="00D92906">
            <w:pPr>
              <w:pStyle w:val="TableParagraph"/>
              <w:spacing w:before="1" w:line="300" w:lineRule="auto"/>
              <w:ind w:right="64"/>
              <w:jc w:val="center"/>
              <w:rPr>
                <w:color w:val="000000" w:themeColor="text1"/>
                <w:sz w:val="21"/>
                <w:lang w:val="en-US"/>
              </w:rPr>
            </w:pPr>
            <w:r>
              <w:rPr>
                <w:rFonts w:hint="eastAsia"/>
                <w:color w:val="000000" w:themeColor="text1"/>
                <w:sz w:val="21"/>
                <w:lang w:val="en-US"/>
              </w:rPr>
              <w:t>实践教育</w:t>
            </w:r>
          </w:p>
        </w:tc>
        <w:tc>
          <w:tcPr>
            <w:tcW w:w="1545" w:type="dxa"/>
            <w:gridSpan w:val="2"/>
            <w:vAlign w:val="center"/>
          </w:tcPr>
          <w:p w:rsidR="006D628A" w:rsidRDefault="006D628A" w:rsidP="00D92906">
            <w:pPr>
              <w:pStyle w:val="TableParagraph"/>
              <w:spacing w:line="300" w:lineRule="auto"/>
              <w:jc w:val="center"/>
              <w:rPr>
                <w:rFonts w:ascii="Times New Roman"/>
                <w:color w:val="000000" w:themeColor="text1"/>
                <w:sz w:val="20"/>
                <w:lang w:val="en-US"/>
              </w:rPr>
            </w:pPr>
            <w:r>
              <w:rPr>
                <w:rFonts w:ascii="Times New Roman" w:hint="eastAsia"/>
                <w:color w:val="000000" w:themeColor="text1"/>
                <w:sz w:val="20"/>
                <w:lang w:val="en-US"/>
              </w:rPr>
              <w:t>实践必修</w:t>
            </w:r>
          </w:p>
        </w:tc>
        <w:tc>
          <w:tcPr>
            <w:tcW w:w="468" w:type="dxa"/>
            <w:vAlign w:val="center"/>
          </w:tcPr>
          <w:p w:rsidR="006D628A" w:rsidRDefault="006D628A" w:rsidP="00D92906">
            <w:pPr>
              <w:pStyle w:val="TableParagraph"/>
              <w:spacing w:line="300" w:lineRule="auto"/>
              <w:jc w:val="center"/>
              <w:rPr>
                <w:rFonts w:ascii="Times New Roman"/>
                <w:color w:val="000000" w:themeColor="text1"/>
                <w:sz w:val="20"/>
                <w:lang w:val="en-US"/>
              </w:rPr>
            </w:pPr>
            <w:r>
              <w:rPr>
                <w:rFonts w:ascii="Times New Roman" w:hint="eastAsia"/>
                <w:color w:val="000000" w:themeColor="text1"/>
                <w:sz w:val="20"/>
                <w:lang w:val="en-US"/>
              </w:rPr>
              <w:t>19</w:t>
            </w:r>
          </w:p>
        </w:tc>
        <w:tc>
          <w:tcPr>
            <w:tcW w:w="1080" w:type="dxa"/>
            <w:vAlign w:val="center"/>
          </w:tcPr>
          <w:p w:rsidR="006D628A" w:rsidRDefault="006D628A" w:rsidP="00D92906">
            <w:pPr>
              <w:pStyle w:val="TableParagraph"/>
              <w:spacing w:line="300" w:lineRule="auto"/>
              <w:jc w:val="center"/>
              <w:rPr>
                <w:rFonts w:ascii="Times New Roman"/>
                <w:color w:val="000000" w:themeColor="text1"/>
                <w:sz w:val="20"/>
                <w:lang w:val="en-US"/>
              </w:rPr>
            </w:pPr>
            <w:r>
              <w:rPr>
                <w:rFonts w:ascii="Times New Roman" w:hint="eastAsia"/>
                <w:color w:val="000000" w:themeColor="text1"/>
                <w:sz w:val="20"/>
                <w:lang w:val="en-US"/>
              </w:rPr>
              <w:t>12.18</w:t>
            </w:r>
          </w:p>
        </w:tc>
        <w:tc>
          <w:tcPr>
            <w:tcW w:w="765" w:type="dxa"/>
            <w:vAlign w:val="center"/>
          </w:tcPr>
          <w:p w:rsidR="006D628A" w:rsidRDefault="006D628A" w:rsidP="00D92906">
            <w:pPr>
              <w:pStyle w:val="TableParagraph"/>
              <w:spacing w:line="300" w:lineRule="auto"/>
              <w:jc w:val="center"/>
              <w:rPr>
                <w:rFonts w:ascii="Times New Roman"/>
                <w:color w:val="000000" w:themeColor="text1"/>
                <w:sz w:val="20"/>
                <w:lang w:val="en-US"/>
              </w:rPr>
            </w:pPr>
            <w:r>
              <w:rPr>
                <w:rFonts w:ascii="Times New Roman" w:hint="eastAsia"/>
                <w:color w:val="000000" w:themeColor="text1"/>
                <w:sz w:val="20"/>
                <w:lang w:val="en-US"/>
              </w:rPr>
              <w:t>370</w:t>
            </w:r>
          </w:p>
        </w:tc>
        <w:tc>
          <w:tcPr>
            <w:tcW w:w="1155" w:type="dxa"/>
            <w:vAlign w:val="center"/>
          </w:tcPr>
          <w:p w:rsidR="006D628A" w:rsidRDefault="006D628A" w:rsidP="00D92906">
            <w:pPr>
              <w:pStyle w:val="TableParagraph"/>
              <w:spacing w:line="300" w:lineRule="auto"/>
              <w:jc w:val="center"/>
              <w:rPr>
                <w:rFonts w:ascii="Times New Roman"/>
                <w:color w:val="000000" w:themeColor="text1"/>
                <w:sz w:val="20"/>
                <w:lang w:val="en-US"/>
              </w:rPr>
            </w:pPr>
            <w:r>
              <w:rPr>
                <w:rFonts w:ascii="Times New Roman" w:hint="eastAsia"/>
                <w:color w:val="000000" w:themeColor="text1"/>
                <w:sz w:val="20"/>
                <w:lang w:val="en-US"/>
              </w:rPr>
              <w:t>5.8</w:t>
            </w:r>
          </w:p>
        </w:tc>
        <w:tc>
          <w:tcPr>
            <w:tcW w:w="733" w:type="dxa"/>
            <w:vAlign w:val="center"/>
          </w:tcPr>
          <w:p w:rsidR="006D628A" w:rsidRDefault="006D628A" w:rsidP="00D92906">
            <w:pPr>
              <w:pStyle w:val="TableParagraph"/>
              <w:spacing w:line="300" w:lineRule="auto"/>
              <w:ind w:right="196"/>
              <w:jc w:val="center"/>
              <w:rPr>
                <w:sz w:val="21"/>
              </w:rPr>
            </w:pPr>
            <w:r>
              <w:rPr>
                <w:sz w:val="21"/>
              </w:rPr>
              <w:t>40H</w:t>
            </w:r>
          </w:p>
        </w:tc>
      </w:tr>
      <w:tr w:rsidR="006D628A" w:rsidTr="00D94481">
        <w:trPr>
          <w:trHeight w:val="416"/>
          <w:jc w:val="center"/>
        </w:trPr>
        <w:tc>
          <w:tcPr>
            <w:tcW w:w="3387" w:type="dxa"/>
            <w:gridSpan w:val="4"/>
            <w:vAlign w:val="center"/>
          </w:tcPr>
          <w:p w:rsidR="006D628A" w:rsidRDefault="006D628A" w:rsidP="00D92906">
            <w:pPr>
              <w:pStyle w:val="TableParagraph"/>
              <w:spacing w:before="81" w:line="300" w:lineRule="auto"/>
              <w:ind w:left="1305" w:right="1299"/>
              <w:jc w:val="center"/>
              <w:rPr>
                <w:color w:val="000000" w:themeColor="text1"/>
                <w:sz w:val="21"/>
              </w:rPr>
            </w:pPr>
            <w:r>
              <w:rPr>
                <w:color w:val="000000" w:themeColor="text1"/>
                <w:sz w:val="21"/>
              </w:rPr>
              <w:t>合计</w:t>
            </w:r>
          </w:p>
        </w:tc>
        <w:tc>
          <w:tcPr>
            <w:tcW w:w="468" w:type="dxa"/>
            <w:vAlign w:val="center"/>
          </w:tcPr>
          <w:p w:rsidR="006D628A" w:rsidRDefault="006D628A" w:rsidP="00D92906">
            <w:pPr>
              <w:pStyle w:val="TableParagraph"/>
              <w:spacing w:before="81" w:line="300" w:lineRule="auto"/>
              <w:ind w:left="9"/>
              <w:jc w:val="center"/>
              <w:rPr>
                <w:color w:val="000000" w:themeColor="text1"/>
                <w:sz w:val="21"/>
                <w:lang w:val="en-US"/>
              </w:rPr>
            </w:pPr>
            <w:r>
              <w:rPr>
                <w:rFonts w:hint="eastAsia"/>
                <w:color w:val="000000" w:themeColor="text1"/>
                <w:sz w:val="21"/>
                <w:lang w:val="en-US"/>
              </w:rPr>
              <w:t>156</w:t>
            </w:r>
          </w:p>
        </w:tc>
        <w:tc>
          <w:tcPr>
            <w:tcW w:w="1080" w:type="dxa"/>
            <w:vAlign w:val="center"/>
          </w:tcPr>
          <w:p w:rsidR="006D628A" w:rsidRDefault="006D628A" w:rsidP="00D92906">
            <w:pPr>
              <w:pStyle w:val="TableParagraph"/>
              <w:spacing w:before="81" w:line="300" w:lineRule="auto"/>
              <w:ind w:left="204" w:right="195"/>
              <w:jc w:val="center"/>
              <w:rPr>
                <w:color w:val="000000" w:themeColor="text1"/>
                <w:sz w:val="21"/>
              </w:rPr>
            </w:pPr>
            <w:r>
              <w:rPr>
                <w:color w:val="000000" w:themeColor="text1"/>
                <w:sz w:val="21"/>
              </w:rPr>
              <w:t>100.0%</w:t>
            </w:r>
          </w:p>
        </w:tc>
        <w:tc>
          <w:tcPr>
            <w:tcW w:w="765" w:type="dxa"/>
            <w:vAlign w:val="center"/>
          </w:tcPr>
          <w:p w:rsidR="006D628A" w:rsidRDefault="006D628A" w:rsidP="00D92906">
            <w:pPr>
              <w:pStyle w:val="TableParagraph"/>
              <w:spacing w:before="81" w:line="300" w:lineRule="auto"/>
              <w:ind w:left="150" w:right="140"/>
              <w:jc w:val="center"/>
              <w:rPr>
                <w:color w:val="000000" w:themeColor="text1"/>
                <w:sz w:val="21"/>
                <w:lang w:val="en-US"/>
              </w:rPr>
            </w:pPr>
            <w:r>
              <w:rPr>
                <w:rFonts w:hint="eastAsia"/>
                <w:color w:val="000000" w:themeColor="text1"/>
                <w:sz w:val="21"/>
                <w:lang w:val="en-US"/>
              </w:rPr>
              <w:t>6384</w:t>
            </w:r>
          </w:p>
        </w:tc>
        <w:tc>
          <w:tcPr>
            <w:tcW w:w="1155" w:type="dxa"/>
            <w:vAlign w:val="center"/>
          </w:tcPr>
          <w:p w:rsidR="006D628A" w:rsidRDefault="006D628A" w:rsidP="00D92906">
            <w:pPr>
              <w:pStyle w:val="TableParagraph"/>
              <w:spacing w:before="81" w:line="300" w:lineRule="auto"/>
              <w:ind w:left="261"/>
              <w:jc w:val="center"/>
              <w:rPr>
                <w:color w:val="000000" w:themeColor="text1"/>
                <w:sz w:val="21"/>
              </w:rPr>
            </w:pPr>
            <w:r>
              <w:rPr>
                <w:color w:val="000000" w:themeColor="text1"/>
                <w:sz w:val="21"/>
              </w:rPr>
              <w:t>100.0%</w:t>
            </w:r>
          </w:p>
        </w:tc>
        <w:tc>
          <w:tcPr>
            <w:tcW w:w="733" w:type="dxa"/>
            <w:vAlign w:val="center"/>
          </w:tcPr>
          <w:p w:rsidR="006D628A" w:rsidRDefault="006D628A" w:rsidP="00D92906">
            <w:pPr>
              <w:pStyle w:val="TableParagraph"/>
              <w:spacing w:before="81" w:line="300" w:lineRule="auto"/>
              <w:ind w:right="196"/>
              <w:jc w:val="center"/>
              <w:rPr>
                <w:sz w:val="21"/>
              </w:rPr>
            </w:pPr>
            <w:r>
              <w:rPr>
                <w:sz w:val="21"/>
              </w:rPr>
              <w:t>40H</w:t>
            </w:r>
          </w:p>
        </w:tc>
      </w:tr>
    </w:tbl>
    <w:p w:rsidR="00A305FC" w:rsidRPr="00A305FC" w:rsidRDefault="00A305FC" w:rsidP="00D92906">
      <w:pPr>
        <w:pStyle w:val="a4"/>
        <w:spacing w:line="300" w:lineRule="auto"/>
        <w:ind w:left="360" w:firstLine="480"/>
        <w:rPr>
          <w:rFonts w:ascii="仿宋" w:eastAsia="仿宋" w:hAnsi="仿宋" w:cs="Times New Roman"/>
          <w:bCs/>
          <w:sz w:val="24"/>
          <w:szCs w:val="21"/>
          <w:lang w:bidi="zh-CN"/>
        </w:rPr>
      </w:pPr>
    </w:p>
    <w:p w:rsidR="00A305FC" w:rsidRPr="00A305FC" w:rsidRDefault="00A305FC" w:rsidP="00D92906">
      <w:pPr>
        <w:pStyle w:val="a4"/>
        <w:spacing w:line="300" w:lineRule="auto"/>
        <w:ind w:left="360" w:firstLineChars="0" w:firstLine="0"/>
        <w:rPr>
          <w:rFonts w:ascii="仿宋" w:eastAsia="仿宋" w:hAnsi="仿宋" w:cs="Times New Roman"/>
          <w:bCs/>
          <w:sz w:val="24"/>
          <w:szCs w:val="21"/>
          <w:lang w:bidi="zh-CN"/>
        </w:rPr>
      </w:pPr>
    </w:p>
    <w:p w:rsidR="00A305FC" w:rsidRPr="00A305FC" w:rsidRDefault="00D94481" w:rsidP="00D92906">
      <w:pPr>
        <w:pStyle w:val="a4"/>
        <w:spacing w:line="300" w:lineRule="auto"/>
        <w:ind w:left="360" w:firstLineChars="0" w:firstLine="0"/>
        <w:rPr>
          <w:rFonts w:ascii="仿宋" w:eastAsia="仿宋" w:hAnsi="仿宋" w:cs="Times New Roman"/>
          <w:bCs/>
          <w:sz w:val="24"/>
          <w:szCs w:val="21"/>
          <w:lang w:val="zh-TW" w:bidi="zh-CN"/>
        </w:rPr>
      </w:pPr>
      <w:r>
        <w:rPr>
          <w:rFonts w:ascii="仿宋" w:eastAsia="仿宋" w:hAnsi="仿宋" w:cs="Times New Roman" w:hint="eastAsia"/>
          <w:b/>
          <w:sz w:val="32"/>
          <w:szCs w:val="32"/>
        </w:rPr>
        <w:t>（五）师资队伍</w:t>
      </w:r>
      <w:r w:rsidR="00A305FC" w:rsidRPr="00A305FC">
        <w:rPr>
          <w:rFonts w:ascii="仿宋" w:eastAsia="仿宋" w:hAnsi="仿宋" w:cs="Times New Roman"/>
          <w:bCs/>
          <w:sz w:val="24"/>
          <w:szCs w:val="21"/>
          <w:lang w:bidi="zh-TW"/>
        </w:rPr>
        <w:tab/>
      </w:r>
    </w:p>
    <w:p w:rsidR="00D55EDE" w:rsidRDefault="00D94481" w:rsidP="00D92906">
      <w:pPr>
        <w:pStyle w:val="a4"/>
        <w:spacing w:line="300" w:lineRule="auto"/>
        <w:ind w:left="360" w:firstLineChars="0" w:firstLine="0"/>
        <w:rPr>
          <w:rFonts w:ascii="仿宋" w:eastAsia="仿宋" w:hAnsi="仿宋" w:cs="Times New Roman" w:hint="eastAsia"/>
          <w:bCs/>
          <w:sz w:val="24"/>
          <w:szCs w:val="21"/>
          <w:lang w:bidi="zh-CN"/>
        </w:rPr>
      </w:pPr>
      <w:r>
        <w:rPr>
          <w:rFonts w:ascii="仿宋" w:eastAsia="仿宋" w:hAnsi="仿宋" w:cs="Times New Roman" w:hint="eastAsia"/>
          <w:bCs/>
          <w:sz w:val="24"/>
          <w:szCs w:val="21"/>
          <w:lang w:bidi="zh-CN"/>
        </w:rPr>
        <w:t xml:space="preserve">   </w:t>
      </w:r>
      <w:r w:rsidR="00D55EDE" w:rsidRPr="00D55EDE">
        <w:rPr>
          <w:rFonts w:ascii="仿宋" w:eastAsia="仿宋" w:hAnsi="仿宋" w:cs="Times New Roman" w:hint="eastAsia"/>
          <w:bCs/>
          <w:sz w:val="24"/>
          <w:szCs w:val="21"/>
          <w:lang w:bidi="zh-CN"/>
        </w:rPr>
        <w:t>音乐表演</w:t>
      </w:r>
      <w:r w:rsidR="00D55EDE">
        <w:rPr>
          <w:rFonts w:ascii="仿宋" w:eastAsia="仿宋" w:hAnsi="仿宋" w:cs="Times New Roman" w:hint="eastAsia"/>
          <w:bCs/>
          <w:sz w:val="24"/>
          <w:szCs w:val="21"/>
          <w:lang w:bidi="zh-CN"/>
        </w:rPr>
        <w:t>专业</w:t>
      </w:r>
      <w:r w:rsidR="00D55EDE" w:rsidRPr="00D55EDE">
        <w:rPr>
          <w:rFonts w:ascii="仿宋" w:eastAsia="仿宋" w:hAnsi="仿宋" w:cs="Times New Roman" w:hint="eastAsia"/>
          <w:bCs/>
          <w:sz w:val="24"/>
          <w:szCs w:val="21"/>
          <w:lang w:bidi="zh-CN"/>
        </w:rPr>
        <w:t>共</w:t>
      </w:r>
      <w:r w:rsidR="00D55EDE">
        <w:rPr>
          <w:rFonts w:ascii="仿宋" w:eastAsia="仿宋" w:hAnsi="仿宋" w:cs="Times New Roman" w:hint="eastAsia"/>
          <w:bCs/>
          <w:sz w:val="24"/>
          <w:szCs w:val="21"/>
          <w:lang w:bidi="zh-CN"/>
        </w:rPr>
        <w:t>有教师</w:t>
      </w:r>
      <w:r w:rsidR="00D55EDE" w:rsidRPr="00D55EDE">
        <w:rPr>
          <w:rFonts w:ascii="仿宋" w:eastAsia="仿宋" w:hAnsi="仿宋" w:cs="Times New Roman"/>
          <w:bCs/>
          <w:sz w:val="24"/>
          <w:szCs w:val="21"/>
          <w:lang w:bidi="zh-CN"/>
        </w:rPr>
        <w:t>31人，</w:t>
      </w:r>
      <w:r w:rsidR="00511713">
        <w:rPr>
          <w:rFonts w:ascii="仿宋" w:eastAsia="仿宋" w:hAnsi="仿宋" w:cs="Times New Roman" w:hint="eastAsia"/>
          <w:bCs/>
          <w:sz w:val="24"/>
          <w:szCs w:val="21"/>
          <w:lang w:bidi="zh-CN"/>
        </w:rPr>
        <w:t>其中</w:t>
      </w:r>
      <w:r w:rsidR="00D55EDE" w:rsidRPr="00D55EDE">
        <w:rPr>
          <w:rFonts w:ascii="仿宋" w:eastAsia="仿宋" w:hAnsi="仿宋" w:cs="Times New Roman"/>
          <w:bCs/>
          <w:sz w:val="24"/>
          <w:szCs w:val="21"/>
          <w:lang w:bidi="zh-CN"/>
        </w:rPr>
        <w:t>教授9人，副教授3人，讲师17人，助教2人；</w:t>
      </w:r>
      <w:r w:rsidR="00CA4AB2">
        <w:rPr>
          <w:rFonts w:ascii="仿宋" w:eastAsia="仿宋" w:hAnsi="仿宋" w:cs="Times New Roman" w:hint="eastAsia"/>
          <w:bCs/>
          <w:sz w:val="24"/>
          <w:szCs w:val="21"/>
          <w:lang w:bidi="zh-CN"/>
        </w:rPr>
        <w:t>拥有</w:t>
      </w:r>
      <w:r w:rsidR="00D55EDE" w:rsidRPr="00D55EDE">
        <w:rPr>
          <w:rFonts w:ascii="仿宋" w:eastAsia="仿宋" w:hAnsi="仿宋" w:cs="Times New Roman"/>
          <w:bCs/>
          <w:sz w:val="24"/>
          <w:szCs w:val="21"/>
          <w:lang w:bidi="zh-CN"/>
        </w:rPr>
        <w:t>博士</w:t>
      </w:r>
      <w:r w:rsidR="00CA4AB2">
        <w:rPr>
          <w:rFonts w:ascii="仿宋" w:eastAsia="仿宋" w:hAnsi="仿宋" w:cs="Times New Roman" w:hint="eastAsia"/>
          <w:bCs/>
          <w:sz w:val="24"/>
          <w:szCs w:val="21"/>
          <w:lang w:bidi="zh-CN"/>
        </w:rPr>
        <w:t>学位</w:t>
      </w:r>
      <w:r w:rsidR="00D55EDE" w:rsidRPr="00D55EDE">
        <w:rPr>
          <w:rFonts w:ascii="仿宋" w:eastAsia="仿宋" w:hAnsi="仿宋" w:cs="Times New Roman"/>
          <w:bCs/>
          <w:sz w:val="24"/>
          <w:szCs w:val="21"/>
          <w:lang w:bidi="zh-CN"/>
        </w:rPr>
        <w:t>3人，硕士</w:t>
      </w:r>
      <w:r w:rsidR="00CA4AB2">
        <w:rPr>
          <w:rFonts w:ascii="仿宋" w:eastAsia="仿宋" w:hAnsi="仿宋" w:cs="Times New Roman" w:hint="eastAsia"/>
          <w:bCs/>
          <w:sz w:val="24"/>
          <w:szCs w:val="21"/>
          <w:lang w:bidi="zh-CN"/>
        </w:rPr>
        <w:t>学位</w:t>
      </w:r>
      <w:r w:rsidR="00D55EDE" w:rsidRPr="00D55EDE">
        <w:rPr>
          <w:rFonts w:ascii="仿宋" w:eastAsia="仿宋" w:hAnsi="仿宋" w:cs="Times New Roman"/>
          <w:bCs/>
          <w:sz w:val="24"/>
          <w:szCs w:val="21"/>
          <w:lang w:bidi="zh-CN"/>
        </w:rPr>
        <w:t>22人，学士</w:t>
      </w:r>
      <w:r w:rsidR="00CA4AB2">
        <w:rPr>
          <w:rFonts w:ascii="仿宋" w:eastAsia="仿宋" w:hAnsi="仿宋" w:cs="Times New Roman" w:hint="eastAsia"/>
          <w:bCs/>
          <w:sz w:val="24"/>
          <w:szCs w:val="21"/>
          <w:lang w:bidi="zh-CN"/>
        </w:rPr>
        <w:t>学位</w:t>
      </w:r>
      <w:r w:rsidR="00D55EDE" w:rsidRPr="00D55EDE">
        <w:rPr>
          <w:rFonts w:ascii="仿宋" w:eastAsia="仿宋" w:hAnsi="仿宋" w:cs="Times New Roman"/>
          <w:bCs/>
          <w:sz w:val="24"/>
          <w:szCs w:val="21"/>
          <w:lang w:bidi="zh-CN"/>
        </w:rPr>
        <w:t>6人</w:t>
      </w:r>
      <w:r w:rsidR="00CD2498">
        <w:rPr>
          <w:rFonts w:ascii="仿宋" w:eastAsia="仿宋" w:hAnsi="仿宋" w:cs="Times New Roman" w:hint="eastAsia"/>
          <w:bCs/>
          <w:sz w:val="24"/>
          <w:szCs w:val="21"/>
          <w:lang w:bidi="zh-CN"/>
        </w:rPr>
        <w:t>；</w:t>
      </w:r>
      <w:r w:rsidR="00CD2498" w:rsidRPr="00A305FC">
        <w:rPr>
          <w:rFonts w:ascii="仿宋" w:eastAsia="仿宋" w:hAnsi="仿宋" w:cs="Times New Roman" w:hint="eastAsia"/>
          <w:bCs/>
          <w:sz w:val="24"/>
          <w:szCs w:val="21"/>
          <w:lang w:bidi="zh-CN"/>
        </w:rPr>
        <w:t>博士生导师1人，硕士生导师16人。</w:t>
      </w:r>
      <w:r w:rsidR="00200ED1">
        <w:rPr>
          <w:rFonts w:ascii="仿宋" w:eastAsia="仿宋" w:hAnsi="仿宋" w:cs="Times New Roman" w:hint="eastAsia"/>
          <w:bCs/>
          <w:sz w:val="24"/>
          <w:szCs w:val="21"/>
          <w:lang w:bidi="zh-CN"/>
        </w:rPr>
        <w:t>教师专业能力强，有金钟奖得主</w:t>
      </w:r>
      <w:r w:rsidR="008B6AC4">
        <w:rPr>
          <w:rFonts w:ascii="仿宋" w:eastAsia="仿宋" w:hAnsi="仿宋" w:cs="Times New Roman" w:hint="eastAsia"/>
          <w:bCs/>
          <w:sz w:val="24"/>
          <w:szCs w:val="21"/>
          <w:lang w:bidi="zh-CN"/>
        </w:rPr>
        <w:t>教授、</w:t>
      </w:r>
      <w:r w:rsidR="00200ED1">
        <w:rPr>
          <w:rFonts w:ascii="仿宋" w:eastAsia="仿宋" w:hAnsi="仿宋" w:cs="Times New Roman" w:hint="eastAsia"/>
          <w:bCs/>
          <w:sz w:val="24"/>
          <w:szCs w:val="21"/>
          <w:lang w:bidi="zh-CN"/>
        </w:rPr>
        <w:t>主持</w:t>
      </w:r>
      <w:r w:rsidR="00200ED1" w:rsidRPr="00A305FC">
        <w:rPr>
          <w:rFonts w:ascii="仿宋" w:eastAsia="仿宋" w:hAnsi="仿宋" w:cs="Times New Roman" w:hint="eastAsia"/>
          <w:bCs/>
          <w:sz w:val="24"/>
          <w:szCs w:val="21"/>
          <w:lang w:bidi="zh-CN"/>
        </w:rPr>
        <w:t>国家社科基金艺术学项目、广东省哲学社会科学规划学科共建项目</w:t>
      </w:r>
      <w:r w:rsidR="00C8035E">
        <w:rPr>
          <w:rFonts w:ascii="仿宋" w:eastAsia="仿宋" w:hAnsi="仿宋" w:cs="Times New Roman" w:hint="eastAsia"/>
          <w:bCs/>
          <w:sz w:val="24"/>
          <w:szCs w:val="21"/>
          <w:lang w:bidi="zh-CN"/>
        </w:rPr>
        <w:t>多</w:t>
      </w:r>
      <w:r w:rsidR="00200ED1">
        <w:rPr>
          <w:rFonts w:ascii="仿宋" w:eastAsia="仿宋" w:hAnsi="仿宋" w:cs="Times New Roman" w:hint="eastAsia"/>
          <w:bCs/>
          <w:sz w:val="24"/>
          <w:szCs w:val="21"/>
          <w:lang w:bidi="zh-CN"/>
        </w:rPr>
        <w:t>项。</w:t>
      </w:r>
    </w:p>
    <w:p w:rsidR="00D55EDE" w:rsidRPr="00D55EDE" w:rsidRDefault="00D55EDE" w:rsidP="00D92906">
      <w:pPr>
        <w:pStyle w:val="a4"/>
        <w:spacing w:line="300" w:lineRule="auto"/>
        <w:ind w:left="360" w:firstLineChars="0" w:firstLine="0"/>
        <w:rPr>
          <w:rFonts w:ascii="仿宋" w:eastAsia="仿宋" w:hAnsi="仿宋" w:cs="Times New Roman" w:hint="eastAsia"/>
          <w:bCs/>
          <w:sz w:val="24"/>
          <w:szCs w:val="21"/>
          <w:lang w:bidi="zh-CN"/>
        </w:rPr>
      </w:pPr>
    </w:p>
    <w:p w:rsidR="008826B0" w:rsidRDefault="008826B0" w:rsidP="00D92906">
      <w:pPr>
        <w:pStyle w:val="a4"/>
        <w:spacing w:line="300" w:lineRule="auto"/>
        <w:ind w:left="360" w:firstLineChars="0" w:firstLine="0"/>
        <w:rPr>
          <w:rFonts w:ascii="仿宋" w:eastAsia="仿宋" w:hAnsi="仿宋" w:cs="Times New Roman" w:hint="eastAsia"/>
          <w:bCs/>
          <w:sz w:val="24"/>
          <w:szCs w:val="21"/>
          <w:lang w:bidi="zh-CN"/>
        </w:rPr>
      </w:pPr>
    </w:p>
    <w:p w:rsidR="008378B9" w:rsidRDefault="008378B9" w:rsidP="00D92906">
      <w:pPr>
        <w:pStyle w:val="a4"/>
        <w:spacing w:line="300" w:lineRule="auto"/>
        <w:ind w:left="360" w:firstLineChars="0" w:firstLine="0"/>
        <w:rPr>
          <w:rFonts w:ascii="仿宋" w:eastAsia="仿宋" w:hAnsi="仿宋" w:cs="Times New Roman" w:hint="eastAsia"/>
          <w:bCs/>
          <w:sz w:val="24"/>
          <w:szCs w:val="21"/>
          <w:lang w:bidi="zh-CN"/>
        </w:rPr>
      </w:pPr>
    </w:p>
    <w:p w:rsidR="008378B9" w:rsidRDefault="008378B9" w:rsidP="00D92906">
      <w:pPr>
        <w:pStyle w:val="a4"/>
        <w:spacing w:line="300" w:lineRule="auto"/>
        <w:ind w:left="360" w:firstLineChars="0" w:firstLine="0"/>
        <w:rPr>
          <w:rFonts w:ascii="仿宋" w:eastAsia="仿宋" w:hAnsi="仿宋" w:cs="Times New Roman" w:hint="eastAsia"/>
          <w:bCs/>
          <w:sz w:val="24"/>
          <w:szCs w:val="21"/>
          <w:lang w:bidi="zh-CN"/>
        </w:rPr>
      </w:pPr>
    </w:p>
    <w:p w:rsidR="008378B9" w:rsidRDefault="008378B9" w:rsidP="00D92906">
      <w:pPr>
        <w:pStyle w:val="a4"/>
        <w:spacing w:line="300" w:lineRule="auto"/>
        <w:ind w:left="360" w:firstLineChars="0" w:firstLine="0"/>
        <w:rPr>
          <w:rFonts w:ascii="仿宋" w:eastAsia="仿宋" w:hAnsi="仿宋" w:cs="Times New Roman" w:hint="eastAsia"/>
          <w:bCs/>
          <w:sz w:val="24"/>
          <w:szCs w:val="21"/>
          <w:lang w:bidi="zh-CN"/>
        </w:rPr>
      </w:pPr>
    </w:p>
    <w:p w:rsidR="008378B9" w:rsidRDefault="008378B9"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Default="007510CA" w:rsidP="00D92906">
      <w:pPr>
        <w:pStyle w:val="a4"/>
        <w:spacing w:line="300" w:lineRule="auto"/>
        <w:ind w:left="360" w:firstLineChars="0" w:firstLine="0"/>
        <w:rPr>
          <w:rFonts w:ascii="仿宋" w:eastAsia="仿宋" w:hAnsi="仿宋" w:cs="Times New Roman" w:hint="eastAsia"/>
          <w:bCs/>
          <w:sz w:val="24"/>
          <w:szCs w:val="21"/>
          <w:lang w:bidi="zh-CN"/>
        </w:rPr>
      </w:pPr>
    </w:p>
    <w:p w:rsidR="00CE7903" w:rsidRDefault="00CE7903" w:rsidP="00D92906">
      <w:pPr>
        <w:pStyle w:val="a4"/>
        <w:spacing w:line="300" w:lineRule="auto"/>
        <w:ind w:left="360" w:firstLineChars="0" w:firstLine="0"/>
        <w:rPr>
          <w:rFonts w:ascii="仿宋" w:eastAsia="仿宋" w:hAnsi="仿宋" w:cs="Times New Roman" w:hint="eastAsia"/>
          <w:bCs/>
          <w:sz w:val="24"/>
          <w:szCs w:val="21"/>
          <w:lang w:bidi="zh-CN"/>
        </w:rPr>
      </w:pPr>
    </w:p>
    <w:p w:rsidR="008378B9" w:rsidRDefault="008378B9" w:rsidP="00D92906">
      <w:pPr>
        <w:pStyle w:val="a4"/>
        <w:spacing w:line="300" w:lineRule="auto"/>
        <w:ind w:left="360" w:firstLineChars="0" w:firstLine="0"/>
        <w:rPr>
          <w:rFonts w:ascii="仿宋" w:eastAsia="仿宋" w:hAnsi="仿宋" w:cs="Times New Roman" w:hint="eastAsia"/>
          <w:bCs/>
          <w:sz w:val="24"/>
          <w:szCs w:val="21"/>
          <w:lang w:bidi="zh-CN"/>
        </w:rPr>
      </w:pPr>
    </w:p>
    <w:p w:rsidR="00366B1E" w:rsidRDefault="00366B1E" w:rsidP="00D92906">
      <w:pPr>
        <w:pStyle w:val="a4"/>
        <w:spacing w:line="300" w:lineRule="auto"/>
        <w:ind w:left="360" w:firstLineChars="0" w:firstLine="0"/>
        <w:rPr>
          <w:rFonts w:ascii="仿宋" w:eastAsia="仿宋" w:hAnsi="仿宋" w:cs="Times New Roman" w:hint="eastAsia"/>
          <w:bCs/>
          <w:sz w:val="24"/>
          <w:szCs w:val="21"/>
          <w:lang w:bidi="zh-CN"/>
        </w:rPr>
      </w:pPr>
    </w:p>
    <w:p w:rsidR="00366B1E" w:rsidRDefault="00366B1E" w:rsidP="00D92906">
      <w:pPr>
        <w:pStyle w:val="a4"/>
        <w:spacing w:line="300" w:lineRule="auto"/>
        <w:ind w:left="360" w:firstLineChars="0" w:firstLine="0"/>
        <w:rPr>
          <w:rFonts w:ascii="仿宋" w:eastAsia="仿宋" w:hAnsi="仿宋" w:cs="Times New Roman" w:hint="eastAsia"/>
          <w:bCs/>
          <w:sz w:val="24"/>
          <w:szCs w:val="21"/>
          <w:lang w:bidi="zh-CN"/>
        </w:rPr>
      </w:pPr>
    </w:p>
    <w:p w:rsidR="00E55863" w:rsidRDefault="00E55863" w:rsidP="00D92906">
      <w:pPr>
        <w:pStyle w:val="a4"/>
        <w:spacing w:line="300" w:lineRule="auto"/>
        <w:ind w:left="360" w:firstLineChars="0" w:firstLine="0"/>
        <w:rPr>
          <w:rFonts w:ascii="仿宋" w:eastAsia="仿宋" w:hAnsi="仿宋" w:cs="Times New Roman" w:hint="eastAsia"/>
          <w:bCs/>
          <w:sz w:val="24"/>
          <w:szCs w:val="21"/>
          <w:lang w:bidi="zh-CN"/>
        </w:rPr>
      </w:pPr>
    </w:p>
    <w:p w:rsidR="007510CA" w:rsidRPr="00FE19F6" w:rsidRDefault="007510CA" w:rsidP="00D92906">
      <w:pPr>
        <w:pStyle w:val="a4"/>
        <w:spacing w:line="300" w:lineRule="auto"/>
        <w:ind w:left="720" w:firstLineChars="0" w:firstLine="0"/>
        <w:jc w:val="center"/>
        <w:rPr>
          <w:rFonts w:ascii="Heiti SC Light" w:eastAsia="Heiti SC Light" w:hAnsi="Heiti SC Light"/>
          <w:b/>
          <w:bCs/>
          <w:color w:val="000000"/>
          <w:sz w:val="28"/>
          <w:szCs w:val="36"/>
        </w:rPr>
      </w:pPr>
      <w:r>
        <w:rPr>
          <w:rFonts w:ascii="Heiti SC Light" w:eastAsia="Heiti SC Light" w:hAnsi="Heiti SC Light" w:hint="eastAsia"/>
          <w:b/>
          <w:bCs/>
          <w:color w:val="000000"/>
          <w:sz w:val="28"/>
          <w:szCs w:val="36"/>
        </w:rPr>
        <w:t>舞蹈</w:t>
      </w:r>
      <w:r w:rsidRPr="00FE19F6">
        <w:rPr>
          <w:rFonts w:ascii="Heiti SC Light" w:eastAsia="Heiti SC Light" w:hAnsi="Heiti SC Light" w:hint="eastAsia"/>
          <w:b/>
          <w:bCs/>
          <w:color w:val="000000"/>
          <w:sz w:val="28"/>
          <w:szCs w:val="36"/>
        </w:rPr>
        <w:t>学（师范）专业</w:t>
      </w:r>
    </w:p>
    <w:p w:rsidR="008378B9" w:rsidRPr="008378B9" w:rsidRDefault="008378B9" w:rsidP="00D92906">
      <w:pPr>
        <w:pStyle w:val="a4"/>
        <w:spacing w:line="300" w:lineRule="auto"/>
        <w:ind w:left="360" w:firstLineChars="0" w:firstLine="0"/>
        <w:rPr>
          <w:rFonts w:ascii="仿宋" w:eastAsia="仿宋" w:hAnsi="仿宋" w:cs="Times New Roman"/>
          <w:b/>
          <w:sz w:val="32"/>
          <w:szCs w:val="32"/>
        </w:rPr>
      </w:pPr>
      <w:r w:rsidRPr="008378B9">
        <w:rPr>
          <w:rFonts w:ascii="仿宋" w:eastAsia="仿宋" w:hAnsi="仿宋" w:cs="Times New Roman" w:hint="eastAsia"/>
          <w:b/>
          <w:sz w:val="32"/>
          <w:szCs w:val="32"/>
        </w:rPr>
        <w:t>（一）</w:t>
      </w:r>
      <w:r w:rsidR="00455C4D">
        <w:rPr>
          <w:rFonts w:ascii="仿宋" w:eastAsia="仿宋" w:hAnsi="仿宋" w:cs="Times New Roman" w:hint="eastAsia"/>
          <w:b/>
          <w:sz w:val="32"/>
          <w:szCs w:val="32"/>
        </w:rPr>
        <w:t xml:space="preserve"> </w:t>
      </w:r>
      <w:r w:rsidRPr="008378B9">
        <w:rPr>
          <w:rFonts w:ascii="仿宋" w:eastAsia="仿宋" w:hAnsi="仿宋" w:cs="Times New Roman" w:hint="eastAsia"/>
          <w:b/>
          <w:sz w:val="32"/>
          <w:szCs w:val="32"/>
        </w:rPr>
        <w:t>专业定位</w:t>
      </w:r>
    </w:p>
    <w:p w:rsidR="008378B9" w:rsidRDefault="008378B9" w:rsidP="00D92906">
      <w:pPr>
        <w:pStyle w:val="1"/>
        <w:spacing w:line="300" w:lineRule="auto"/>
        <w:ind w:firstLine="480"/>
        <w:rPr>
          <w:rFonts w:ascii="仿宋" w:eastAsia="仿宋" w:hAnsi="仿宋" w:cs="Times New Roman" w:hint="eastAsia"/>
          <w:sz w:val="24"/>
        </w:rPr>
      </w:pPr>
      <w:r w:rsidRPr="008378B9">
        <w:rPr>
          <w:rFonts w:ascii="仿宋" w:eastAsia="仿宋" w:hAnsi="仿宋" w:cs="Times New Roman"/>
          <w:sz w:val="24"/>
        </w:rPr>
        <w:t>培养具有扎实的专业知识技能、宽厚的人文综合素养、开放的国际文化视野，融舞蹈学专业理论、知识、技能于一体全面协调发展，能够在普通院校、中等职业院校、中小学以及青少年宫、艺术（文化）馆站、社区等单位进行音乐与舞蹈教学、编创、表演和研究以及进行舞蹈创意与文化传播的复合型舞蹈教学师资和专业人才。</w:t>
      </w:r>
    </w:p>
    <w:p w:rsidR="008378B9" w:rsidRDefault="008378B9" w:rsidP="00D92906">
      <w:pPr>
        <w:pStyle w:val="a4"/>
        <w:spacing w:line="300" w:lineRule="auto"/>
        <w:ind w:left="360" w:firstLineChars="0" w:firstLine="0"/>
        <w:rPr>
          <w:rFonts w:ascii="仿宋" w:eastAsia="仿宋" w:hAnsi="仿宋" w:cs="Times New Roman" w:hint="eastAsia"/>
          <w:sz w:val="24"/>
        </w:rPr>
      </w:pPr>
    </w:p>
    <w:p w:rsidR="008378B9" w:rsidRPr="008378B9" w:rsidRDefault="008378B9" w:rsidP="00D92906">
      <w:pPr>
        <w:pStyle w:val="a4"/>
        <w:spacing w:line="300" w:lineRule="auto"/>
        <w:ind w:left="360" w:firstLineChars="0" w:firstLine="0"/>
        <w:rPr>
          <w:rFonts w:ascii="仿宋" w:eastAsia="仿宋" w:hAnsi="仿宋" w:cs="Times New Roman"/>
          <w:b/>
          <w:sz w:val="32"/>
        </w:rPr>
      </w:pPr>
      <w:r w:rsidRPr="008378B9">
        <w:rPr>
          <w:rFonts w:ascii="仿宋" w:eastAsia="仿宋" w:hAnsi="仿宋" w:cs="Times New Roman" w:hint="eastAsia"/>
          <w:b/>
          <w:sz w:val="32"/>
        </w:rPr>
        <w:t>（二）</w:t>
      </w:r>
      <w:r w:rsidR="00455C4D">
        <w:rPr>
          <w:rFonts w:ascii="仿宋" w:eastAsia="仿宋" w:hAnsi="仿宋" w:cs="Times New Roman" w:hint="eastAsia"/>
          <w:b/>
          <w:sz w:val="32"/>
        </w:rPr>
        <w:t xml:space="preserve"> </w:t>
      </w:r>
      <w:r w:rsidRPr="008378B9">
        <w:rPr>
          <w:rFonts w:ascii="仿宋" w:eastAsia="仿宋" w:hAnsi="仿宋" w:cs="Times New Roman" w:hint="eastAsia"/>
          <w:b/>
          <w:sz w:val="32"/>
        </w:rPr>
        <w:t>培养目标</w:t>
      </w:r>
    </w:p>
    <w:p w:rsidR="008378B9" w:rsidRDefault="008378B9" w:rsidP="00D92906">
      <w:pPr>
        <w:pStyle w:val="1"/>
        <w:spacing w:line="300" w:lineRule="auto"/>
        <w:ind w:firstLine="480"/>
        <w:rPr>
          <w:rFonts w:ascii="仿宋" w:eastAsia="仿宋" w:hAnsi="仿宋" w:cs="Times New Roman" w:hint="eastAsia"/>
          <w:sz w:val="24"/>
        </w:rPr>
      </w:pPr>
      <w:r w:rsidRPr="008378B9">
        <w:rPr>
          <w:rFonts w:ascii="仿宋" w:eastAsia="仿宋" w:hAnsi="仿宋" w:cs="Times New Roman"/>
          <w:sz w:val="24"/>
        </w:rPr>
        <w:t>面向新时代基础教育改革创新发展需求，遵循“立德树人，自主发展，追求卓越”教育理念，秉承师德高尚、理想远大、信念坚定、情感深厚、业务精湛、意志坚强的专家型骨干教师目标追求，着力培养具有开阔的国际视野，宽厚的科学人文底蕴，拥有扎实而系统的舞蹈学专业理论知识、技术技能、职业情操，具备浓厚的教育意识和突出教育能力，胜任各级各类院校、群众文化系统的专业教学实践、学术研究、创作表演、组织管理及相关交叉领域的创新型舞蹈教师。</w:t>
      </w:r>
    </w:p>
    <w:p w:rsidR="008378B9" w:rsidRPr="008378B9" w:rsidRDefault="008378B9" w:rsidP="00D92906">
      <w:pPr>
        <w:pStyle w:val="1"/>
        <w:spacing w:line="300" w:lineRule="auto"/>
        <w:ind w:firstLineChars="0" w:firstLine="0"/>
        <w:rPr>
          <w:rFonts w:ascii="仿宋" w:eastAsia="仿宋" w:hAnsi="仿宋" w:cs="Times New Roman"/>
          <w:sz w:val="24"/>
        </w:rPr>
      </w:pPr>
    </w:p>
    <w:p w:rsidR="008378B9" w:rsidRPr="008378B9" w:rsidRDefault="008378B9" w:rsidP="00D92906">
      <w:pPr>
        <w:pStyle w:val="1"/>
        <w:spacing w:line="300" w:lineRule="auto"/>
        <w:ind w:left="284" w:firstLineChars="0" w:firstLine="0"/>
        <w:rPr>
          <w:rFonts w:ascii="仿宋" w:eastAsia="仿宋" w:hAnsi="仿宋" w:cs="Times New Roman"/>
          <w:b/>
          <w:sz w:val="32"/>
        </w:rPr>
      </w:pPr>
      <w:r w:rsidRPr="008378B9">
        <w:rPr>
          <w:rFonts w:ascii="仿宋" w:eastAsia="仿宋" w:hAnsi="仿宋" w:cs="Times New Roman" w:hint="eastAsia"/>
          <w:b/>
          <w:sz w:val="32"/>
        </w:rPr>
        <w:t>（三）</w:t>
      </w:r>
      <w:r w:rsidR="00455C4D">
        <w:rPr>
          <w:rFonts w:ascii="仿宋" w:eastAsia="仿宋" w:hAnsi="仿宋" w:cs="Times New Roman" w:hint="eastAsia"/>
          <w:b/>
          <w:sz w:val="32"/>
        </w:rPr>
        <w:t xml:space="preserve"> </w:t>
      </w:r>
      <w:r w:rsidRPr="008378B9">
        <w:rPr>
          <w:rFonts w:ascii="仿宋" w:eastAsia="仿宋" w:hAnsi="仿宋" w:cs="Times New Roman" w:hint="eastAsia"/>
          <w:b/>
          <w:sz w:val="32"/>
        </w:rPr>
        <w:t>培养规格</w:t>
      </w:r>
    </w:p>
    <w:p w:rsidR="008378B9" w:rsidRPr="00286EF2" w:rsidRDefault="007510CA" w:rsidP="00D92906">
      <w:pPr>
        <w:widowControl/>
        <w:spacing w:line="300" w:lineRule="auto"/>
        <w:jc w:val="left"/>
        <w:rPr>
          <w:rFonts w:ascii="仿宋" w:eastAsia="仿宋" w:hAnsi="仿宋" w:cs="Times New Roman"/>
          <w:b/>
          <w:sz w:val="24"/>
          <w:lang/>
        </w:rPr>
      </w:pPr>
      <w:r w:rsidRPr="00286EF2">
        <w:rPr>
          <w:rFonts w:ascii="仿宋" w:eastAsia="仿宋" w:hAnsi="仿宋" w:cs="Times New Roman" w:hint="eastAsia"/>
          <w:b/>
          <w:sz w:val="24"/>
        </w:rPr>
        <w:t xml:space="preserve">  1.</w:t>
      </w:r>
      <w:r w:rsidR="00455C4D" w:rsidRPr="00286EF2">
        <w:rPr>
          <w:rFonts w:ascii="仿宋" w:eastAsia="仿宋" w:hAnsi="仿宋" w:cs="Times New Roman" w:hint="eastAsia"/>
          <w:b/>
          <w:sz w:val="24"/>
        </w:rPr>
        <w:t xml:space="preserve"> </w:t>
      </w:r>
      <w:r w:rsidR="008378B9" w:rsidRPr="00286EF2">
        <w:rPr>
          <w:rFonts w:ascii="仿宋" w:eastAsia="仿宋" w:hAnsi="仿宋" w:cs="Times New Roman" w:hint="eastAsia"/>
          <w:b/>
          <w:sz w:val="24"/>
          <w:lang/>
        </w:rPr>
        <w:t>学制与学分</w:t>
      </w:r>
    </w:p>
    <w:p w:rsidR="008378B9" w:rsidRPr="008378B9" w:rsidRDefault="00286EF2"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sidRPr="008378B9">
        <w:rPr>
          <w:rFonts w:ascii="仿宋" w:eastAsia="仿宋" w:hAnsi="仿宋" w:cs="Times New Roman"/>
          <w:sz w:val="24"/>
        </w:rPr>
        <w:t>本专业学制为4年，学习期限 3-8 年。毕业学分与小时数为正式课程 170 学分+师范教育课程实践研习 40 小时。毕业授予艺术学学士学位。</w:t>
      </w:r>
    </w:p>
    <w:p w:rsidR="008378B9" w:rsidRPr="00286EF2" w:rsidRDefault="00286EF2" w:rsidP="00D92906">
      <w:pPr>
        <w:widowControl/>
        <w:spacing w:line="300" w:lineRule="auto"/>
        <w:jc w:val="left"/>
        <w:rPr>
          <w:rFonts w:ascii="仿宋" w:eastAsia="仿宋" w:hAnsi="仿宋" w:cs="Times New Roman"/>
          <w:b/>
          <w:sz w:val="24"/>
        </w:rPr>
      </w:pPr>
      <w:r w:rsidRPr="00286EF2">
        <w:rPr>
          <w:rFonts w:ascii="仿宋" w:eastAsia="仿宋" w:hAnsi="仿宋" w:cs="Times New Roman" w:hint="eastAsia"/>
          <w:b/>
          <w:sz w:val="24"/>
        </w:rPr>
        <w:t xml:space="preserve"> </w:t>
      </w:r>
      <w:r w:rsidR="00455C4D" w:rsidRPr="00286EF2">
        <w:rPr>
          <w:rFonts w:ascii="仿宋" w:eastAsia="仿宋" w:hAnsi="仿宋" w:cs="Times New Roman" w:hint="eastAsia"/>
          <w:b/>
          <w:sz w:val="24"/>
        </w:rPr>
        <w:t xml:space="preserve"> </w:t>
      </w:r>
      <w:r w:rsidR="008378B9" w:rsidRPr="00286EF2">
        <w:rPr>
          <w:rFonts w:ascii="仿宋" w:eastAsia="仿宋" w:hAnsi="仿宋" w:cs="Times New Roman"/>
          <w:b/>
          <w:sz w:val="24"/>
        </w:rPr>
        <w:t>2.</w:t>
      </w:r>
      <w:r w:rsidR="00455C4D" w:rsidRPr="00286EF2">
        <w:rPr>
          <w:rFonts w:ascii="仿宋" w:eastAsia="仿宋" w:hAnsi="仿宋" w:cs="Times New Roman" w:hint="eastAsia"/>
          <w:b/>
          <w:sz w:val="24"/>
        </w:rPr>
        <w:t xml:space="preserve"> </w:t>
      </w:r>
      <w:r w:rsidR="008378B9" w:rsidRPr="00286EF2">
        <w:rPr>
          <w:rFonts w:ascii="仿宋" w:eastAsia="仿宋" w:hAnsi="仿宋" w:cs="Times New Roman"/>
          <w:b/>
          <w:sz w:val="24"/>
        </w:rPr>
        <w:t xml:space="preserve">毕业要求 </w:t>
      </w:r>
    </w:p>
    <w:p w:rsidR="008378B9" w:rsidRPr="008378B9" w:rsidRDefault="001E736C" w:rsidP="001E736C">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sidRPr="008378B9">
        <w:rPr>
          <w:rFonts w:ascii="仿宋" w:eastAsia="仿宋" w:hAnsi="仿宋" w:cs="Times New Roman"/>
          <w:sz w:val="24"/>
        </w:rPr>
        <w:t xml:space="preserve">践行社会主义核心价值观，围绕学习、审思、创新、自主、合作、担当六大素养，形成专业毕业要求如下，使学生能够：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（1）</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建构立体的知识结构。通过本科四年各板块课程的全方位学习，使学生在掌握本领域知识理论的基础上，广泛涉猎音乐、美术、文学等人文学科的相关知识，具备完善的艺术理论素养、人文科学素养与思想道德素养。严格把关跨院校、跨专业修学第二学历的人才质量。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（2）</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具备多维的思辩能力。通过全面系统的专业类课程群、师范教育类课程群、教育实习与实践研习课程的交互立体式输入，使学生掌握文献检索、资料查询方法，学会运用现代化数字多媒体技术与方法，具有一定的科研能力、创作能力，及逻辑思辩能力。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（3）</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具备知识转化的实践能力。通过教学育人、实践育人、科研育人等基础性与拓展性教学模式，使学生学会将身体艺术表现与课堂所学理论有效转化成实际教育教学方法。具有独立进行舞蹈教学、舞台实践、学术研究等相关工作的实操性能力。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（4）</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具有发现领域动态的自觉性。通过各类艺术观摩、学术讲座、工作坊等活动，使学生熟悉本领域国内外的前瞻性学术动态与美育发展趋势，学会善于思考本领域教师教育的新现象与热点问题，具有对本专业艺术作品舞台艺术作品实践的观察力和批评力。利用学校“双创”平台，做好生本教育的个性化培养，打通学生艺术创新产业发展的新思维，使学生学会自我专业规划与成长。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（5）</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践行发挥团队合作意识。以教育实践基地建设为依托，针对学生特点，分配对接实践、实训单位，使学生在切身体验中，自觉养成未来工作中所需要的高品位人格魅力、高效率分享交流，及优质化团队意识与合作精神。 </w:t>
      </w:r>
    </w:p>
    <w:p w:rsidR="008378B9" w:rsidRPr="008378B9" w:rsidRDefault="00877D77" w:rsidP="00D92906">
      <w:pPr>
        <w:widowControl/>
        <w:spacing w:line="300" w:lineRule="auto"/>
        <w:jc w:val="left"/>
        <w:rPr>
          <w:rFonts w:ascii="仿宋" w:eastAsia="仿宋" w:hAnsi="仿宋" w:cs="Times New Roman"/>
          <w:sz w:val="24"/>
        </w:rPr>
      </w:pPr>
      <w:r>
        <w:rPr>
          <w:rFonts w:ascii="仿宋" w:eastAsia="仿宋" w:hAnsi="仿宋" w:cs="Times New Roman" w:hint="eastAsia"/>
          <w:sz w:val="24"/>
        </w:rPr>
        <w:t xml:space="preserve">  </w:t>
      </w:r>
      <w:r w:rsidR="008378B9">
        <w:rPr>
          <w:rFonts w:ascii="仿宋" w:eastAsia="仿宋" w:hAnsi="仿宋" w:cs="Times New Roman" w:hint="eastAsia"/>
          <w:sz w:val="24"/>
        </w:rPr>
        <w:t>（6）</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掌握职业发展的有效能力。通过大教育学、专业教育等相关理论的学习与掌握，结合各类实践课程的有效实施，使学生具有较高水平的舞蹈教育职业素养、职业理念与职业责任心，有效服务社会、服务大众。 </w:t>
      </w:r>
    </w:p>
    <w:p w:rsidR="008378B9" w:rsidRDefault="00877D77" w:rsidP="00D92906">
      <w:pPr>
        <w:widowControl/>
        <w:spacing w:line="300" w:lineRule="auto"/>
        <w:jc w:val="left"/>
        <w:rPr>
          <w:rFonts w:ascii="仿宋" w:eastAsia="仿宋" w:hAnsi="仿宋" w:cs="Times New Roman" w:hint="eastAsia"/>
          <w:sz w:val="24"/>
        </w:rPr>
      </w:pPr>
      <w:r>
        <w:rPr>
          <w:rFonts w:ascii="仿宋" w:eastAsia="仿宋" w:hAnsi="仿宋" w:cs="Times New Roman" w:hint="eastAsia"/>
          <w:sz w:val="24"/>
        </w:rPr>
        <w:t xml:space="preserve">  </w:t>
      </w:r>
      <w:r w:rsidR="008378B9">
        <w:rPr>
          <w:rFonts w:ascii="仿宋" w:eastAsia="仿宋" w:hAnsi="仿宋" w:cs="Times New Roman" w:hint="eastAsia"/>
          <w:sz w:val="24"/>
        </w:rPr>
        <w:t>（7）</w:t>
      </w:r>
      <w:r w:rsidR="00455C4D">
        <w:rPr>
          <w:rFonts w:ascii="仿宋" w:eastAsia="仿宋" w:hAnsi="仿宋" w:cs="Times New Roman" w:hint="eastAsia"/>
          <w:sz w:val="24"/>
        </w:rPr>
        <w:t xml:space="preserve"> </w:t>
      </w:r>
      <w:r w:rsidR="008378B9" w:rsidRPr="008378B9">
        <w:rPr>
          <w:rFonts w:ascii="仿宋" w:eastAsia="仿宋" w:hAnsi="仿宋" w:cs="Times New Roman"/>
          <w:sz w:val="24"/>
        </w:rPr>
        <w:t xml:space="preserve">具有敢于担当的职业责任。通过四年本科的理论与实践的学习，使学生具有正确的世界观、人生观和社会主义核心价值观，热爱艺术教育事业，具有健康的心理素养与师德修养。 </w:t>
      </w:r>
    </w:p>
    <w:p w:rsidR="008378B9" w:rsidRPr="008378B9" w:rsidRDefault="008378B9" w:rsidP="00D92906">
      <w:pPr>
        <w:widowControl/>
        <w:spacing w:line="300" w:lineRule="auto"/>
        <w:jc w:val="left"/>
        <w:rPr>
          <w:rFonts w:ascii="仿宋" w:eastAsia="仿宋" w:hAnsi="仿宋" w:cs="Times New Roman"/>
          <w:sz w:val="24"/>
        </w:rPr>
      </w:pPr>
    </w:p>
    <w:p w:rsidR="00BA5F53" w:rsidRDefault="008378B9" w:rsidP="00BA5F53">
      <w:pPr>
        <w:pStyle w:val="1"/>
        <w:spacing w:line="300" w:lineRule="auto"/>
        <w:ind w:left="284" w:firstLineChars="0" w:firstLine="0"/>
        <w:rPr>
          <w:rFonts w:ascii="仿宋" w:eastAsia="仿宋" w:hAnsi="仿宋" w:cs="Times New Roman" w:hint="eastAsia"/>
          <w:b/>
          <w:sz w:val="32"/>
        </w:rPr>
      </w:pPr>
      <w:r w:rsidRPr="008378B9">
        <w:rPr>
          <w:rFonts w:ascii="仿宋" w:eastAsia="仿宋" w:hAnsi="仿宋" w:cs="Times New Roman" w:hint="eastAsia"/>
          <w:b/>
          <w:sz w:val="32"/>
        </w:rPr>
        <w:t>（四）</w:t>
      </w:r>
      <w:r w:rsidR="00455C4D">
        <w:rPr>
          <w:rFonts w:ascii="仿宋" w:eastAsia="仿宋" w:hAnsi="仿宋" w:cs="Times New Roman" w:hint="eastAsia"/>
          <w:b/>
          <w:sz w:val="32"/>
        </w:rPr>
        <w:t xml:space="preserve"> </w:t>
      </w:r>
      <w:r w:rsidRPr="008378B9">
        <w:rPr>
          <w:rFonts w:ascii="仿宋" w:eastAsia="仿宋" w:hAnsi="仿宋" w:cs="Times New Roman" w:hint="eastAsia"/>
          <w:b/>
          <w:sz w:val="32"/>
          <w:lang/>
        </w:rPr>
        <w:t>课程体系</w:t>
      </w:r>
    </w:p>
    <w:p w:rsidR="008378B9" w:rsidRDefault="00BA5F53" w:rsidP="00BA5F53">
      <w:pPr>
        <w:pStyle w:val="1"/>
        <w:spacing w:line="300" w:lineRule="auto"/>
        <w:ind w:left="284" w:firstLineChars="0" w:firstLine="0"/>
        <w:rPr>
          <w:rFonts w:ascii="仿宋" w:eastAsia="仿宋" w:hAnsi="仿宋" w:cs="Times New Roman" w:hint="eastAsia"/>
          <w:sz w:val="24"/>
        </w:rPr>
      </w:pPr>
      <w:r>
        <w:rPr>
          <w:rFonts w:ascii="仿宋" w:eastAsia="仿宋" w:hAnsi="仿宋" w:cs="Times New Roman" w:hint="eastAsia"/>
          <w:b/>
          <w:sz w:val="32"/>
        </w:rPr>
        <w:t xml:space="preserve">   </w:t>
      </w:r>
      <w:r w:rsidR="008378B9" w:rsidRPr="008378B9">
        <w:rPr>
          <w:rFonts w:ascii="仿宋" w:eastAsia="仿宋" w:hAnsi="仿宋" w:cs="Times New Roman" w:hint="eastAsia"/>
          <w:sz w:val="24"/>
          <w:lang/>
        </w:rPr>
        <w:t>本专业核心课程有：</w:t>
      </w:r>
      <w:r w:rsidR="008378B9" w:rsidRPr="008378B9">
        <w:rPr>
          <w:rFonts w:ascii="仿宋" w:eastAsia="仿宋" w:hAnsi="仿宋" w:cs="Times New Roman"/>
          <w:sz w:val="24"/>
        </w:rPr>
        <w:t>区域传统舞蹈文化、舞剧和音乐剧欣赏、舞蹈美学基础、民族民间舞、芭蕾基训、岭南原生态民间舞蹈素材、古典舞基训、身韵、现代舞基训、编导、剧目、钢琴基础与弹唱、青少儿舞蹈编创与实践、青少儿舞蹈教学与课例、舞蹈教育基础理论、舞蹈教学法。</w:t>
      </w:r>
    </w:p>
    <w:p w:rsidR="00E55863" w:rsidRDefault="00E55863" w:rsidP="00BA5F53">
      <w:pPr>
        <w:pStyle w:val="1"/>
        <w:spacing w:line="300" w:lineRule="auto"/>
        <w:ind w:left="284" w:firstLineChars="0" w:firstLine="0"/>
        <w:rPr>
          <w:rFonts w:ascii="仿宋" w:eastAsia="仿宋" w:hAnsi="仿宋" w:cs="Times New Roman" w:hint="eastAsia"/>
          <w:sz w:val="24"/>
        </w:rPr>
      </w:pPr>
    </w:p>
    <w:p w:rsidR="00E55863" w:rsidRPr="00E55863" w:rsidRDefault="00E55863" w:rsidP="00E55863">
      <w:pPr>
        <w:pStyle w:val="a4"/>
        <w:spacing w:line="300" w:lineRule="auto"/>
        <w:ind w:left="360" w:firstLine="480"/>
        <w:jc w:val="center"/>
        <w:rPr>
          <w:rFonts w:ascii="仿宋" w:eastAsia="仿宋" w:hAnsi="仿宋" w:cs="Times New Roman" w:hint="eastAsia"/>
          <w:bCs/>
          <w:sz w:val="24"/>
          <w:szCs w:val="21"/>
          <w:lang w:bidi="zh-CN"/>
        </w:rPr>
      </w:pPr>
      <w:r w:rsidRPr="00A305FC">
        <w:rPr>
          <w:rFonts w:ascii="仿宋" w:eastAsia="仿宋" w:hAnsi="仿宋" w:cs="Times New Roman"/>
          <w:bCs/>
          <w:sz w:val="24"/>
          <w:szCs w:val="21"/>
          <w:lang w:bidi="zh-CN"/>
        </w:rPr>
        <w:t>课程结构比例表</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5"/>
        <w:gridCol w:w="1200"/>
        <w:gridCol w:w="567"/>
        <w:gridCol w:w="78"/>
        <w:gridCol w:w="852"/>
        <w:gridCol w:w="540"/>
        <w:gridCol w:w="1200"/>
        <w:gridCol w:w="780"/>
        <w:gridCol w:w="1155"/>
        <w:gridCol w:w="733"/>
      </w:tblGrid>
      <w:tr w:rsidR="00E55863" w:rsidTr="00593EF4">
        <w:trPr>
          <w:trHeight w:val="844"/>
        </w:trPr>
        <w:tc>
          <w:tcPr>
            <w:tcW w:w="585" w:type="dxa"/>
          </w:tcPr>
          <w:p w:rsidR="00E55863" w:rsidRDefault="00E55863" w:rsidP="00593EF4">
            <w:pPr>
              <w:pStyle w:val="TableParagraph"/>
              <w:spacing w:before="137" w:line="278" w:lineRule="auto"/>
              <w:ind w:left="81" w:right="73"/>
              <w:rPr>
                <w:sz w:val="21"/>
              </w:rPr>
            </w:pPr>
            <w:r>
              <w:rPr>
                <w:sz w:val="21"/>
              </w:rPr>
              <w:t>课程系列</w:t>
            </w:r>
          </w:p>
        </w:tc>
        <w:tc>
          <w:tcPr>
            <w:tcW w:w="1200" w:type="dxa"/>
          </w:tcPr>
          <w:p w:rsidR="00E55863" w:rsidRDefault="00E55863" w:rsidP="00593EF4">
            <w:pPr>
              <w:pStyle w:val="TableParagraph"/>
              <w:spacing w:before="11"/>
              <w:rPr>
                <w:rFonts w:ascii="黑体"/>
              </w:rPr>
            </w:pPr>
          </w:p>
          <w:p w:rsidR="00E55863" w:rsidRDefault="00E55863" w:rsidP="00593EF4">
            <w:pPr>
              <w:pStyle w:val="TableParagraph"/>
              <w:ind w:left="180"/>
              <w:rPr>
                <w:sz w:val="21"/>
              </w:rPr>
            </w:pPr>
            <w:r>
              <w:rPr>
                <w:sz w:val="21"/>
              </w:rPr>
              <w:t>课程类型</w:t>
            </w:r>
          </w:p>
        </w:tc>
        <w:tc>
          <w:tcPr>
            <w:tcW w:w="1497" w:type="dxa"/>
            <w:gridSpan w:val="3"/>
          </w:tcPr>
          <w:p w:rsidR="00E55863" w:rsidRDefault="00E55863" w:rsidP="00593EF4">
            <w:pPr>
              <w:pStyle w:val="TableParagraph"/>
              <w:spacing w:before="11"/>
              <w:rPr>
                <w:rFonts w:ascii="黑体"/>
              </w:rPr>
            </w:pPr>
          </w:p>
          <w:p w:rsidR="00E55863" w:rsidRDefault="00E55863" w:rsidP="00593EF4">
            <w:pPr>
              <w:pStyle w:val="TableParagraph"/>
              <w:ind w:left="202" w:right="198"/>
              <w:jc w:val="center"/>
              <w:rPr>
                <w:sz w:val="21"/>
              </w:rPr>
            </w:pPr>
            <w:r>
              <w:rPr>
                <w:sz w:val="21"/>
              </w:rPr>
              <w:t>课程性质</w:t>
            </w:r>
          </w:p>
        </w:tc>
        <w:tc>
          <w:tcPr>
            <w:tcW w:w="540" w:type="dxa"/>
          </w:tcPr>
          <w:p w:rsidR="00E55863" w:rsidRDefault="00E55863" w:rsidP="00593EF4">
            <w:pPr>
              <w:pStyle w:val="TableParagraph"/>
              <w:spacing w:before="11"/>
              <w:rPr>
                <w:rFonts w:ascii="黑体"/>
              </w:rPr>
            </w:pPr>
          </w:p>
          <w:p w:rsidR="00E55863" w:rsidRDefault="00E55863" w:rsidP="00593EF4">
            <w:pPr>
              <w:pStyle w:val="TableParagraph"/>
              <w:ind w:left="6"/>
              <w:jc w:val="center"/>
              <w:rPr>
                <w:sz w:val="21"/>
              </w:rPr>
            </w:pPr>
            <w:r>
              <w:rPr>
                <w:sz w:val="21"/>
              </w:rPr>
              <w:t>学分</w:t>
            </w:r>
          </w:p>
        </w:tc>
        <w:tc>
          <w:tcPr>
            <w:tcW w:w="1200" w:type="dxa"/>
          </w:tcPr>
          <w:p w:rsidR="00E55863" w:rsidRDefault="00E55863" w:rsidP="00593EF4">
            <w:pPr>
              <w:pStyle w:val="TableParagraph"/>
              <w:spacing w:before="137" w:line="278" w:lineRule="auto"/>
              <w:ind w:left="224" w:right="5" w:hanging="212"/>
              <w:rPr>
                <w:sz w:val="21"/>
              </w:rPr>
            </w:pPr>
            <w:r>
              <w:rPr>
                <w:sz w:val="21"/>
              </w:rPr>
              <w:t>占毕业总学分比例</w:t>
            </w:r>
          </w:p>
        </w:tc>
        <w:tc>
          <w:tcPr>
            <w:tcW w:w="780" w:type="dxa"/>
          </w:tcPr>
          <w:p w:rsidR="00E55863" w:rsidRDefault="00E55863" w:rsidP="00593EF4">
            <w:pPr>
              <w:pStyle w:val="TableParagraph"/>
              <w:spacing w:before="11"/>
              <w:rPr>
                <w:rFonts w:ascii="黑体"/>
              </w:rPr>
            </w:pPr>
          </w:p>
          <w:p w:rsidR="00E55863" w:rsidRDefault="00E55863" w:rsidP="00593EF4">
            <w:pPr>
              <w:pStyle w:val="TableParagraph"/>
              <w:ind w:left="148" w:right="142"/>
              <w:jc w:val="center"/>
              <w:rPr>
                <w:sz w:val="21"/>
              </w:rPr>
            </w:pPr>
            <w:r>
              <w:rPr>
                <w:sz w:val="21"/>
              </w:rPr>
              <w:t>学时</w:t>
            </w:r>
          </w:p>
        </w:tc>
        <w:tc>
          <w:tcPr>
            <w:tcW w:w="1155" w:type="dxa"/>
          </w:tcPr>
          <w:p w:rsidR="00E55863" w:rsidRDefault="00E55863" w:rsidP="00593EF4">
            <w:pPr>
              <w:pStyle w:val="TableParagraph"/>
              <w:spacing w:before="137" w:line="278" w:lineRule="auto"/>
              <w:ind w:left="261" w:right="41" w:hanging="209"/>
              <w:rPr>
                <w:sz w:val="21"/>
              </w:rPr>
            </w:pPr>
            <w:r>
              <w:rPr>
                <w:sz w:val="21"/>
              </w:rPr>
              <w:t>占毕业总学时比例</w:t>
            </w:r>
          </w:p>
        </w:tc>
        <w:tc>
          <w:tcPr>
            <w:tcW w:w="733" w:type="dxa"/>
          </w:tcPr>
          <w:p w:rsidR="00E55863" w:rsidRDefault="00E55863" w:rsidP="00593EF4">
            <w:pPr>
              <w:pStyle w:val="TableParagraph"/>
              <w:spacing w:before="11"/>
              <w:rPr>
                <w:rFonts w:ascii="黑体"/>
              </w:rPr>
            </w:pPr>
          </w:p>
          <w:p w:rsidR="00E55863" w:rsidRDefault="00E55863" w:rsidP="00593EF4">
            <w:pPr>
              <w:pStyle w:val="TableParagraph"/>
              <w:ind w:right="147"/>
              <w:jc w:val="right"/>
              <w:rPr>
                <w:sz w:val="21"/>
              </w:rPr>
            </w:pPr>
            <w:r>
              <w:rPr>
                <w:w w:val="95"/>
                <w:sz w:val="21"/>
              </w:rPr>
              <w:t>小时</w:t>
            </w:r>
          </w:p>
        </w:tc>
      </w:tr>
      <w:tr w:rsidR="00E55863" w:rsidTr="00593EF4">
        <w:trPr>
          <w:trHeight w:val="417"/>
        </w:trPr>
        <w:tc>
          <w:tcPr>
            <w:tcW w:w="585" w:type="dxa"/>
            <w:vMerge w:val="restart"/>
          </w:tcPr>
          <w:p w:rsidR="00E55863" w:rsidRDefault="00E55863" w:rsidP="00593EF4">
            <w:pPr>
              <w:pStyle w:val="TableParagraph"/>
              <w:rPr>
                <w:rFonts w:ascii="黑体"/>
                <w:sz w:val="20"/>
              </w:rPr>
            </w:pPr>
          </w:p>
          <w:p w:rsidR="00E55863" w:rsidRDefault="00E55863" w:rsidP="00593EF4">
            <w:pPr>
              <w:pStyle w:val="TableParagraph"/>
              <w:rPr>
                <w:rFonts w:ascii="黑体"/>
                <w:sz w:val="20"/>
              </w:rPr>
            </w:pPr>
          </w:p>
          <w:p w:rsidR="00E55863" w:rsidRDefault="00E55863" w:rsidP="00593EF4">
            <w:pPr>
              <w:pStyle w:val="TableParagraph"/>
              <w:rPr>
                <w:rFonts w:ascii="黑体"/>
                <w:sz w:val="20"/>
              </w:rPr>
            </w:pPr>
          </w:p>
          <w:p w:rsidR="00E55863" w:rsidRDefault="00E55863" w:rsidP="00593EF4">
            <w:pPr>
              <w:pStyle w:val="TableParagraph"/>
              <w:rPr>
                <w:rFonts w:ascii="黑体"/>
                <w:sz w:val="20"/>
              </w:rPr>
            </w:pPr>
          </w:p>
          <w:p w:rsidR="00E55863" w:rsidRDefault="00E55863" w:rsidP="00593EF4">
            <w:pPr>
              <w:pStyle w:val="TableParagraph"/>
              <w:spacing w:before="3"/>
              <w:rPr>
                <w:rFonts w:ascii="黑体"/>
                <w:sz w:val="20"/>
              </w:rPr>
            </w:pPr>
          </w:p>
          <w:p w:rsidR="00E55863" w:rsidRDefault="00E55863" w:rsidP="00593EF4">
            <w:pPr>
              <w:pStyle w:val="TableParagraph"/>
              <w:spacing w:line="278" w:lineRule="auto"/>
              <w:ind w:left="81" w:right="73"/>
              <w:rPr>
                <w:sz w:val="21"/>
              </w:rPr>
            </w:pPr>
            <w:r>
              <w:rPr>
                <w:sz w:val="21"/>
              </w:rPr>
              <w:t>正式课程</w:t>
            </w:r>
          </w:p>
        </w:tc>
        <w:tc>
          <w:tcPr>
            <w:tcW w:w="1200" w:type="dxa"/>
            <w:vMerge w:val="restart"/>
            <w:vAlign w:val="center"/>
          </w:tcPr>
          <w:p w:rsidR="00E55863" w:rsidRDefault="00E55863" w:rsidP="00593EF4">
            <w:pPr>
              <w:pStyle w:val="TableParagraph"/>
              <w:jc w:val="center"/>
              <w:rPr>
                <w:color w:val="000000" w:themeColor="text1"/>
                <w:sz w:val="21"/>
              </w:rPr>
            </w:pPr>
            <w:r>
              <w:rPr>
                <w:color w:val="000000" w:themeColor="text1"/>
                <w:sz w:val="21"/>
              </w:rPr>
              <w:t>通识教育</w:t>
            </w:r>
          </w:p>
        </w:tc>
        <w:tc>
          <w:tcPr>
            <w:tcW w:w="1497" w:type="dxa"/>
            <w:gridSpan w:val="3"/>
          </w:tcPr>
          <w:p w:rsidR="00E55863" w:rsidRDefault="00E55863" w:rsidP="00593EF4">
            <w:pPr>
              <w:pStyle w:val="TableParagraph"/>
              <w:spacing w:before="82"/>
              <w:ind w:left="202" w:right="195"/>
              <w:jc w:val="center"/>
              <w:rPr>
                <w:color w:val="000000" w:themeColor="text1"/>
                <w:sz w:val="21"/>
              </w:rPr>
            </w:pPr>
            <w:r>
              <w:rPr>
                <w:color w:val="000000" w:themeColor="text1"/>
                <w:sz w:val="21"/>
              </w:rPr>
              <w:t>必修</w:t>
            </w:r>
          </w:p>
        </w:tc>
        <w:tc>
          <w:tcPr>
            <w:tcW w:w="540" w:type="dxa"/>
          </w:tcPr>
          <w:p w:rsidR="00E55863" w:rsidRDefault="00E55863" w:rsidP="00593EF4">
            <w:pPr>
              <w:pStyle w:val="TableParagraph"/>
              <w:spacing w:before="82"/>
              <w:ind w:left="9"/>
              <w:jc w:val="center"/>
              <w:rPr>
                <w:color w:val="000000" w:themeColor="text1"/>
                <w:sz w:val="21"/>
                <w:lang w:val="en-US"/>
              </w:rPr>
            </w:pPr>
            <w:r>
              <w:rPr>
                <w:rFonts w:hint="eastAsia"/>
                <w:color w:val="000000" w:themeColor="text1"/>
                <w:sz w:val="21"/>
                <w:lang w:val="en-US"/>
              </w:rPr>
              <w:t>33</w:t>
            </w:r>
          </w:p>
        </w:tc>
        <w:tc>
          <w:tcPr>
            <w:tcW w:w="1200" w:type="dxa"/>
          </w:tcPr>
          <w:p w:rsidR="00E55863" w:rsidRDefault="00E55863" w:rsidP="00593EF4">
            <w:pPr>
              <w:pStyle w:val="TableParagraph"/>
              <w:spacing w:before="82"/>
              <w:ind w:left="204" w:right="195"/>
              <w:jc w:val="center"/>
              <w:rPr>
                <w:color w:val="000000" w:themeColor="text1"/>
                <w:sz w:val="21"/>
              </w:rPr>
            </w:pPr>
            <w:r>
              <w:rPr>
                <w:rFonts w:hint="eastAsia"/>
                <w:color w:val="000000" w:themeColor="text1"/>
                <w:sz w:val="21"/>
                <w:lang w:val="en-US"/>
              </w:rPr>
              <w:t>19.19</w:t>
            </w:r>
            <w:r>
              <w:rPr>
                <w:color w:val="000000" w:themeColor="text1"/>
                <w:sz w:val="21"/>
              </w:rPr>
              <w:t>%</w:t>
            </w:r>
          </w:p>
        </w:tc>
        <w:tc>
          <w:tcPr>
            <w:tcW w:w="780" w:type="dxa"/>
          </w:tcPr>
          <w:p w:rsidR="00E55863" w:rsidRDefault="00E55863" w:rsidP="00593EF4">
            <w:pPr>
              <w:pStyle w:val="TableParagraph"/>
              <w:spacing w:before="82"/>
              <w:ind w:left="150" w:right="140"/>
              <w:jc w:val="center"/>
              <w:rPr>
                <w:color w:val="000000" w:themeColor="text1"/>
                <w:sz w:val="21"/>
              </w:rPr>
            </w:pPr>
            <w:r>
              <w:rPr>
                <w:color w:val="000000" w:themeColor="text1"/>
                <w:sz w:val="21"/>
              </w:rPr>
              <w:t>80</w:t>
            </w:r>
            <w:r>
              <w:rPr>
                <w:rFonts w:hint="eastAsia"/>
                <w:color w:val="000000" w:themeColor="text1"/>
                <w:sz w:val="21"/>
                <w:lang w:val="en-US"/>
              </w:rPr>
              <w:t>0</w:t>
            </w:r>
          </w:p>
        </w:tc>
        <w:tc>
          <w:tcPr>
            <w:tcW w:w="1155" w:type="dxa"/>
          </w:tcPr>
          <w:p w:rsidR="00E55863" w:rsidRDefault="00E55863" w:rsidP="00593EF4">
            <w:pPr>
              <w:pStyle w:val="TableParagraph"/>
              <w:spacing w:before="82"/>
              <w:ind w:left="314"/>
              <w:rPr>
                <w:color w:val="000000" w:themeColor="text1"/>
                <w:sz w:val="21"/>
              </w:rPr>
            </w:pPr>
            <w:r>
              <w:rPr>
                <w:rFonts w:hint="eastAsia"/>
                <w:color w:val="000000" w:themeColor="text1"/>
                <w:sz w:val="21"/>
                <w:lang w:val="en-US"/>
              </w:rPr>
              <w:t>11.75</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tcPr>
          <w:p w:rsidR="00E55863" w:rsidRDefault="00E55863" w:rsidP="00593EF4">
            <w:pPr>
              <w:rPr>
                <w:color w:val="000000" w:themeColor="text1"/>
                <w:sz w:val="2"/>
                <w:szCs w:val="2"/>
              </w:rPr>
            </w:pPr>
          </w:p>
        </w:tc>
        <w:tc>
          <w:tcPr>
            <w:tcW w:w="645" w:type="dxa"/>
            <w:gridSpan w:val="2"/>
            <w:vMerge w:val="restart"/>
            <w:vAlign w:val="center"/>
          </w:tcPr>
          <w:p w:rsidR="00E55863" w:rsidRDefault="00E55863" w:rsidP="00593EF4">
            <w:pPr>
              <w:pStyle w:val="TableParagraph"/>
              <w:spacing w:before="80"/>
              <w:ind w:left="202" w:right="195"/>
              <w:jc w:val="center"/>
              <w:rPr>
                <w:color w:val="000000" w:themeColor="text1"/>
                <w:sz w:val="21"/>
              </w:rPr>
            </w:pPr>
            <w:r>
              <w:rPr>
                <w:color w:val="000000" w:themeColor="text1"/>
                <w:sz w:val="21"/>
              </w:rPr>
              <w:t>选修</w:t>
            </w:r>
          </w:p>
        </w:tc>
        <w:tc>
          <w:tcPr>
            <w:tcW w:w="852" w:type="dxa"/>
          </w:tcPr>
          <w:p w:rsidR="00E55863" w:rsidRDefault="00E55863" w:rsidP="00593EF4">
            <w:pPr>
              <w:pStyle w:val="TableParagraph"/>
              <w:spacing w:before="80"/>
              <w:ind w:left="202" w:right="195"/>
              <w:jc w:val="distribute"/>
              <w:rPr>
                <w:color w:val="000000" w:themeColor="text1"/>
                <w:sz w:val="21"/>
                <w:lang w:val="en-US"/>
              </w:rPr>
            </w:pPr>
            <w:r>
              <w:rPr>
                <w:rFonts w:hint="eastAsia"/>
                <w:color w:val="000000" w:themeColor="text1"/>
                <w:sz w:val="21"/>
                <w:lang w:val="en-US"/>
              </w:rPr>
              <w:t>创新创业</w:t>
            </w:r>
          </w:p>
        </w:tc>
        <w:tc>
          <w:tcPr>
            <w:tcW w:w="540" w:type="dxa"/>
            <w:vAlign w:val="center"/>
          </w:tcPr>
          <w:p w:rsidR="00E55863" w:rsidRDefault="00E55863" w:rsidP="00593EF4">
            <w:pPr>
              <w:pStyle w:val="TableParagraph"/>
              <w:spacing w:before="80"/>
              <w:ind w:left="9"/>
              <w:jc w:val="center"/>
              <w:rPr>
                <w:color w:val="000000" w:themeColor="text1"/>
                <w:sz w:val="21"/>
              </w:rPr>
            </w:pPr>
            <w:r>
              <w:rPr>
                <w:rFonts w:hint="eastAsia"/>
                <w:color w:val="000000" w:themeColor="text1"/>
                <w:w w:val="99"/>
                <w:sz w:val="21"/>
                <w:lang w:val="en-US"/>
              </w:rPr>
              <w:t>2</w:t>
            </w:r>
          </w:p>
        </w:tc>
        <w:tc>
          <w:tcPr>
            <w:tcW w:w="1200" w:type="dxa"/>
            <w:vAlign w:val="center"/>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1.16</w:t>
            </w:r>
            <w:r>
              <w:rPr>
                <w:color w:val="000000" w:themeColor="text1"/>
                <w:sz w:val="21"/>
              </w:rPr>
              <w:t>%</w:t>
            </w:r>
          </w:p>
        </w:tc>
        <w:tc>
          <w:tcPr>
            <w:tcW w:w="780" w:type="dxa"/>
            <w:vAlign w:val="center"/>
          </w:tcPr>
          <w:p w:rsidR="00E55863" w:rsidRDefault="00E55863" w:rsidP="00593EF4">
            <w:pPr>
              <w:pStyle w:val="TableParagraph"/>
              <w:spacing w:before="80"/>
              <w:ind w:left="150" w:right="140"/>
              <w:jc w:val="center"/>
              <w:rPr>
                <w:color w:val="000000" w:themeColor="text1"/>
                <w:sz w:val="21"/>
              </w:rPr>
            </w:pPr>
            <w:r>
              <w:rPr>
                <w:rFonts w:hint="eastAsia"/>
                <w:color w:val="000000" w:themeColor="text1"/>
                <w:sz w:val="21"/>
                <w:lang w:val="en-US"/>
              </w:rPr>
              <w:t>0</w:t>
            </w:r>
          </w:p>
        </w:tc>
        <w:tc>
          <w:tcPr>
            <w:tcW w:w="1155" w:type="dxa"/>
            <w:vAlign w:val="center"/>
          </w:tcPr>
          <w:p w:rsidR="00E55863" w:rsidRDefault="00E55863" w:rsidP="00593EF4">
            <w:pPr>
              <w:pStyle w:val="TableParagraph"/>
              <w:spacing w:before="80"/>
              <w:jc w:val="center"/>
              <w:rPr>
                <w:color w:val="000000" w:themeColor="text1"/>
                <w:sz w:val="21"/>
                <w:lang w:val="en-US"/>
              </w:rPr>
            </w:pPr>
            <w:r>
              <w:rPr>
                <w:rFonts w:hint="eastAsia"/>
                <w:color w:val="000000" w:themeColor="text1"/>
                <w:sz w:val="21"/>
                <w:lang w:val="en-US"/>
              </w:rPr>
              <w:t>0</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tcPr>
          <w:p w:rsidR="00E55863" w:rsidRDefault="00E55863" w:rsidP="00593EF4">
            <w:pPr>
              <w:rPr>
                <w:color w:val="000000" w:themeColor="text1"/>
                <w:sz w:val="2"/>
                <w:szCs w:val="2"/>
              </w:rPr>
            </w:pPr>
          </w:p>
        </w:tc>
        <w:tc>
          <w:tcPr>
            <w:tcW w:w="645" w:type="dxa"/>
            <w:gridSpan w:val="2"/>
            <w:vMerge/>
          </w:tcPr>
          <w:p w:rsidR="00E55863" w:rsidRDefault="00E55863" w:rsidP="00593EF4">
            <w:pPr>
              <w:pStyle w:val="TableParagraph"/>
              <w:spacing w:before="80"/>
              <w:ind w:left="202" w:right="195"/>
              <w:jc w:val="center"/>
              <w:rPr>
                <w:color w:val="000000" w:themeColor="text1"/>
                <w:sz w:val="21"/>
              </w:rPr>
            </w:pPr>
          </w:p>
        </w:tc>
        <w:tc>
          <w:tcPr>
            <w:tcW w:w="852" w:type="dxa"/>
          </w:tcPr>
          <w:p w:rsidR="00E55863" w:rsidRDefault="00E55863" w:rsidP="00593EF4">
            <w:pPr>
              <w:pStyle w:val="TableParagraph"/>
              <w:spacing w:before="80"/>
              <w:ind w:left="202" w:right="195"/>
              <w:jc w:val="distribute"/>
              <w:rPr>
                <w:color w:val="000000" w:themeColor="text1"/>
                <w:sz w:val="21"/>
                <w:lang w:val="en-US"/>
              </w:rPr>
            </w:pPr>
            <w:r>
              <w:rPr>
                <w:rFonts w:hint="eastAsia"/>
                <w:color w:val="000000" w:themeColor="text1"/>
                <w:sz w:val="21"/>
                <w:lang w:val="en-US"/>
              </w:rPr>
              <w:t>艺术素养</w:t>
            </w:r>
          </w:p>
        </w:tc>
        <w:tc>
          <w:tcPr>
            <w:tcW w:w="540" w:type="dxa"/>
            <w:vAlign w:val="center"/>
          </w:tcPr>
          <w:p w:rsidR="00E55863" w:rsidRDefault="00E55863" w:rsidP="00593EF4">
            <w:pPr>
              <w:pStyle w:val="TableParagraph"/>
              <w:spacing w:before="80"/>
              <w:ind w:left="9"/>
              <w:jc w:val="center"/>
              <w:rPr>
                <w:color w:val="000000" w:themeColor="text1"/>
                <w:w w:val="99"/>
                <w:sz w:val="21"/>
                <w:lang w:val="en-US"/>
              </w:rPr>
            </w:pPr>
            <w:r>
              <w:rPr>
                <w:rFonts w:hint="eastAsia"/>
                <w:color w:val="000000" w:themeColor="text1"/>
                <w:w w:val="99"/>
                <w:sz w:val="21"/>
                <w:lang w:val="en-US"/>
              </w:rPr>
              <w:t>2</w:t>
            </w:r>
          </w:p>
        </w:tc>
        <w:tc>
          <w:tcPr>
            <w:tcW w:w="1200" w:type="dxa"/>
            <w:vAlign w:val="center"/>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1.16</w:t>
            </w:r>
            <w:r>
              <w:rPr>
                <w:color w:val="000000" w:themeColor="text1"/>
                <w:sz w:val="21"/>
              </w:rPr>
              <w:t>%</w:t>
            </w:r>
          </w:p>
        </w:tc>
        <w:tc>
          <w:tcPr>
            <w:tcW w:w="780" w:type="dxa"/>
            <w:vAlign w:val="center"/>
          </w:tcPr>
          <w:p w:rsidR="00E55863" w:rsidRDefault="00E55863" w:rsidP="00593EF4">
            <w:pPr>
              <w:pStyle w:val="TableParagraph"/>
              <w:spacing w:before="80"/>
              <w:ind w:left="150" w:right="140"/>
              <w:jc w:val="center"/>
              <w:rPr>
                <w:color w:val="000000" w:themeColor="text1"/>
                <w:sz w:val="21"/>
                <w:lang w:val="en-US"/>
              </w:rPr>
            </w:pPr>
            <w:r>
              <w:rPr>
                <w:rFonts w:hint="eastAsia"/>
                <w:color w:val="000000" w:themeColor="text1"/>
                <w:sz w:val="21"/>
                <w:lang w:val="en-US"/>
              </w:rPr>
              <w:t>0</w:t>
            </w:r>
          </w:p>
        </w:tc>
        <w:tc>
          <w:tcPr>
            <w:tcW w:w="1155" w:type="dxa"/>
            <w:vAlign w:val="center"/>
          </w:tcPr>
          <w:p w:rsidR="00E55863" w:rsidRDefault="00E55863" w:rsidP="00593EF4">
            <w:pPr>
              <w:pStyle w:val="TableParagraph"/>
              <w:spacing w:before="80"/>
              <w:jc w:val="center"/>
              <w:rPr>
                <w:color w:val="000000" w:themeColor="text1"/>
                <w:sz w:val="21"/>
                <w:lang w:val="en-US"/>
              </w:rPr>
            </w:pPr>
            <w:r>
              <w:rPr>
                <w:rFonts w:hint="eastAsia"/>
                <w:color w:val="000000" w:themeColor="text1"/>
                <w:sz w:val="21"/>
                <w:lang w:val="en-US"/>
              </w:rPr>
              <w:t>0</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tcPr>
          <w:p w:rsidR="00E55863" w:rsidRDefault="00E55863" w:rsidP="00593EF4">
            <w:pPr>
              <w:rPr>
                <w:color w:val="000000" w:themeColor="text1"/>
                <w:sz w:val="2"/>
                <w:szCs w:val="2"/>
              </w:rPr>
            </w:pPr>
          </w:p>
        </w:tc>
        <w:tc>
          <w:tcPr>
            <w:tcW w:w="645" w:type="dxa"/>
            <w:gridSpan w:val="2"/>
            <w:vMerge/>
          </w:tcPr>
          <w:p w:rsidR="00E55863" w:rsidRDefault="00E55863" w:rsidP="00593EF4">
            <w:pPr>
              <w:pStyle w:val="TableParagraph"/>
              <w:spacing w:before="80"/>
              <w:ind w:left="202" w:right="195"/>
              <w:jc w:val="center"/>
              <w:rPr>
                <w:color w:val="000000" w:themeColor="text1"/>
                <w:sz w:val="21"/>
              </w:rPr>
            </w:pPr>
          </w:p>
        </w:tc>
        <w:tc>
          <w:tcPr>
            <w:tcW w:w="852" w:type="dxa"/>
          </w:tcPr>
          <w:p w:rsidR="00E55863" w:rsidRDefault="00E55863" w:rsidP="00593EF4">
            <w:pPr>
              <w:pStyle w:val="TableParagraph"/>
              <w:spacing w:before="80"/>
              <w:ind w:left="202" w:right="195"/>
              <w:jc w:val="distribute"/>
              <w:rPr>
                <w:color w:val="000000" w:themeColor="text1"/>
                <w:sz w:val="21"/>
              </w:rPr>
            </w:pPr>
            <w:r>
              <w:rPr>
                <w:rFonts w:hint="eastAsia"/>
                <w:color w:val="000000" w:themeColor="text1"/>
                <w:sz w:val="21"/>
              </w:rPr>
              <w:t>其他通识选修</w:t>
            </w:r>
          </w:p>
        </w:tc>
        <w:tc>
          <w:tcPr>
            <w:tcW w:w="540" w:type="dxa"/>
            <w:vAlign w:val="center"/>
          </w:tcPr>
          <w:p w:rsidR="00E55863" w:rsidRDefault="00E55863" w:rsidP="00593EF4">
            <w:pPr>
              <w:pStyle w:val="TableParagraph"/>
              <w:spacing w:before="80"/>
              <w:ind w:left="9"/>
              <w:jc w:val="center"/>
              <w:rPr>
                <w:color w:val="000000" w:themeColor="text1"/>
                <w:w w:val="99"/>
                <w:sz w:val="21"/>
                <w:lang w:val="en-US"/>
              </w:rPr>
            </w:pPr>
            <w:r>
              <w:rPr>
                <w:rFonts w:hint="eastAsia"/>
                <w:color w:val="000000" w:themeColor="text1"/>
                <w:w w:val="99"/>
                <w:sz w:val="21"/>
                <w:lang w:val="en-US"/>
              </w:rPr>
              <w:t>2</w:t>
            </w:r>
          </w:p>
        </w:tc>
        <w:tc>
          <w:tcPr>
            <w:tcW w:w="1200" w:type="dxa"/>
            <w:vAlign w:val="center"/>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1.16</w:t>
            </w:r>
            <w:r>
              <w:rPr>
                <w:color w:val="000000" w:themeColor="text1"/>
                <w:sz w:val="21"/>
              </w:rPr>
              <w:t>%</w:t>
            </w:r>
          </w:p>
        </w:tc>
        <w:tc>
          <w:tcPr>
            <w:tcW w:w="780" w:type="dxa"/>
            <w:vAlign w:val="center"/>
          </w:tcPr>
          <w:p w:rsidR="00E55863" w:rsidRDefault="00E55863" w:rsidP="00593EF4">
            <w:pPr>
              <w:pStyle w:val="TableParagraph"/>
              <w:spacing w:before="80"/>
              <w:ind w:left="150" w:right="140"/>
              <w:jc w:val="center"/>
              <w:rPr>
                <w:color w:val="000000" w:themeColor="text1"/>
                <w:sz w:val="21"/>
                <w:lang w:val="en-US"/>
              </w:rPr>
            </w:pPr>
            <w:r>
              <w:rPr>
                <w:rFonts w:hint="eastAsia"/>
                <w:color w:val="000000" w:themeColor="text1"/>
                <w:sz w:val="21"/>
                <w:lang w:val="en-US"/>
              </w:rPr>
              <w:t>0</w:t>
            </w:r>
          </w:p>
        </w:tc>
        <w:tc>
          <w:tcPr>
            <w:tcW w:w="1155" w:type="dxa"/>
            <w:vAlign w:val="center"/>
          </w:tcPr>
          <w:p w:rsidR="00E55863" w:rsidRDefault="00E55863" w:rsidP="00593EF4">
            <w:pPr>
              <w:pStyle w:val="TableParagraph"/>
              <w:spacing w:before="80"/>
              <w:jc w:val="center"/>
              <w:rPr>
                <w:color w:val="000000" w:themeColor="text1"/>
                <w:sz w:val="21"/>
                <w:lang w:val="en-US"/>
              </w:rPr>
            </w:pPr>
            <w:r>
              <w:rPr>
                <w:rFonts w:hint="eastAsia"/>
                <w:color w:val="000000" w:themeColor="text1"/>
                <w:sz w:val="21"/>
                <w:lang w:val="en-US"/>
              </w:rPr>
              <w:t>0</w:t>
            </w:r>
          </w:p>
        </w:tc>
        <w:tc>
          <w:tcPr>
            <w:tcW w:w="733" w:type="dxa"/>
          </w:tcPr>
          <w:p w:rsidR="00E55863" w:rsidRDefault="00E55863" w:rsidP="00593EF4">
            <w:pPr>
              <w:pStyle w:val="TableParagraph"/>
              <w:rPr>
                <w:rFonts w:ascii="Times New Roman"/>
                <w:sz w:val="20"/>
              </w:rPr>
            </w:pPr>
          </w:p>
        </w:tc>
      </w:tr>
      <w:tr w:rsidR="00E55863" w:rsidTr="00593EF4">
        <w:trPr>
          <w:trHeight w:val="416"/>
        </w:trPr>
        <w:tc>
          <w:tcPr>
            <w:tcW w:w="585" w:type="dxa"/>
            <w:vMerge/>
            <w:tcBorders>
              <w:top w:val="nil"/>
            </w:tcBorders>
          </w:tcPr>
          <w:p w:rsidR="00E55863" w:rsidRDefault="00E55863" w:rsidP="00593EF4">
            <w:pPr>
              <w:rPr>
                <w:sz w:val="2"/>
                <w:szCs w:val="2"/>
              </w:rPr>
            </w:pPr>
          </w:p>
        </w:tc>
        <w:tc>
          <w:tcPr>
            <w:tcW w:w="1200" w:type="dxa"/>
          </w:tcPr>
          <w:p w:rsidR="00E55863" w:rsidRDefault="00E55863" w:rsidP="00593EF4">
            <w:pPr>
              <w:pStyle w:val="TableParagraph"/>
              <w:spacing w:before="80"/>
              <w:ind w:left="180"/>
              <w:rPr>
                <w:color w:val="000000" w:themeColor="text1"/>
                <w:sz w:val="21"/>
              </w:rPr>
            </w:pPr>
            <w:r>
              <w:rPr>
                <w:color w:val="000000" w:themeColor="text1"/>
                <w:sz w:val="21"/>
              </w:rPr>
              <w:t>大类教育</w:t>
            </w:r>
          </w:p>
        </w:tc>
        <w:tc>
          <w:tcPr>
            <w:tcW w:w="1497" w:type="dxa"/>
            <w:gridSpan w:val="3"/>
          </w:tcPr>
          <w:p w:rsidR="00E55863" w:rsidRDefault="00E55863" w:rsidP="00593EF4">
            <w:pPr>
              <w:pStyle w:val="TableParagraph"/>
              <w:spacing w:before="80"/>
              <w:ind w:left="202" w:right="195"/>
              <w:jc w:val="center"/>
              <w:rPr>
                <w:color w:val="000000" w:themeColor="text1"/>
                <w:sz w:val="21"/>
              </w:rPr>
            </w:pPr>
            <w:r>
              <w:rPr>
                <w:color w:val="000000" w:themeColor="text1"/>
                <w:sz w:val="21"/>
              </w:rPr>
              <w:t>必修</w:t>
            </w:r>
          </w:p>
        </w:tc>
        <w:tc>
          <w:tcPr>
            <w:tcW w:w="540" w:type="dxa"/>
          </w:tcPr>
          <w:p w:rsidR="00E55863" w:rsidRDefault="00E55863" w:rsidP="00593EF4">
            <w:pPr>
              <w:pStyle w:val="TableParagraph"/>
              <w:spacing w:before="80"/>
              <w:ind w:left="9"/>
              <w:jc w:val="center"/>
              <w:rPr>
                <w:color w:val="000000" w:themeColor="text1"/>
                <w:sz w:val="21"/>
              </w:rPr>
            </w:pPr>
            <w:r>
              <w:rPr>
                <w:color w:val="000000" w:themeColor="text1"/>
                <w:sz w:val="21"/>
              </w:rPr>
              <w:t>15</w:t>
            </w:r>
          </w:p>
        </w:tc>
        <w:tc>
          <w:tcPr>
            <w:tcW w:w="1200" w:type="dxa"/>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8.72</w:t>
            </w:r>
            <w:r>
              <w:rPr>
                <w:color w:val="000000" w:themeColor="text1"/>
                <w:sz w:val="21"/>
              </w:rPr>
              <w:t>%</w:t>
            </w:r>
          </w:p>
        </w:tc>
        <w:tc>
          <w:tcPr>
            <w:tcW w:w="780" w:type="dxa"/>
          </w:tcPr>
          <w:p w:rsidR="00E55863" w:rsidRDefault="00E55863" w:rsidP="00593EF4">
            <w:pPr>
              <w:pStyle w:val="TableParagraph"/>
              <w:spacing w:before="80"/>
              <w:ind w:left="150" w:right="140"/>
              <w:jc w:val="center"/>
              <w:rPr>
                <w:color w:val="000000" w:themeColor="text1"/>
                <w:sz w:val="21"/>
                <w:lang w:val="en-US"/>
              </w:rPr>
            </w:pPr>
            <w:r>
              <w:rPr>
                <w:rFonts w:hint="eastAsia"/>
                <w:color w:val="000000" w:themeColor="text1"/>
                <w:sz w:val="21"/>
                <w:lang w:val="en-US"/>
              </w:rPr>
              <w:t>238</w:t>
            </w:r>
          </w:p>
        </w:tc>
        <w:tc>
          <w:tcPr>
            <w:tcW w:w="1155" w:type="dxa"/>
          </w:tcPr>
          <w:p w:rsidR="00E55863" w:rsidRDefault="00E55863" w:rsidP="00593EF4">
            <w:pPr>
              <w:pStyle w:val="TableParagraph"/>
              <w:spacing w:before="80"/>
              <w:jc w:val="center"/>
              <w:rPr>
                <w:color w:val="000000" w:themeColor="text1"/>
                <w:sz w:val="21"/>
              </w:rPr>
            </w:pPr>
            <w:r>
              <w:rPr>
                <w:rFonts w:hint="eastAsia"/>
                <w:color w:val="000000" w:themeColor="text1"/>
                <w:sz w:val="21"/>
                <w:lang w:val="en-US"/>
              </w:rPr>
              <w:t>3.15</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val="restart"/>
          </w:tcPr>
          <w:p w:rsidR="00E55863" w:rsidRDefault="00E55863" w:rsidP="00593EF4">
            <w:pPr>
              <w:pStyle w:val="TableParagraph"/>
              <w:spacing w:before="12"/>
              <w:rPr>
                <w:rFonts w:ascii="黑体"/>
                <w:color w:val="000000" w:themeColor="text1"/>
              </w:rPr>
            </w:pPr>
          </w:p>
          <w:p w:rsidR="00E55863" w:rsidRDefault="00E55863" w:rsidP="00593EF4">
            <w:pPr>
              <w:pStyle w:val="TableParagraph"/>
              <w:ind w:left="180"/>
              <w:rPr>
                <w:color w:val="000000" w:themeColor="text1"/>
                <w:sz w:val="21"/>
              </w:rPr>
            </w:pPr>
            <w:r>
              <w:rPr>
                <w:color w:val="000000" w:themeColor="text1"/>
                <w:sz w:val="21"/>
              </w:rPr>
              <w:t>专业教育</w:t>
            </w:r>
          </w:p>
        </w:tc>
        <w:tc>
          <w:tcPr>
            <w:tcW w:w="1497" w:type="dxa"/>
            <w:gridSpan w:val="3"/>
          </w:tcPr>
          <w:p w:rsidR="00E55863" w:rsidRDefault="00E55863" w:rsidP="00593EF4">
            <w:pPr>
              <w:pStyle w:val="TableParagraph"/>
              <w:spacing w:before="80"/>
              <w:ind w:left="202" w:right="195"/>
              <w:jc w:val="center"/>
              <w:rPr>
                <w:color w:val="000000" w:themeColor="text1"/>
                <w:sz w:val="21"/>
              </w:rPr>
            </w:pPr>
            <w:r>
              <w:rPr>
                <w:color w:val="000000" w:themeColor="text1"/>
                <w:sz w:val="21"/>
              </w:rPr>
              <w:t>必修</w:t>
            </w:r>
          </w:p>
        </w:tc>
        <w:tc>
          <w:tcPr>
            <w:tcW w:w="540" w:type="dxa"/>
          </w:tcPr>
          <w:p w:rsidR="00E55863" w:rsidRDefault="00E55863" w:rsidP="00593EF4">
            <w:pPr>
              <w:pStyle w:val="TableParagraph"/>
              <w:spacing w:before="80"/>
              <w:ind w:left="9"/>
              <w:jc w:val="center"/>
              <w:rPr>
                <w:color w:val="000000" w:themeColor="text1"/>
                <w:sz w:val="21"/>
                <w:lang w:val="en-US"/>
              </w:rPr>
            </w:pPr>
            <w:r>
              <w:rPr>
                <w:rFonts w:hint="eastAsia"/>
                <w:color w:val="000000" w:themeColor="text1"/>
                <w:sz w:val="21"/>
                <w:lang w:val="en-US"/>
              </w:rPr>
              <w:t>50</w:t>
            </w:r>
          </w:p>
        </w:tc>
        <w:tc>
          <w:tcPr>
            <w:tcW w:w="1200" w:type="dxa"/>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29.07</w:t>
            </w:r>
            <w:r>
              <w:rPr>
                <w:color w:val="000000" w:themeColor="text1"/>
                <w:sz w:val="21"/>
              </w:rPr>
              <w:t>%</w:t>
            </w:r>
          </w:p>
        </w:tc>
        <w:tc>
          <w:tcPr>
            <w:tcW w:w="780" w:type="dxa"/>
          </w:tcPr>
          <w:p w:rsidR="00E55863" w:rsidRDefault="00E55863" w:rsidP="00593EF4">
            <w:pPr>
              <w:pStyle w:val="TableParagraph"/>
              <w:spacing w:before="80"/>
              <w:ind w:left="150" w:right="140"/>
              <w:jc w:val="center"/>
              <w:rPr>
                <w:color w:val="000000" w:themeColor="text1"/>
                <w:sz w:val="21"/>
                <w:lang w:val="en-US"/>
              </w:rPr>
            </w:pPr>
            <w:r>
              <w:rPr>
                <w:rFonts w:hint="eastAsia"/>
                <w:color w:val="000000" w:themeColor="text1"/>
                <w:sz w:val="21"/>
                <w:lang w:val="en-US"/>
              </w:rPr>
              <w:t>1518</w:t>
            </w:r>
          </w:p>
        </w:tc>
        <w:tc>
          <w:tcPr>
            <w:tcW w:w="1155" w:type="dxa"/>
          </w:tcPr>
          <w:p w:rsidR="00E55863" w:rsidRDefault="00E55863" w:rsidP="00593EF4">
            <w:pPr>
              <w:pStyle w:val="TableParagraph"/>
              <w:spacing w:before="80"/>
              <w:jc w:val="center"/>
              <w:rPr>
                <w:color w:val="000000" w:themeColor="text1"/>
                <w:sz w:val="21"/>
              </w:rPr>
            </w:pPr>
            <w:r>
              <w:rPr>
                <w:rFonts w:hint="eastAsia"/>
                <w:color w:val="000000" w:themeColor="text1"/>
                <w:sz w:val="21"/>
                <w:lang w:val="en-US"/>
              </w:rPr>
              <w:t>22.3</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416"/>
        </w:trPr>
        <w:tc>
          <w:tcPr>
            <w:tcW w:w="585" w:type="dxa"/>
            <w:vMerge/>
            <w:tcBorders>
              <w:top w:val="nil"/>
            </w:tcBorders>
          </w:tcPr>
          <w:p w:rsidR="00E55863" w:rsidRDefault="00E55863" w:rsidP="00593EF4">
            <w:pPr>
              <w:rPr>
                <w:sz w:val="2"/>
                <w:szCs w:val="2"/>
              </w:rPr>
            </w:pPr>
          </w:p>
        </w:tc>
        <w:tc>
          <w:tcPr>
            <w:tcW w:w="1200" w:type="dxa"/>
            <w:vMerge/>
            <w:tcBorders>
              <w:top w:val="nil"/>
            </w:tcBorders>
          </w:tcPr>
          <w:p w:rsidR="00E55863" w:rsidRDefault="00E55863" w:rsidP="00593EF4">
            <w:pPr>
              <w:rPr>
                <w:color w:val="000000" w:themeColor="text1"/>
                <w:sz w:val="2"/>
                <w:szCs w:val="2"/>
              </w:rPr>
            </w:pPr>
          </w:p>
        </w:tc>
        <w:tc>
          <w:tcPr>
            <w:tcW w:w="1497" w:type="dxa"/>
            <w:gridSpan w:val="3"/>
          </w:tcPr>
          <w:p w:rsidR="00E55863" w:rsidRDefault="00E55863" w:rsidP="00593EF4">
            <w:pPr>
              <w:pStyle w:val="TableParagraph"/>
              <w:spacing w:before="80"/>
              <w:ind w:left="202" w:right="195"/>
              <w:jc w:val="center"/>
              <w:rPr>
                <w:color w:val="000000" w:themeColor="text1"/>
                <w:sz w:val="21"/>
              </w:rPr>
            </w:pPr>
            <w:r>
              <w:rPr>
                <w:color w:val="000000" w:themeColor="text1"/>
                <w:sz w:val="21"/>
              </w:rPr>
              <w:t>选修</w:t>
            </w:r>
          </w:p>
        </w:tc>
        <w:tc>
          <w:tcPr>
            <w:tcW w:w="540" w:type="dxa"/>
          </w:tcPr>
          <w:p w:rsidR="00E55863" w:rsidRDefault="00E55863" w:rsidP="00593EF4">
            <w:pPr>
              <w:pStyle w:val="TableParagraph"/>
              <w:spacing w:before="80"/>
              <w:ind w:left="9"/>
              <w:jc w:val="center"/>
              <w:rPr>
                <w:color w:val="000000" w:themeColor="text1"/>
                <w:sz w:val="21"/>
                <w:lang w:val="en-US"/>
              </w:rPr>
            </w:pPr>
            <w:r>
              <w:rPr>
                <w:rFonts w:hint="eastAsia"/>
                <w:color w:val="000000" w:themeColor="text1"/>
                <w:sz w:val="21"/>
                <w:lang w:val="en-US"/>
              </w:rPr>
              <w:t>24</w:t>
            </w:r>
          </w:p>
        </w:tc>
        <w:tc>
          <w:tcPr>
            <w:tcW w:w="1200" w:type="dxa"/>
          </w:tcPr>
          <w:p w:rsidR="00E55863" w:rsidRDefault="00E55863" w:rsidP="00593EF4">
            <w:pPr>
              <w:pStyle w:val="TableParagraph"/>
              <w:spacing w:before="80"/>
              <w:ind w:left="204" w:right="195"/>
              <w:jc w:val="center"/>
              <w:rPr>
                <w:color w:val="000000" w:themeColor="text1"/>
                <w:sz w:val="21"/>
              </w:rPr>
            </w:pPr>
            <w:r>
              <w:rPr>
                <w:rFonts w:hint="eastAsia"/>
                <w:color w:val="000000" w:themeColor="text1"/>
                <w:sz w:val="21"/>
                <w:lang w:val="en-US"/>
              </w:rPr>
              <w:t>13.95</w:t>
            </w:r>
            <w:r>
              <w:rPr>
                <w:color w:val="000000" w:themeColor="text1"/>
                <w:sz w:val="21"/>
              </w:rPr>
              <w:t>%</w:t>
            </w:r>
          </w:p>
        </w:tc>
        <w:tc>
          <w:tcPr>
            <w:tcW w:w="780" w:type="dxa"/>
          </w:tcPr>
          <w:p w:rsidR="00E55863" w:rsidRDefault="00E55863" w:rsidP="00593EF4">
            <w:pPr>
              <w:pStyle w:val="TableParagraph"/>
              <w:spacing w:before="80"/>
              <w:ind w:left="150" w:right="140"/>
              <w:jc w:val="center"/>
              <w:rPr>
                <w:color w:val="000000" w:themeColor="text1"/>
                <w:sz w:val="21"/>
                <w:lang w:val="en-US"/>
              </w:rPr>
            </w:pPr>
            <w:r>
              <w:rPr>
                <w:rFonts w:hint="eastAsia"/>
                <w:color w:val="000000" w:themeColor="text1"/>
                <w:sz w:val="21"/>
                <w:lang w:val="en-US"/>
              </w:rPr>
              <w:t>836</w:t>
            </w:r>
          </w:p>
        </w:tc>
        <w:tc>
          <w:tcPr>
            <w:tcW w:w="1155" w:type="dxa"/>
          </w:tcPr>
          <w:p w:rsidR="00E55863" w:rsidRDefault="00E55863" w:rsidP="00593EF4">
            <w:pPr>
              <w:pStyle w:val="TableParagraph"/>
              <w:spacing w:before="80"/>
              <w:jc w:val="center"/>
              <w:rPr>
                <w:color w:val="000000" w:themeColor="text1"/>
                <w:sz w:val="21"/>
              </w:rPr>
            </w:pPr>
            <w:r>
              <w:rPr>
                <w:rFonts w:hint="eastAsia"/>
                <w:color w:val="000000" w:themeColor="text1"/>
                <w:sz w:val="21"/>
                <w:lang w:val="en-US"/>
              </w:rPr>
              <w:t>12.28</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val="restart"/>
            <w:vAlign w:val="center"/>
          </w:tcPr>
          <w:p w:rsidR="00E55863" w:rsidRDefault="00E55863" w:rsidP="00593EF4">
            <w:pPr>
              <w:pStyle w:val="TableParagraph"/>
              <w:jc w:val="center"/>
              <w:rPr>
                <w:color w:val="000000" w:themeColor="text1"/>
                <w:sz w:val="21"/>
              </w:rPr>
            </w:pPr>
            <w:r>
              <w:rPr>
                <w:color w:val="000000" w:themeColor="text1"/>
                <w:sz w:val="21"/>
              </w:rPr>
              <w:t>师范教育</w:t>
            </w:r>
          </w:p>
        </w:tc>
        <w:tc>
          <w:tcPr>
            <w:tcW w:w="567" w:type="dxa"/>
            <w:vMerge w:val="restart"/>
            <w:vAlign w:val="center"/>
          </w:tcPr>
          <w:p w:rsidR="00E55863" w:rsidRDefault="00E55863" w:rsidP="00593EF4">
            <w:pPr>
              <w:pStyle w:val="TableParagraph"/>
              <w:spacing w:before="81"/>
              <w:ind w:left="202" w:right="195"/>
              <w:jc w:val="center"/>
              <w:rPr>
                <w:color w:val="000000" w:themeColor="text1"/>
                <w:sz w:val="21"/>
              </w:rPr>
            </w:pPr>
            <w:r>
              <w:rPr>
                <w:rFonts w:hint="eastAsia"/>
                <w:color w:val="000000" w:themeColor="text1"/>
                <w:sz w:val="21"/>
                <w:lang w:val="en-US"/>
              </w:rPr>
              <w:t>教育基础</w:t>
            </w:r>
          </w:p>
        </w:tc>
        <w:tc>
          <w:tcPr>
            <w:tcW w:w="930" w:type="dxa"/>
            <w:gridSpan w:val="2"/>
            <w:vAlign w:val="center"/>
          </w:tcPr>
          <w:p w:rsidR="00E55863" w:rsidRDefault="00E55863" w:rsidP="00593EF4">
            <w:pPr>
              <w:pStyle w:val="TableParagraph"/>
              <w:spacing w:before="81"/>
              <w:ind w:left="202" w:right="195"/>
              <w:jc w:val="center"/>
              <w:rPr>
                <w:color w:val="000000" w:themeColor="text1"/>
                <w:sz w:val="21"/>
                <w:lang w:val="en-US"/>
              </w:rPr>
            </w:pPr>
            <w:r>
              <w:rPr>
                <w:rFonts w:hint="eastAsia"/>
                <w:color w:val="000000" w:themeColor="text1"/>
                <w:sz w:val="21"/>
                <w:lang w:val="en-US"/>
              </w:rPr>
              <w:t>必修</w:t>
            </w:r>
          </w:p>
        </w:tc>
        <w:tc>
          <w:tcPr>
            <w:tcW w:w="540" w:type="dxa"/>
            <w:vAlign w:val="center"/>
          </w:tcPr>
          <w:p w:rsidR="00E55863" w:rsidRDefault="00E55863" w:rsidP="00593EF4">
            <w:pPr>
              <w:pStyle w:val="TableParagraph"/>
              <w:spacing w:before="81"/>
              <w:ind w:left="9"/>
              <w:jc w:val="center"/>
              <w:rPr>
                <w:color w:val="000000" w:themeColor="text1"/>
                <w:sz w:val="21"/>
                <w:lang w:val="en-US"/>
              </w:rPr>
            </w:pPr>
            <w:r>
              <w:rPr>
                <w:rFonts w:hint="eastAsia"/>
                <w:color w:val="000000" w:themeColor="text1"/>
                <w:sz w:val="21"/>
                <w:lang w:val="en-US"/>
              </w:rPr>
              <w:t>10</w:t>
            </w:r>
          </w:p>
        </w:tc>
        <w:tc>
          <w:tcPr>
            <w:tcW w:w="1200" w:type="dxa"/>
            <w:vAlign w:val="center"/>
          </w:tcPr>
          <w:p w:rsidR="00E55863" w:rsidRDefault="00E55863" w:rsidP="00593EF4">
            <w:pPr>
              <w:pStyle w:val="TableParagraph"/>
              <w:spacing w:before="81"/>
              <w:ind w:left="204" w:right="195"/>
              <w:jc w:val="center"/>
              <w:rPr>
                <w:color w:val="000000" w:themeColor="text1"/>
                <w:sz w:val="21"/>
              </w:rPr>
            </w:pPr>
            <w:r>
              <w:rPr>
                <w:rFonts w:hint="eastAsia"/>
                <w:color w:val="000000" w:themeColor="text1"/>
                <w:sz w:val="21"/>
                <w:lang w:val="en-US"/>
              </w:rPr>
              <w:t>5.81</w:t>
            </w:r>
            <w:r>
              <w:rPr>
                <w:color w:val="000000" w:themeColor="text1"/>
                <w:sz w:val="21"/>
              </w:rPr>
              <w:t>%</w:t>
            </w:r>
          </w:p>
        </w:tc>
        <w:tc>
          <w:tcPr>
            <w:tcW w:w="780" w:type="dxa"/>
            <w:vAlign w:val="center"/>
          </w:tcPr>
          <w:p w:rsidR="00E55863" w:rsidRDefault="00E55863" w:rsidP="00593EF4">
            <w:pPr>
              <w:pStyle w:val="TableParagraph"/>
              <w:spacing w:before="81"/>
              <w:ind w:left="150" w:right="140"/>
              <w:jc w:val="center"/>
              <w:rPr>
                <w:color w:val="000000" w:themeColor="text1"/>
                <w:sz w:val="21"/>
                <w:lang w:val="en-US"/>
              </w:rPr>
            </w:pPr>
            <w:r>
              <w:rPr>
                <w:rFonts w:hint="eastAsia"/>
                <w:color w:val="000000" w:themeColor="text1"/>
                <w:sz w:val="21"/>
                <w:lang w:val="en-US"/>
              </w:rPr>
              <w:t>160</w:t>
            </w:r>
          </w:p>
        </w:tc>
        <w:tc>
          <w:tcPr>
            <w:tcW w:w="1155" w:type="dxa"/>
            <w:vAlign w:val="center"/>
          </w:tcPr>
          <w:p w:rsidR="00E55863" w:rsidRDefault="00E55863" w:rsidP="00593EF4">
            <w:pPr>
              <w:pStyle w:val="TableParagraph"/>
              <w:spacing w:before="81"/>
              <w:jc w:val="center"/>
              <w:rPr>
                <w:color w:val="000000" w:themeColor="text1"/>
                <w:sz w:val="21"/>
              </w:rPr>
            </w:pPr>
            <w:r>
              <w:rPr>
                <w:rFonts w:hint="eastAsia"/>
                <w:color w:val="000000" w:themeColor="text1"/>
                <w:sz w:val="21"/>
                <w:lang w:val="en-US"/>
              </w:rPr>
              <w:t>2.35</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417"/>
        </w:trPr>
        <w:tc>
          <w:tcPr>
            <w:tcW w:w="585" w:type="dxa"/>
            <w:vMerge/>
            <w:tcBorders>
              <w:top w:val="nil"/>
            </w:tcBorders>
          </w:tcPr>
          <w:p w:rsidR="00E55863" w:rsidRDefault="00E55863" w:rsidP="00593EF4">
            <w:pPr>
              <w:rPr>
                <w:sz w:val="2"/>
                <w:szCs w:val="2"/>
              </w:rPr>
            </w:pPr>
          </w:p>
        </w:tc>
        <w:tc>
          <w:tcPr>
            <w:tcW w:w="1200" w:type="dxa"/>
            <w:vMerge/>
          </w:tcPr>
          <w:p w:rsidR="00E55863" w:rsidRDefault="00E55863" w:rsidP="00593EF4">
            <w:pPr>
              <w:pStyle w:val="TableParagraph"/>
              <w:ind w:left="180"/>
              <w:rPr>
                <w:color w:val="000000" w:themeColor="text1"/>
                <w:sz w:val="21"/>
              </w:rPr>
            </w:pPr>
          </w:p>
        </w:tc>
        <w:tc>
          <w:tcPr>
            <w:tcW w:w="567" w:type="dxa"/>
            <w:vMerge/>
            <w:vAlign w:val="center"/>
          </w:tcPr>
          <w:p w:rsidR="00E55863" w:rsidRDefault="00E55863" w:rsidP="00593EF4">
            <w:pPr>
              <w:pStyle w:val="TableParagraph"/>
              <w:spacing w:before="81"/>
              <w:ind w:left="202" w:right="195"/>
              <w:jc w:val="center"/>
              <w:rPr>
                <w:color w:val="000000" w:themeColor="text1"/>
                <w:sz w:val="21"/>
                <w:lang w:val="en-US"/>
              </w:rPr>
            </w:pPr>
          </w:p>
        </w:tc>
        <w:tc>
          <w:tcPr>
            <w:tcW w:w="930" w:type="dxa"/>
            <w:gridSpan w:val="2"/>
            <w:vAlign w:val="center"/>
          </w:tcPr>
          <w:p w:rsidR="00E55863" w:rsidRDefault="00E55863" w:rsidP="00593EF4">
            <w:pPr>
              <w:pStyle w:val="TableParagraph"/>
              <w:spacing w:before="81"/>
              <w:ind w:left="202" w:right="195"/>
              <w:jc w:val="center"/>
              <w:rPr>
                <w:color w:val="000000" w:themeColor="text1"/>
                <w:sz w:val="21"/>
                <w:lang w:val="en-US"/>
              </w:rPr>
            </w:pPr>
            <w:r>
              <w:rPr>
                <w:rFonts w:hint="eastAsia"/>
                <w:color w:val="000000" w:themeColor="text1"/>
                <w:sz w:val="21"/>
                <w:lang w:val="en-US"/>
              </w:rPr>
              <w:t>选修</w:t>
            </w:r>
          </w:p>
        </w:tc>
        <w:tc>
          <w:tcPr>
            <w:tcW w:w="540" w:type="dxa"/>
            <w:vAlign w:val="center"/>
          </w:tcPr>
          <w:p w:rsidR="00E55863" w:rsidRDefault="00E55863" w:rsidP="00593EF4">
            <w:pPr>
              <w:pStyle w:val="TableParagraph"/>
              <w:spacing w:before="81"/>
              <w:ind w:left="9"/>
              <w:jc w:val="center"/>
              <w:rPr>
                <w:color w:val="000000" w:themeColor="text1"/>
                <w:sz w:val="21"/>
                <w:lang w:val="en-US"/>
              </w:rPr>
            </w:pPr>
            <w:r>
              <w:rPr>
                <w:rFonts w:hint="eastAsia"/>
                <w:color w:val="000000" w:themeColor="text1"/>
                <w:sz w:val="21"/>
                <w:lang w:val="en-US"/>
              </w:rPr>
              <w:t>2</w:t>
            </w:r>
          </w:p>
        </w:tc>
        <w:tc>
          <w:tcPr>
            <w:tcW w:w="1200" w:type="dxa"/>
            <w:vAlign w:val="center"/>
          </w:tcPr>
          <w:p w:rsidR="00E55863" w:rsidRDefault="00E55863" w:rsidP="00593EF4">
            <w:pPr>
              <w:pStyle w:val="TableParagraph"/>
              <w:spacing w:before="81"/>
              <w:ind w:left="204" w:right="195"/>
              <w:jc w:val="center"/>
              <w:rPr>
                <w:color w:val="000000" w:themeColor="text1"/>
                <w:sz w:val="21"/>
                <w:lang w:val="en-US"/>
              </w:rPr>
            </w:pPr>
            <w:r>
              <w:rPr>
                <w:rFonts w:hint="eastAsia"/>
                <w:color w:val="000000" w:themeColor="text1"/>
                <w:sz w:val="21"/>
                <w:lang w:val="en-US"/>
              </w:rPr>
              <w:t>1.16%</w:t>
            </w:r>
          </w:p>
        </w:tc>
        <w:tc>
          <w:tcPr>
            <w:tcW w:w="780" w:type="dxa"/>
            <w:vAlign w:val="center"/>
          </w:tcPr>
          <w:p w:rsidR="00E55863" w:rsidRDefault="00E55863" w:rsidP="00593EF4">
            <w:pPr>
              <w:pStyle w:val="TableParagraph"/>
              <w:spacing w:before="81"/>
              <w:ind w:left="150" w:right="140"/>
              <w:jc w:val="center"/>
              <w:rPr>
                <w:color w:val="000000" w:themeColor="text1"/>
                <w:sz w:val="21"/>
                <w:lang w:val="en-US"/>
              </w:rPr>
            </w:pPr>
            <w:r>
              <w:rPr>
                <w:rFonts w:hint="eastAsia"/>
                <w:color w:val="000000" w:themeColor="text1"/>
                <w:sz w:val="21"/>
                <w:lang w:val="en-US"/>
              </w:rPr>
              <w:t>1976</w:t>
            </w:r>
          </w:p>
        </w:tc>
        <w:tc>
          <w:tcPr>
            <w:tcW w:w="1155" w:type="dxa"/>
            <w:vAlign w:val="center"/>
          </w:tcPr>
          <w:p w:rsidR="00E55863" w:rsidRDefault="00E55863" w:rsidP="00593EF4">
            <w:pPr>
              <w:pStyle w:val="TableParagraph"/>
              <w:spacing w:before="81"/>
              <w:jc w:val="center"/>
              <w:rPr>
                <w:color w:val="000000" w:themeColor="text1"/>
                <w:sz w:val="21"/>
                <w:lang w:val="en-US"/>
              </w:rPr>
            </w:pPr>
            <w:r>
              <w:rPr>
                <w:rFonts w:hint="eastAsia"/>
                <w:color w:val="000000" w:themeColor="text1"/>
                <w:sz w:val="21"/>
                <w:lang w:val="en-US"/>
              </w:rPr>
              <w:t>29.02%</w:t>
            </w:r>
          </w:p>
        </w:tc>
        <w:tc>
          <w:tcPr>
            <w:tcW w:w="733" w:type="dxa"/>
          </w:tcPr>
          <w:p w:rsidR="00E55863" w:rsidRDefault="00E55863" w:rsidP="00593EF4">
            <w:pPr>
              <w:pStyle w:val="TableParagraph"/>
              <w:rPr>
                <w:rFonts w:ascii="Times New Roman"/>
                <w:sz w:val="20"/>
              </w:rPr>
            </w:pPr>
          </w:p>
        </w:tc>
      </w:tr>
      <w:tr w:rsidR="00E55863" w:rsidTr="00593EF4">
        <w:trPr>
          <w:trHeight w:val="573"/>
        </w:trPr>
        <w:tc>
          <w:tcPr>
            <w:tcW w:w="585" w:type="dxa"/>
            <w:vMerge/>
            <w:tcBorders>
              <w:top w:val="nil"/>
            </w:tcBorders>
          </w:tcPr>
          <w:p w:rsidR="00E55863" w:rsidRDefault="00E55863" w:rsidP="00593EF4">
            <w:pPr>
              <w:rPr>
                <w:sz w:val="2"/>
                <w:szCs w:val="2"/>
              </w:rPr>
            </w:pPr>
          </w:p>
        </w:tc>
        <w:tc>
          <w:tcPr>
            <w:tcW w:w="1200" w:type="dxa"/>
            <w:vMerge/>
            <w:tcBorders>
              <w:top w:val="nil"/>
            </w:tcBorders>
          </w:tcPr>
          <w:p w:rsidR="00E55863" w:rsidRDefault="00E55863" w:rsidP="00593EF4">
            <w:pPr>
              <w:rPr>
                <w:color w:val="000000" w:themeColor="text1"/>
                <w:sz w:val="2"/>
                <w:szCs w:val="2"/>
              </w:rPr>
            </w:pPr>
          </w:p>
        </w:tc>
        <w:tc>
          <w:tcPr>
            <w:tcW w:w="567" w:type="dxa"/>
            <w:vMerge w:val="restart"/>
            <w:vAlign w:val="center"/>
          </w:tcPr>
          <w:p w:rsidR="00E55863" w:rsidRDefault="00E55863" w:rsidP="00593EF4">
            <w:pPr>
              <w:pStyle w:val="TableParagraph"/>
              <w:spacing w:before="160"/>
              <w:ind w:left="202" w:right="195"/>
              <w:jc w:val="center"/>
              <w:rPr>
                <w:color w:val="000000" w:themeColor="text1"/>
                <w:sz w:val="21"/>
                <w:lang w:val="en-US"/>
              </w:rPr>
            </w:pPr>
            <w:r>
              <w:rPr>
                <w:rFonts w:hint="eastAsia"/>
                <w:color w:val="000000" w:themeColor="text1"/>
                <w:sz w:val="21"/>
                <w:lang w:val="en-US"/>
              </w:rPr>
              <w:t>学科教育</w:t>
            </w:r>
          </w:p>
        </w:tc>
        <w:tc>
          <w:tcPr>
            <w:tcW w:w="930" w:type="dxa"/>
            <w:gridSpan w:val="2"/>
            <w:vAlign w:val="center"/>
          </w:tcPr>
          <w:p w:rsidR="00E55863" w:rsidRDefault="00E55863" w:rsidP="00593EF4">
            <w:pPr>
              <w:pStyle w:val="TableParagraph"/>
              <w:spacing w:before="160"/>
              <w:ind w:left="202" w:right="195"/>
              <w:jc w:val="center"/>
              <w:rPr>
                <w:color w:val="000000" w:themeColor="text1"/>
                <w:sz w:val="21"/>
                <w:lang w:val="en-US"/>
              </w:rPr>
            </w:pPr>
            <w:r>
              <w:rPr>
                <w:rFonts w:hint="eastAsia"/>
                <w:color w:val="000000" w:themeColor="text1"/>
                <w:sz w:val="21"/>
                <w:lang w:val="en-US"/>
              </w:rPr>
              <w:t>必修</w:t>
            </w:r>
          </w:p>
        </w:tc>
        <w:tc>
          <w:tcPr>
            <w:tcW w:w="540" w:type="dxa"/>
            <w:vAlign w:val="center"/>
          </w:tcPr>
          <w:p w:rsidR="00E55863" w:rsidRDefault="00E55863" w:rsidP="00593EF4">
            <w:pPr>
              <w:pStyle w:val="TableParagraph"/>
              <w:spacing w:before="160"/>
              <w:ind w:left="9"/>
              <w:jc w:val="center"/>
              <w:rPr>
                <w:color w:val="000000" w:themeColor="text1"/>
                <w:w w:val="99"/>
                <w:sz w:val="21"/>
                <w:lang w:val="en-US"/>
              </w:rPr>
            </w:pPr>
            <w:r>
              <w:rPr>
                <w:rFonts w:hint="eastAsia"/>
                <w:color w:val="000000" w:themeColor="text1"/>
                <w:w w:val="99"/>
                <w:sz w:val="21"/>
                <w:lang w:val="en-US"/>
              </w:rPr>
              <w:t>5</w:t>
            </w:r>
          </w:p>
        </w:tc>
        <w:tc>
          <w:tcPr>
            <w:tcW w:w="1200" w:type="dxa"/>
            <w:vAlign w:val="center"/>
          </w:tcPr>
          <w:p w:rsidR="00E55863" w:rsidRDefault="00E55863" w:rsidP="00593EF4">
            <w:pPr>
              <w:pStyle w:val="TableParagraph"/>
              <w:spacing w:before="160"/>
              <w:ind w:left="204" w:right="195"/>
              <w:jc w:val="center"/>
              <w:rPr>
                <w:color w:val="000000" w:themeColor="text1"/>
                <w:sz w:val="21"/>
                <w:lang w:val="en-US"/>
              </w:rPr>
            </w:pPr>
            <w:r>
              <w:rPr>
                <w:rFonts w:hint="eastAsia"/>
                <w:color w:val="000000" w:themeColor="text1"/>
                <w:sz w:val="21"/>
                <w:lang w:val="en-US"/>
              </w:rPr>
              <w:t>2.91%</w:t>
            </w:r>
          </w:p>
        </w:tc>
        <w:tc>
          <w:tcPr>
            <w:tcW w:w="780" w:type="dxa"/>
            <w:vAlign w:val="center"/>
          </w:tcPr>
          <w:p w:rsidR="00E55863" w:rsidRDefault="00E55863" w:rsidP="00593EF4">
            <w:pPr>
              <w:pStyle w:val="TableParagraph"/>
              <w:spacing w:before="160"/>
              <w:ind w:left="150" w:right="140"/>
              <w:jc w:val="center"/>
              <w:rPr>
                <w:color w:val="000000" w:themeColor="text1"/>
                <w:sz w:val="21"/>
                <w:lang w:val="en-US"/>
              </w:rPr>
            </w:pPr>
            <w:r>
              <w:rPr>
                <w:rFonts w:hint="eastAsia"/>
                <w:color w:val="000000" w:themeColor="text1"/>
                <w:sz w:val="21"/>
                <w:lang w:val="en-US"/>
              </w:rPr>
              <w:t>152</w:t>
            </w:r>
          </w:p>
        </w:tc>
        <w:tc>
          <w:tcPr>
            <w:tcW w:w="1155" w:type="dxa"/>
            <w:vAlign w:val="center"/>
          </w:tcPr>
          <w:p w:rsidR="00E55863" w:rsidRDefault="00E55863" w:rsidP="00593EF4">
            <w:pPr>
              <w:pStyle w:val="TableParagraph"/>
              <w:spacing w:before="160"/>
              <w:jc w:val="center"/>
              <w:rPr>
                <w:color w:val="000000" w:themeColor="text1"/>
                <w:sz w:val="21"/>
                <w:lang w:val="en-US"/>
              </w:rPr>
            </w:pPr>
            <w:r>
              <w:rPr>
                <w:rFonts w:hint="eastAsia"/>
                <w:color w:val="000000" w:themeColor="text1"/>
                <w:sz w:val="21"/>
                <w:lang w:val="en-US"/>
              </w:rPr>
              <w:t>2.23%</w:t>
            </w:r>
          </w:p>
        </w:tc>
        <w:tc>
          <w:tcPr>
            <w:tcW w:w="733" w:type="dxa"/>
          </w:tcPr>
          <w:p w:rsidR="00E55863" w:rsidRDefault="00E55863" w:rsidP="00593EF4">
            <w:pPr>
              <w:pStyle w:val="TableParagraph"/>
              <w:rPr>
                <w:rFonts w:ascii="Times New Roman"/>
                <w:sz w:val="20"/>
              </w:rPr>
            </w:pPr>
          </w:p>
        </w:tc>
      </w:tr>
      <w:tr w:rsidR="00E55863" w:rsidTr="00593EF4">
        <w:trPr>
          <w:trHeight w:val="573"/>
        </w:trPr>
        <w:tc>
          <w:tcPr>
            <w:tcW w:w="585" w:type="dxa"/>
            <w:vMerge/>
            <w:tcBorders>
              <w:top w:val="nil"/>
            </w:tcBorders>
          </w:tcPr>
          <w:p w:rsidR="00E55863" w:rsidRDefault="00E55863" w:rsidP="00593EF4">
            <w:pPr>
              <w:rPr>
                <w:sz w:val="2"/>
                <w:szCs w:val="2"/>
              </w:rPr>
            </w:pPr>
          </w:p>
        </w:tc>
        <w:tc>
          <w:tcPr>
            <w:tcW w:w="1200" w:type="dxa"/>
            <w:vMerge/>
            <w:tcBorders>
              <w:top w:val="nil"/>
            </w:tcBorders>
          </w:tcPr>
          <w:p w:rsidR="00E55863" w:rsidRDefault="00E55863" w:rsidP="00593EF4">
            <w:pPr>
              <w:rPr>
                <w:color w:val="000000" w:themeColor="text1"/>
                <w:sz w:val="2"/>
                <w:szCs w:val="2"/>
              </w:rPr>
            </w:pPr>
          </w:p>
        </w:tc>
        <w:tc>
          <w:tcPr>
            <w:tcW w:w="567" w:type="dxa"/>
            <w:vMerge/>
            <w:vAlign w:val="center"/>
          </w:tcPr>
          <w:p w:rsidR="00E55863" w:rsidRDefault="00E55863" w:rsidP="00593EF4">
            <w:pPr>
              <w:pStyle w:val="TableParagraph"/>
              <w:spacing w:before="160"/>
              <w:ind w:left="202" w:right="195"/>
              <w:jc w:val="center"/>
              <w:rPr>
                <w:color w:val="000000" w:themeColor="text1"/>
                <w:sz w:val="21"/>
                <w:lang w:val="en-US"/>
              </w:rPr>
            </w:pPr>
          </w:p>
        </w:tc>
        <w:tc>
          <w:tcPr>
            <w:tcW w:w="930" w:type="dxa"/>
            <w:gridSpan w:val="2"/>
            <w:vAlign w:val="center"/>
          </w:tcPr>
          <w:p w:rsidR="00E55863" w:rsidRDefault="00E55863" w:rsidP="00593EF4">
            <w:pPr>
              <w:pStyle w:val="TableParagraph"/>
              <w:spacing w:before="160"/>
              <w:ind w:left="202" w:right="195"/>
              <w:jc w:val="center"/>
              <w:rPr>
                <w:color w:val="000000" w:themeColor="text1"/>
                <w:sz w:val="21"/>
                <w:lang w:val="en-US"/>
              </w:rPr>
            </w:pPr>
            <w:r>
              <w:rPr>
                <w:rFonts w:hint="eastAsia"/>
                <w:color w:val="000000" w:themeColor="text1"/>
                <w:sz w:val="21"/>
                <w:lang w:val="en-US"/>
              </w:rPr>
              <w:t>选修</w:t>
            </w:r>
          </w:p>
        </w:tc>
        <w:tc>
          <w:tcPr>
            <w:tcW w:w="540" w:type="dxa"/>
            <w:vAlign w:val="center"/>
          </w:tcPr>
          <w:p w:rsidR="00E55863" w:rsidRDefault="00E55863" w:rsidP="00593EF4">
            <w:pPr>
              <w:pStyle w:val="TableParagraph"/>
              <w:spacing w:before="160"/>
              <w:ind w:left="9"/>
              <w:jc w:val="center"/>
              <w:rPr>
                <w:color w:val="000000" w:themeColor="text1"/>
                <w:sz w:val="21"/>
                <w:lang w:val="en-US"/>
              </w:rPr>
            </w:pPr>
            <w:r>
              <w:rPr>
                <w:rFonts w:hint="eastAsia"/>
                <w:color w:val="000000" w:themeColor="text1"/>
                <w:sz w:val="21"/>
                <w:lang w:val="en-US"/>
              </w:rPr>
              <w:t>2</w:t>
            </w:r>
          </w:p>
        </w:tc>
        <w:tc>
          <w:tcPr>
            <w:tcW w:w="1200" w:type="dxa"/>
            <w:vAlign w:val="center"/>
          </w:tcPr>
          <w:p w:rsidR="00E55863" w:rsidRDefault="00E55863" w:rsidP="00593EF4">
            <w:pPr>
              <w:pStyle w:val="TableParagraph"/>
              <w:spacing w:before="160"/>
              <w:ind w:left="204" w:right="195"/>
              <w:jc w:val="center"/>
              <w:rPr>
                <w:color w:val="000000" w:themeColor="text1"/>
                <w:sz w:val="21"/>
              </w:rPr>
            </w:pPr>
            <w:r>
              <w:rPr>
                <w:rFonts w:hint="eastAsia"/>
                <w:color w:val="000000" w:themeColor="text1"/>
                <w:sz w:val="21"/>
                <w:lang w:val="en-US"/>
              </w:rPr>
              <w:t>1.16</w:t>
            </w:r>
            <w:r>
              <w:rPr>
                <w:color w:val="000000" w:themeColor="text1"/>
                <w:sz w:val="21"/>
              </w:rPr>
              <w:t>%</w:t>
            </w:r>
          </w:p>
        </w:tc>
        <w:tc>
          <w:tcPr>
            <w:tcW w:w="780" w:type="dxa"/>
            <w:vAlign w:val="center"/>
          </w:tcPr>
          <w:p w:rsidR="00E55863" w:rsidRDefault="00E55863" w:rsidP="00593EF4">
            <w:pPr>
              <w:pStyle w:val="TableParagraph"/>
              <w:spacing w:before="160"/>
              <w:ind w:left="150" w:right="140"/>
              <w:jc w:val="center"/>
              <w:rPr>
                <w:color w:val="000000" w:themeColor="text1"/>
                <w:sz w:val="21"/>
                <w:lang w:val="en-US"/>
              </w:rPr>
            </w:pPr>
            <w:r>
              <w:rPr>
                <w:rFonts w:hint="eastAsia"/>
                <w:color w:val="000000" w:themeColor="text1"/>
                <w:sz w:val="21"/>
                <w:lang w:val="en-US"/>
              </w:rPr>
              <w:t>256</w:t>
            </w:r>
          </w:p>
        </w:tc>
        <w:tc>
          <w:tcPr>
            <w:tcW w:w="1155" w:type="dxa"/>
            <w:vAlign w:val="center"/>
          </w:tcPr>
          <w:p w:rsidR="00E55863" w:rsidRDefault="00E55863" w:rsidP="00593EF4">
            <w:pPr>
              <w:pStyle w:val="TableParagraph"/>
              <w:spacing w:before="160"/>
              <w:jc w:val="center"/>
              <w:rPr>
                <w:color w:val="000000" w:themeColor="text1"/>
                <w:sz w:val="21"/>
              </w:rPr>
            </w:pPr>
            <w:r>
              <w:rPr>
                <w:rFonts w:hint="eastAsia"/>
                <w:color w:val="000000" w:themeColor="text1"/>
                <w:sz w:val="21"/>
                <w:lang w:val="en-US"/>
              </w:rPr>
              <w:t>3.76</w:t>
            </w:r>
            <w:r>
              <w:rPr>
                <w:color w:val="000000" w:themeColor="text1"/>
                <w:sz w:val="21"/>
              </w:rPr>
              <w:t>%</w:t>
            </w:r>
          </w:p>
        </w:tc>
        <w:tc>
          <w:tcPr>
            <w:tcW w:w="733" w:type="dxa"/>
          </w:tcPr>
          <w:p w:rsidR="00E55863" w:rsidRDefault="00E55863" w:rsidP="00593EF4">
            <w:pPr>
              <w:pStyle w:val="TableParagraph"/>
              <w:rPr>
                <w:rFonts w:ascii="Times New Roman"/>
                <w:sz w:val="20"/>
              </w:rPr>
            </w:pPr>
          </w:p>
        </w:tc>
      </w:tr>
      <w:tr w:rsidR="00E55863" w:rsidTr="00593EF4">
        <w:trPr>
          <w:trHeight w:val="951"/>
        </w:trPr>
        <w:tc>
          <w:tcPr>
            <w:tcW w:w="585" w:type="dxa"/>
          </w:tcPr>
          <w:p w:rsidR="00E55863" w:rsidRDefault="00E55863" w:rsidP="00593EF4">
            <w:pPr>
              <w:pStyle w:val="TableParagraph"/>
              <w:spacing w:before="37" w:line="278" w:lineRule="auto"/>
              <w:ind w:left="81" w:right="73"/>
              <w:jc w:val="center"/>
              <w:rPr>
                <w:sz w:val="21"/>
              </w:rPr>
            </w:pPr>
            <w:r>
              <w:rPr>
                <w:sz w:val="21"/>
              </w:rPr>
              <w:t>非正式课</w:t>
            </w:r>
          </w:p>
          <w:p w:rsidR="00E55863" w:rsidRDefault="00E55863" w:rsidP="00593EF4">
            <w:pPr>
              <w:pStyle w:val="TableParagraph"/>
              <w:spacing w:line="269" w:lineRule="exact"/>
              <w:ind w:left="7"/>
              <w:jc w:val="center"/>
              <w:rPr>
                <w:sz w:val="21"/>
              </w:rPr>
            </w:pPr>
            <w:r>
              <w:rPr>
                <w:w w:val="99"/>
                <w:sz w:val="21"/>
              </w:rPr>
              <w:t>程</w:t>
            </w:r>
          </w:p>
        </w:tc>
        <w:tc>
          <w:tcPr>
            <w:tcW w:w="1200" w:type="dxa"/>
            <w:vAlign w:val="center"/>
          </w:tcPr>
          <w:p w:rsidR="00E55863" w:rsidRDefault="00E55863" w:rsidP="00593EF4">
            <w:pPr>
              <w:pStyle w:val="TableParagraph"/>
              <w:jc w:val="both"/>
              <w:rPr>
                <w:rFonts w:ascii="黑体"/>
                <w:color w:val="000000" w:themeColor="text1"/>
                <w:sz w:val="15"/>
              </w:rPr>
            </w:pPr>
          </w:p>
          <w:p w:rsidR="00E55863" w:rsidRDefault="00E55863" w:rsidP="00593EF4">
            <w:pPr>
              <w:pStyle w:val="TableParagraph"/>
              <w:spacing w:before="1" w:line="278" w:lineRule="auto"/>
              <w:ind w:left="283" w:right="64" w:hanging="209"/>
              <w:jc w:val="center"/>
              <w:rPr>
                <w:color w:val="000000" w:themeColor="text1"/>
                <w:sz w:val="21"/>
              </w:rPr>
            </w:pPr>
            <w:r>
              <w:rPr>
                <w:rFonts w:hint="eastAsia"/>
                <w:color w:val="000000" w:themeColor="text1"/>
                <w:sz w:val="21"/>
                <w:lang w:val="en-US"/>
              </w:rPr>
              <w:t>实践教育</w:t>
            </w:r>
          </w:p>
        </w:tc>
        <w:tc>
          <w:tcPr>
            <w:tcW w:w="1497" w:type="dxa"/>
            <w:gridSpan w:val="3"/>
            <w:vAlign w:val="center"/>
          </w:tcPr>
          <w:p w:rsidR="00E55863" w:rsidRDefault="00E55863" w:rsidP="00593EF4">
            <w:pPr>
              <w:pStyle w:val="TableParagraph"/>
              <w:jc w:val="center"/>
              <w:rPr>
                <w:rFonts w:ascii="Times New Roman"/>
                <w:color w:val="000000" w:themeColor="text1"/>
                <w:sz w:val="20"/>
                <w:lang w:val="en-US"/>
              </w:rPr>
            </w:pPr>
            <w:r>
              <w:rPr>
                <w:rFonts w:ascii="Times New Roman" w:hint="eastAsia"/>
                <w:color w:val="000000" w:themeColor="text1"/>
                <w:sz w:val="20"/>
                <w:lang w:val="en-US"/>
              </w:rPr>
              <w:t>实践必修</w:t>
            </w:r>
          </w:p>
        </w:tc>
        <w:tc>
          <w:tcPr>
            <w:tcW w:w="540" w:type="dxa"/>
            <w:vAlign w:val="center"/>
          </w:tcPr>
          <w:p w:rsidR="00E55863" w:rsidRDefault="00E55863" w:rsidP="00593EF4">
            <w:pPr>
              <w:pStyle w:val="TableParagraph"/>
              <w:jc w:val="center"/>
              <w:rPr>
                <w:rFonts w:ascii="Times New Roman"/>
                <w:color w:val="000000" w:themeColor="text1"/>
                <w:sz w:val="20"/>
                <w:lang w:val="en-US"/>
              </w:rPr>
            </w:pPr>
            <w:r>
              <w:rPr>
                <w:rFonts w:ascii="Times New Roman" w:hint="eastAsia"/>
                <w:color w:val="000000" w:themeColor="text1"/>
                <w:sz w:val="20"/>
                <w:lang w:val="en-US"/>
              </w:rPr>
              <w:t>25</w:t>
            </w:r>
          </w:p>
        </w:tc>
        <w:tc>
          <w:tcPr>
            <w:tcW w:w="1200" w:type="dxa"/>
            <w:vAlign w:val="center"/>
          </w:tcPr>
          <w:p w:rsidR="00E55863" w:rsidRDefault="00E55863" w:rsidP="00593EF4">
            <w:pPr>
              <w:pStyle w:val="TableParagraph"/>
              <w:jc w:val="center"/>
              <w:rPr>
                <w:rFonts w:ascii="Times New Roman"/>
                <w:color w:val="000000" w:themeColor="text1"/>
                <w:sz w:val="20"/>
                <w:lang w:val="en-US"/>
              </w:rPr>
            </w:pPr>
            <w:r>
              <w:rPr>
                <w:rFonts w:ascii="Times New Roman" w:hint="eastAsia"/>
                <w:color w:val="000000" w:themeColor="text1"/>
                <w:sz w:val="20"/>
                <w:lang w:val="en-US"/>
              </w:rPr>
              <w:t>14.53%</w:t>
            </w:r>
          </w:p>
        </w:tc>
        <w:tc>
          <w:tcPr>
            <w:tcW w:w="780" w:type="dxa"/>
            <w:vAlign w:val="center"/>
          </w:tcPr>
          <w:p w:rsidR="00E55863" w:rsidRDefault="00E55863" w:rsidP="00593EF4">
            <w:pPr>
              <w:pStyle w:val="TableParagraph"/>
              <w:jc w:val="center"/>
              <w:rPr>
                <w:rFonts w:ascii="Times New Roman"/>
                <w:color w:val="000000" w:themeColor="text1"/>
                <w:sz w:val="20"/>
                <w:lang w:val="en-US"/>
              </w:rPr>
            </w:pPr>
            <w:r>
              <w:rPr>
                <w:rFonts w:ascii="Times New Roman" w:hint="eastAsia"/>
                <w:color w:val="000000" w:themeColor="text1"/>
                <w:sz w:val="20"/>
                <w:lang w:val="en-US"/>
              </w:rPr>
              <w:t>872</w:t>
            </w:r>
          </w:p>
        </w:tc>
        <w:tc>
          <w:tcPr>
            <w:tcW w:w="1155" w:type="dxa"/>
            <w:vAlign w:val="center"/>
          </w:tcPr>
          <w:p w:rsidR="00E55863" w:rsidRDefault="00E55863" w:rsidP="00593EF4">
            <w:pPr>
              <w:pStyle w:val="TableParagraph"/>
              <w:jc w:val="center"/>
              <w:rPr>
                <w:rFonts w:ascii="Times New Roman"/>
                <w:color w:val="000000" w:themeColor="text1"/>
                <w:sz w:val="20"/>
                <w:lang w:val="en-US"/>
              </w:rPr>
            </w:pPr>
            <w:r>
              <w:rPr>
                <w:rFonts w:ascii="Times New Roman" w:hint="eastAsia"/>
                <w:color w:val="000000" w:themeColor="text1"/>
                <w:sz w:val="20"/>
                <w:lang w:val="en-US"/>
              </w:rPr>
              <w:t>12.81%</w:t>
            </w:r>
          </w:p>
        </w:tc>
        <w:tc>
          <w:tcPr>
            <w:tcW w:w="733" w:type="dxa"/>
          </w:tcPr>
          <w:p w:rsidR="00E55863" w:rsidRDefault="00E55863" w:rsidP="00593EF4">
            <w:pPr>
              <w:pStyle w:val="TableParagraph"/>
              <w:spacing w:before="3"/>
              <w:rPr>
                <w:rFonts w:ascii="黑体"/>
                <w:sz w:val="27"/>
              </w:rPr>
            </w:pPr>
          </w:p>
          <w:p w:rsidR="00E55863" w:rsidRDefault="00E55863" w:rsidP="00593EF4">
            <w:pPr>
              <w:pStyle w:val="TableParagraph"/>
              <w:ind w:right="196"/>
              <w:jc w:val="right"/>
              <w:rPr>
                <w:sz w:val="21"/>
              </w:rPr>
            </w:pPr>
            <w:r>
              <w:rPr>
                <w:sz w:val="21"/>
              </w:rPr>
              <w:t>40H</w:t>
            </w:r>
          </w:p>
        </w:tc>
      </w:tr>
      <w:tr w:rsidR="00E55863" w:rsidTr="00593EF4">
        <w:trPr>
          <w:trHeight w:val="416"/>
        </w:trPr>
        <w:tc>
          <w:tcPr>
            <w:tcW w:w="3282" w:type="dxa"/>
            <w:gridSpan w:val="5"/>
          </w:tcPr>
          <w:p w:rsidR="00E55863" w:rsidRDefault="00E55863" w:rsidP="00593EF4">
            <w:pPr>
              <w:pStyle w:val="TableParagraph"/>
              <w:spacing w:before="81"/>
              <w:ind w:left="1305" w:right="1299"/>
              <w:jc w:val="center"/>
              <w:rPr>
                <w:color w:val="000000" w:themeColor="text1"/>
                <w:sz w:val="21"/>
              </w:rPr>
            </w:pPr>
            <w:r>
              <w:rPr>
                <w:color w:val="000000" w:themeColor="text1"/>
                <w:sz w:val="21"/>
              </w:rPr>
              <w:t>合计</w:t>
            </w:r>
          </w:p>
        </w:tc>
        <w:tc>
          <w:tcPr>
            <w:tcW w:w="540" w:type="dxa"/>
          </w:tcPr>
          <w:p w:rsidR="00E55863" w:rsidRDefault="00E55863" w:rsidP="00593EF4">
            <w:pPr>
              <w:pStyle w:val="TableParagraph"/>
              <w:spacing w:before="81"/>
              <w:ind w:left="9"/>
              <w:jc w:val="center"/>
              <w:rPr>
                <w:color w:val="000000" w:themeColor="text1"/>
                <w:sz w:val="21"/>
                <w:lang w:val="en-US"/>
              </w:rPr>
            </w:pPr>
            <w:r>
              <w:rPr>
                <w:rFonts w:hint="eastAsia"/>
                <w:color w:val="000000" w:themeColor="text1"/>
                <w:sz w:val="21"/>
                <w:lang w:val="en-US"/>
              </w:rPr>
              <w:t>172</w:t>
            </w:r>
          </w:p>
        </w:tc>
        <w:tc>
          <w:tcPr>
            <w:tcW w:w="1200" w:type="dxa"/>
          </w:tcPr>
          <w:p w:rsidR="00E55863" w:rsidRDefault="00E55863" w:rsidP="00593EF4">
            <w:pPr>
              <w:pStyle w:val="TableParagraph"/>
              <w:spacing w:before="81"/>
              <w:ind w:left="204" w:right="195"/>
              <w:jc w:val="center"/>
              <w:rPr>
                <w:color w:val="000000" w:themeColor="text1"/>
                <w:sz w:val="21"/>
              </w:rPr>
            </w:pPr>
            <w:r>
              <w:rPr>
                <w:color w:val="000000" w:themeColor="text1"/>
                <w:sz w:val="21"/>
              </w:rPr>
              <w:t>100.0%</w:t>
            </w:r>
          </w:p>
        </w:tc>
        <w:tc>
          <w:tcPr>
            <w:tcW w:w="780" w:type="dxa"/>
          </w:tcPr>
          <w:p w:rsidR="00E55863" w:rsidRDefault="00E55863" w:rsidP="00593EF4">
            <w:pPr>
              <w:pStyle w:val="TableParagraph"/>
              <w:spacing w:before="81"/>
              <w:ind w:left="150" w:right="140"/>
              <w:jc w:val="center"/>
              <w:rPr>
                <w:color w:val="000000" w:themeColor="text1"/>
                <w:sz w:val="21"/>
                <w:lang w:val="en-US"/>
              </w:rPr>
            </w:pPr>
            <w:r>
              <w:rPr>
                <w:rFonts w:hint="eastAsia"/>
                <w:color w:val="000000" w:themeColor="text1"/>
                <w:sz w:val="21"/>
                <w:lang w:val="en-US"/>
              </w:rPr>
              <w:t>6808</w:t>
            </w:r>
          </w:p>
        </w:tc>
        <w:tc>
          <w:tcPr>
            <w:tcW w:w="1155" w:type="dxa"/>
          </w:tcPr>
          <w:p w:rsidR="00E55863" w:rsidRDefault="00E55863" w:rsidP="00593EF4">
            <w:pPr>
              <w:pStyle w:val="TableParagraph"/>
              <w:spacing w:before="81"/>
              <w:ind w:left="261"/>
              <w:rPr>
                <w:color w:val="000000" w:themeColor="text1"/>
                <w:sz w:val="21"/>
              </w:rPr>
            </w:pPr>
            <w:r>
              <w:rPr>
                <w:color w:val="000000" w:themeColor="text1"/>
                <w:sz w:val="21"/>
              </w:rPr>
              <w:t>100.0%</w:t>
            </w:r>
          </w:p>
        </w:tc>
        <w:tc>
          <w:tcPr>
            <w:tcW w:w="733" w:type="dxa"/>
          </w:tcPr>
          <w:p w:rsidR="00E55863" w:rsidRDefault="00E55863" w:rsidP="00593EF4">
            <w:pPr>
              <w:pStyle w:val="TableParagraph"/>
              <w:spacing w:before="81"/>
              <w:ind w:right="196"/>
              <w:jc w:val="right"/>
              <w:rPr>
                <w:sz w:val="21"/>
              </w:rPr>
            </w:pPr>
            <w:r>
              <w:rPr>
                <w:sz w:val="21"/>
              </w:rPr>
              <w:t>40H</w:t>
            </w:r>
          </w:p>
        </w:tc>
      </w:tr>
    </w:tbl>
    <w:p w:rsidR="00E55863" w:rsidRPr="00BA5F53" w:rsidRDefault="00E55863" w:rsidP="00BA5F53">
      <w:pPr>
        <w:pStyle w:val="1"/>
        <w:spacing w:line="300" w:lineRule="auto"/>
        <w:ind w:left="284" w:firstLineChars="0" w:firstLine="0"/>
        <w:rPr>
          <w:rFonts w:ascii="仿宋" w:eastAsia="仿宋" w:hAnsi="仿宋" w:cs="Times New Roman"/>
          <w:b/>
          <w:sz w:val="32"/>
        </w:rPr>
      </w:pPr>
    </w:p>
    <w:p w:rsidR="008378B9" w:rsidRPr="008378B9" w:rsidRDefault="008378B9" w:rsidP="00D92906">
      <w:pPr>
        <w:pStyle w:val="a4"/>
        <w:spacing w:line="300" w:lineRule="auto"/>
        <w:ind w:left="360" w:firstLineChars="0" w:firstLine="0"/>
        <w:rPr>
          <w:rFonts w:ascii="仿宋" w:eastAsia="仿宋" w:hAnsi="仿宋" w:cs="Times New Roman"/>
          <w:bCs/>
          <w:sz w:val="24"/>
          <w:lang w:bidi="zh-CN"/>
        </w:rPr>
      </w:pPr>
    </w:p>
    <w:p w:rsidR="008378B9" w:rsidRDefault="002F753E" w:rsidP="00D92906">
      <w:pPr>
        <w:pStyle w:val="a4"/>
        <w:spacing w:line="300" w:lineRule="auto"/>
        <w:ind w:left="360" w:firstLineChars="0" w:firstLine="0"/>
        <w:rPr>
          <w:rFonts w:ascii="仿宋" w:eastAsia="仿宋" w:hAnsi="仿宋" w:cs="Times New Roman" w:hint="eastAsia"/>
          <w:b/>
          <w:sz w:val="32"/>
        </w:rPr>
      </w:pPr>
      <w:r w:rsidRPr="008378B9">
        <w:rPr>
          <w:rFonts w:ascii="仿宋" w:eastAsia="仿宋" w:hAnsi="仿宋" w:cs="Times New Roman" w:hint="eastAsia"/>
          <w:b/>
          <w:sz w:val="32"/>
        </w:rPr>
        <w:t>（</w:t>
      </w:r>
      <w:r>
        <w:rPr>
          <w:rFonts w:ascii="仿宋" w:eastAsia="仿宋" w:hAnsi="仿宋" w:cs="Times New Roman" w:hint="eastAsia"/>
          <w:b/>
          <w:sz w:val="32"/>
        </w:rPr>
        <w:t>五</w:t>
      </w:r>
      <w:r w:rsidRPr="008378B9">
        <w:rPr>
          <w:rFonts w:ascii="仿宋" w:eastAsia="仿宋" w:hAnsi="仿宋" w:cs="Times New Roman" w:hint="eastAsia"/>
          <w:b/>
          <w:sz w:val="32"/>
        </w:rPr>
        <w:t>）</w:t>
      </w:r>
      <w:r>
        <w:rPr>
          <w:rFonts w:ascii="仿宋" w:eastAsia="仿宋" w:hAnsi="仿宋" w:cs="Times New Roman" w:hint="eastAsia"/>
          <w:b/>
          <w:sz w:val="32"/>
        </w:rPr>
        <w:t>师资队伍</w:t>
      </w:r>
    </w:p>
    <w:p w:rsidR="00144320" w:rsidRPr="00144320" w:rsidRDefault="00144320" w:rsidP="00D92906">
      <w:pPr>
        <w:pStyle w:val="a4"/>
        <w:spacing w:line="300" w:lineRule="auto"/>
        <w:ind w:left="360" w:firstLineChars="0" w:firstLine="0"/>
        <w:rPr>
          <w:rFonts w:ascii="仿宋" w:eastAsia="仿宋" w:hAnsi="仿宋" w:cs="Times New Roman"/>
          <w:bCs/>
          <w:sz w:val="24"/>
          <w:lang w:bidi="zh-CN"/>
        </w:rPr>
      </w:pPr>
      <w:r>
        <w:rPr>
          <w:rFonts w:ascii="仿宋" w:eastAsia="仿宋" w:hAnsi="仿宋" w:cs="Times New Roman" w:hint="eastAsia"/>
          <w:bCs/>
          <w:sz w:val="24"/>
          <w:lang w:bidi="zh-CN"/>
        </w:rPr>
        <w:t xml:space="preserve">    </w:t>
      </w:r>
      <w:r w:rsidRPr="00144320">
        <w:rPr>
          <w:rFonts w:ascii="仿宋" w:eastAsia="仿宋" w:hAnsi="仿宋" w:cs="Times New Roman" w:hint="eastAsia"/>
          <w:bCs/>
          <w:sz w:val="24"/>
          <w:lang w:bidi="zh-CN"/>
        </w:rPr>
        <w:t>舞蹈学</w:t>
      </w:r>
      <w:r w:rsidR="006450DD">
        <w:rPr>
          <w:rFonts w:ascii="仿宋" w:eastAsia="仿宋" w:hAnsi="仿宋" w:cs="Times New Roman" w:hint="eastAsia"/>
          <w:bCs/>
          <w:sz w:val="24"/>
          <w:lang w:bidi="zh-CN"/>
        </w:rPr>
        <w:t>专业</w:t>
      </w:r>
      <w:r w:rsidRPr="00144320">
        <w:rPr>
          <w:rFonts w:ascii="仿宋" w:eastAsia="仿宋" w:hAnsi="仿宋" w:cs="Times New Roman" w:hint="eastAsia"/>
          <w:bCs/>
          <w:sz w:val="24"/>
          <w:lang w:bidi="zh-CN"/>
        </w:rPr>
        <w:t>共</w:t>
      </w:r>
      <w:r w:rsidR="008E2E50">
        <w:rPr>
          <w:rFonts w:ascii="仿宋" w:eastAsia="仿宋" w:hAnsi="仿宋" w:cs="Times New Roman" w:hint="eastAsia"/>
          <w:bCs/>
          <w:sz w:val="24"/>
          <w:lang w:bidi="zh-CN"/>
        </w:rPr>
        <w:t>有教师</w:t>
      </w:r>
      <w:r w:rsidRPr="00144320">
        <w:rPr>
          <w:rFonts w:ascii="仿宋" w:eastAsia="仿宋" w:hAnsi="仿宋" w:cs="Times New Roman"/>
          <w:bCs/>
          <w:sz w:val="24"/>
          <w:lang w:bidi="zh-CN"/>
        </w:rPr>
        <w:t>12人，</w:t>
      </w:r>
      <w:r w:rsidR="00920345">
        <w:rPr>
          <w:rFonts w:ascii="仿宋" w:eastAsia="仿宋" w:hAnsi="仿宋" w:cs="Times New Roman" w:hint="eastAsia"/>
          <w:bCs/>
          <w:sz w:val="24"/>
          <w:lang w:bidi="zh-CN"/>
        </w:rPr>
        <w:t>其中</w:t>
      </w:r>
      <w:r w:rsidRPr="00144320">
        <w:rPr>
          <w:rFonts w:ascii="仿宋" w:eastAsia="仿宋" w:hAnsi="仿宋" w:cs="Times New Roman"/>
          <w:bCs/>
          <w:sz w:val="24"/>
          <w:lang w:bidi="zh-CN"/>
        </w:rPr>
        <w:t>教授4人，副教授3人，讲师3人，助教2人；</w:t>
      </w:r>
      <w:r w:rsidR="00C46DF8">
        <w:rPr>
          <w:rFonts w:ascii="仿宋" w:eastAsia="仿宋" w:hAnsi="仿宋" w:cs="Times New Roman" w:hint="eastAsia"/>
          <w:bCs/>
          <w:sz w:val="24"/>
          <w:lang w:bidi="zh-CN"/>
        </w:rPr>
        <w:t>拥有</w:t>
      </w:r>
      <w:r w:rsidRPr="00144320">
        <w:rPr>
          <w:rFonts w:ascii="仿宋" w:eastAsia="仿宋" w:hAnsi="仿宋" w:cs="Times New Roman"/>
          <w:bCs/>
          <w:sz w:val="24"/>
          <w:lang w:bidi="zh-CN"/>
        </w:rPr>
        <w:t>博士</w:t>
      </w:r>
      <w:r w:rsidR="00C46DF8">
        <w:rPr>
          <w:rFonts w:ascii="仿宋" w:eastAsia="仿宋" w:hAnsi="仿宋" w:cs="Times New Roman" w:hint="eastAsia"/>
          <w:bCs/>
          <w:sz w:val="24"/>
          <w:lang w:bidi="zh-CN"/>
        </w:rPr>
        <w:t>学位</w:t>
      </w:r>
      <w:r w:rsidRPr="00144320">
        <w:rPr>
          <w:rFonts w:ascii="仿宋" w:eastAsia="仿宋" w:hAnsi="仿宋" w:cs="Times New Roman"/>
          <w:bCs/>
          <w:sz w:val="24"/>
          <w:lang w:bidi="zh-CN"/>
        </w:rPr>
        <w:t>1人，硕士</w:t>
      </w:r>
      <w:r w:rsidR="00C46DF8">
        <w:rPr>
          <w:rFonts w:ascii="仿宋" w:eastAsia="仿宋" w:hAnsi="仿宋" w:cs="Times New Roman" w:hint="eastAsia"/>
          <w:bCs/>
          <w:sz w:val="24"/>
          <w:lang w:bidi="zh-CN"/>
        </w:rPr>
        <w:t>学位</w:t>
      </w:r>
      <w:r w:rsidRPr="00144320">
        <w:rPr>
          <w:rFonts w:ascii="仿宋" w:eastAsia="仿宋" w:hAnsi="仿宋" w:cs="Times New Roman"/>
          <w:bCs/>
          <w:sz w:val="24"/>
          <w:lang w:bidi="zh-CN"/>
        </w:rPr>
        <w:t>7人，学士</w:t>
      </w:r>
      <w:r w:rsidR="00C46DF8">
        <w:rPr>
          <w:rFonts w:ascii="仿宋" w:eastAsia="仿宋" w:hAnsi="仿宋" w:cs="Times New Roman" w:hint="eastAsia"/>
          <w:bCs/>
          <w:sz w:val="24"/>
          <w:lang w:bidi="zh-CN"/>
        </w:rPr>
        <w:t>学位</w:t>
      </w:r>
      <w:r w:rsidRPr="00144320">
        <w:rPr>
          <w:rFonts w:ascii="仿宋" w:eastAsia="仿宋" w:hAnsi="仿宋" w:cs="Times New Roman"/>
          <w:bCs/>
          <w:sz w:val="24"/>
          <w:lang w:bidi="zh-CN"/>
        </w:rPr>
        <w:t>4人。</w:t>
      </w:r>
      <w:r w:rsidR="005E4C4C">
        <w:rPr>
          <w:rFonts w:ascii="仿宋" w:eastAsia="仿宋" w:hAnsi="仿宋" w:cs="Times New Roman" w:hint="eastAsia"/>
          <w:bCs/>
          <w:sz w:val="24"/>
          <w:lang w:bidi="zh-CN"/>
        </w:rPr>
        <w:t>舞蹈学专业教师是一支团结奋进的教学团队，</w:t>
      </w:r>
      <w:r w:rsidR="00A54C39">
        <w:rPr>
          <w:rFonts w:ascii="仿宋" w:eastAsia="仿宋" w:hAnsi="仿宋" w:cs="Times New Roman" w:hint="eastAsia"/>
          <w:bCs/>
          <w:sz w:val="24"/>
          <w:lang w:bidi="zh-CN"/>
        </w:rPr>
        <w:t>教学成效突出</w:t>
      </w:r>
      <w:r w:rsidR="00792096">
        <w:rPr>
          <w:rFonts w:ascii="仿宋" w:eastAsia="仿宋" w:hAnsi="仿宋" w:cs="Times New Roman" w:hint="eastAsia"/>
          <w:bCs/>
          <w:sz w:val="24"/>
          <w:lang w:bidi="zh-CN"/>
        </w:rPr>
        <w:t>，</w:t>
      </w:r>
      <w:r w:rsidR="00A54C39">
        <w:rPr>
          <w:rFonts w:ascii="仿宋" w:eastAsia="仿宋" w:hAnsi="仿宋" w:cs="Times New Roman" w:hint="eastAsia"/>
          <w:bCs/>
          <w:sz w:val="24"/>
          <w:lang w:bidi="zh-CN"/>
        </w:rPr>
        <w:t>育人效果明显。</w:t>
      </w:r>
    </w:p>
    <w:sectPr w:rsidR="00144320" w:rsidRPr="00144320" w:rsidSect="001F3813">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7B" w:rsidRDefault="00172E7B" w:rsidP="00172E7B">
      <w:r>
        <w:separator/>
      </w:r>
    </w:p>
  </w:endnote>
  <w:endnote w:type="continuationSeparator" w:id="0">
    <w:p w:rsidR="00172E7B" w:rsidRDefault="00172E7B" w:rsidP="00172E7B">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80"/>
    <w:family w:val="auto"/>
    <w:pitch w:val="default"/>
    <w:sig w:usb0="00000000" w:usb1="00000000" w:usb2="00000010" w:usb3="00000000" w:csb0="003E0001" w:csb1="00000000"/>
  </w:font>
  <w:font w:name="仿宋_GB2312">
    <w:altName w:val="仿宋"/>
    <w:charset w:val="86"/>
    <w:family w:val="modern"/>
    <w:pitch w:val="default"/>
    <w:sig w:usb0="00000000" w:usb1="0000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7B" w:rsidRDefault="00172E7B" w:rsidP="00172E7B">
      <w:r>
        <w:separator/>
      </w:r>
    </w:p>
  </w:footnote>
  <w:footnote w:type="continuationSeparator" w:id="0">
    <w:p w:rsidR="00172E7B" w:rsidRDefault="00172E7B" w:rsidP="00172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6C"/>
    <w:multiLevelType w:val="multilevel"/>
    <w:tmpl w:val="003E6F6C"/>
    <w:lvl w:ilvl="0">
      <w:start w:val="1"/>
      <w:numFmt w:val="japaneseCounting"/>
      <w:lvlText w:val="（%1）"/>
      <w:lvlJc w:val="left"/>
      <w:pPr>
        <w:ind w:left="644" w:hanging="360"/>
      </w:pPr>
      <w:rPr>
        <w:rFonts w:ascii="仿宋" w:eastAsia="仿宋" w:hAnsi="仿宋" w:cstheme="minorBidi"/>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503E1E"/>
    <w:multiLevelType w:val="multilevel"/>
    <w:tmpl w:val="1D503E1E"/>
    <w:lvl w:ilvl="0">
      <w:start w:val="1"/>
      <w:numFmt w:val="decimal"/>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CB3C9C"/>
    <w:multiLevelType w:val="singleLevel"/>
    <w:tmpl w:val="61CB3C9C"/>
    <w:lvl w:ilvl="0">
      <w:start w:val="1"/>
      <w:numFmt w:val="decimal"/>
      <w:suff w:val="nothing"/>
      <w:lvlText w:val="%1."/>
      <w:lvlJc w:val="left"/>
    </w:lvl>
  </w:abstractNum>
  <w:abstractNum w:abstractNumId="3">
    <w:nsid w:val="7E153323"/>
    <w:multiLevelType w:val="multilevel"/>
    <w:tmpl w:val="7E15332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59B"/>
    <w:rsid w:val="00003C6A"/>
    <w:rsid w:val="0003212C"/>
    <w:rsid w:val="00070D35"/>
    <w:rsid w:val="00144320"/>
    <w:rsid w:val="00172E7B"/>
    <w:rsid w:val="001A4E1A"/>
    <w:rsid w:val="001B48FE"/>
    <w:rsid w:val="001D63EC"/>
    <w:rsid w:val="001E05FF"/>
    <w:rsid w:val="001E736C"/>
    <w:rsid w:val="001F3813"/>
    <w:rsid w:val="001F5141"/>
    <w:rsid w:val="001F6EEE"/>
    <w:rsid w:val="00200ED1"/>
    <w:rsid w:val="00207210"/>
    <w:rsid w:val="00227387"/>
    <w:rsid w:val="002708A0"/>
    <w:rsid w:val="00280925"/>
    <w:rsid w:val="00286EF2"/>
    <w:rsid w:val="00292029"/>
    <w:rsid w:val="002B7ED4"/>
    <w:rsid w:val="002C1CD8"/>
    <w:rsid w:val="002F753E"/>
    <w:rsid w:val="00311014"/>
    <w:rsid w:val="00366B1E"/>
    <w:rsid w:val="00380D79"/>
    <w:rsid w:val="003D5E77"/>
    <w:rsid w:val="003D624C"/>
    <w:rsid w:val="00455C4D"/>
    <w:rsid w:val="004A57A7"/>
    <w:rsid w:val="004C5746"/>
    <w:rsid w:val="004F02B1"/>
    <w:rsid w:val="004F3A54"/>
    <w:rsid w:val="00511713"/>
    <w:rsid w:val="00511C23"/>
    <w:rsid w:val="005155C9"/>
    <w:rsid w:val="005E4C4C"/>
    <w:rsid w:val="005F249A"/>
    <w:rsid w:val="00636382"/>
    <w:rsid w:val="00640BEF"/>
    <w:rsid w:val="006450DD"/>
    <w:rsid w:val="0066096E"/>
    <w:rsid w:val="006923F2"/>
    <w:rsid w:val="00697430"/>
    <w:rsid w:val="006D459B"/>
    <w:rsid w:val="006D628A"/>
    <w:rsid w:val="0070434F"/>
    <w:rsid w:val="00732389"/>
    <w:rsid w:val="007510CA"/>
    <w:rsid w:val="0079104F"/>
    <w:rsid w:val="00792096"/>
    <w:rsid w:val="007D39BA"/>
    <w:rsid w:val="008378B9"/>
    <w:rsid w:val="00877D77"/>
    <w:rsid w:val="008826B0"/>
    <w:rsid w:val="0089699D"/>
    <w:rsid w:val="008B6AC4"/>
    <w:rsid w:val="008E2E50"/>
    <w:rsid w:val="008F6813"/>
    <w:rsid w:val="00920345"/>
    <w:rsid w:val="00994645"/>
    <w:rsid w:val="009C2E3E"/>
    <w:rsid w:val="009E2414"/>
    <w:rsid w:val="00A207F5"/>
    <w:rsid w:val="00A305FC"/>
    <w:rsid w:val="00A54C39"/>
    <w:rsid w:val="00A54D13"/>
    <w:rsid w:val="00A7121A"/>
    <w:rsid w:val="00AA1228"/>
    <w:rsid w:val="00AD32EB"/>
    <w:rsid w:val="00B12E8C"/>
    <w:rsid w:val="00B81C34"/>
    <w:rsid w:val="00BA5F53"/>
    <w:rsid w:val="00BB06B3"/>
    <w:rsid w:val="00C36EE4"/>
    <w:rsid w:val="00C46DF8"/>
    <w:rsid w:val="00C8035E"/>
    <w:rsid w:val="00C80A6D"/>
    <w:rsid w:val="00CA4AB2"/>
    <w:rsid w:val="00CD0661"/>
    <w:rsid w:val="00CD2498"/>
    <w:rsid w:val="00CE7903"/>
    <w:rsid w:val="00D1421F"/>
    <w:rsid w:val="00D513C1"/>
    <w:rsid w:val="00D5363B"/>
    <w:rsid w:val="00D55EDE"/>
    <w:rsid w:val="00D92906"/>
    <w:rsid w:val="00D94481"/>
    <w:rsid w:val="00E55863"/>
    <w:rsid w:val="00E707A9"/>
    <w:rsid w:val="00EB0BC1"/>
    <w:rsid w:val="00ED2D15"/>
    <w:rsid w:val="00F9135A"/>
    <w:rsid w:val="00FC5D0B"/>
    <w:rsid w:val="00FD42CA"/>
    <w:rsid w:val="00FE19F6"/>
    <w:rsid w:val="00FF3966"/>
    <w:rsid w:val="7A8C4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1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F3813"/>
    <w:rPr>
      <w:rFonts w:ascii="宋体" w:eastAsia="宋体" w:hAnsi="宋体" w:cs="宋体"/>
      <w:szCs w:val="21"/>
      <w:lang w:val="zh-CN" w:bidi="zh-CN"/>
    </w:rPr>
  </w:style>
  <w:style w:type="paragraph" w:styleId="a4">
    <w:name w:val="List Paragraph"/>
    <w:basedOn w:val="a"/>
    <w:uiPriority w:val="34"/>
    <w:qFormat/>
    <w:rsid w:val="001F3813"/>
    <w:pPr>
      <w:ind w:firstLineChars="200" w:firstLine="420"/>
    </w:pPr>
  </w:style>
  <w:style w:type="character" w:customStyle="1" w:styleId="Char">
    <w:name w:val="正文文本 Char"/>
    <w:basedOn w:val="a0"/>
    <w:link w:val="a3"/>
    <w:uiPriority w:val="1"/>
    <w:rsid w:val="001F3813"/>
    <w:rPr>
      <w:rFonts w:ascii="宋体" w:eastAsia="宋体" w:hAnsi="宋体" w:cs="宋体"/>
      <w:szCs w:val="21"/>
      <w:lang w:val="zh-CN" w:bidi="zh-CN"/>
    </w:rPr>
  </w:style>
  <w:style w:type="paragraph" w:styleId="a5">
    <w:name w:val="header"/>
    <w:basedOn w:val="a"/>
    <w:link w:val="Char0"/>
    <w:uiPriority w:val="99"/>
    <w:semiHidden/>
    <w:unhideWhenUsed/>
    <w:rsid w:val="00172E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72E7B"/>
    <w:rPr>
      <w:kern w:val="2"/>
      <w:sz w:val="18"/>
      <w:szCs w:val="18"/>
    </w:rPr>
  </w:style>
  <w:style w:type="paragraph" w:styleId="a6">
    <w:name w:val="footer"/>
    <w:basedOn w:val="a"/>
    <w:link w:val="Char1"/>
    <w:uiPriority w:val="99"/>
    <w:semiHidden/>
    <w:unhideWhenUsed/>
    <w:rsid w:val="00172E7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72E7B"/>
    <w:rPr>
      <w:kern w:val="2"/>
      <w:sz w:val="18"/>
      <w:szCs w:val="18"/>
    </w:rPr>
  </w:style>
  <w:style w:type="paragraph" w:customStyle="1" w:styleId="TableParagraph">
    <w:name w:val="Table Paragraph"/>
    <w:basedOn w:val="a"/>
    <w:uiPriority w:val="1"/>
    <w:qFormat/>
    <w:rsid w:val="00280925"/>
    <w:pPr>
      <w:autoSpaceDE w:val="0"/>
      <w:autoSpaceDN w:val="0"/>
      <w:jc w:val="left"/>
    </w:pPr>
    <w:rPr>
      <w:rFonts w:ascii="宋体" w:eastAsia="宋体" w:hAnsi="宋体" w:cs="宋体"/>
      <w:kern w:val="0"/>
      <w:sz w:val="22"/>
      <w:szCs w:val="22"/>
      <w:lang w:val="zh-CN" w:bidi="zh-CN"/>
    </w:rPr>
  </w:style>
  <w:style w:type="paragraph" w:customStyle="1" w:styleId="1">
    <w:name w:val="列出段落1"/>
    <w:basedOn w:val="a"/>
    <w:uiPriority w:val="34"/>
    <w:qFormat/>
    <w:rsid w:val="008378B9"/>
    <w:pPr>
      <w:ind w:firstLineChars="200" w:firstLine="420"/>
    </w:pPr>
  </w:style>
  <w:style w:type="paragraph" w:styleId="a7">
    <w:name w:val="Balloon Text"/>
    <w:basedOn w:val="a"/>
    <w:link w:val="Char2"/>
    <w:uiPriority w:val="99"/>
    <w:semiHidden/>
    <w:unhideWhenUsed/>
    <w:rsid w:val="008378B9"/>
    <w:rPr>
      <w:sz w:val="18"/>
      <w:szCs w:val="18"/>
    </w:rPr>
  </w:style>
  <w:style w:type="character" w:customStyle="1" w:styleId="Char2">
    <w:name w:val="批注框文本 Char"/>
    <w:basedOn w:val="a0"/>
    <w:link w:val="a7"/>
    <w:uiPriority w:val="99"/>
    <w:semiHidden/>
    <w:rsid w:val="008378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949</Words>
  <Characters>5412</Characters>
  <Application>Microsoft Office Word</Application>
  <DocSecurity>0</DocSecurity>
  <Lines>45</Lines>
  <Paragraphs>12</Paragraphs>
  <ScaleCrop>false</ScaleCrop>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mx8442</dc:creator>
  <cp:lastModifiedBy>win150</cp:lastModifiedBy>
  <cp:revision>85</cp:revision>
  <dcterms:created xsi:type="dcterms:W3CDTF">2021-12-28T10:18:00Z</dcterms:created>
  <dcterms:modified xsi:type="dcterms:W3CDTF">2021-12-29T05:41:00Z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