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张涵教授简介</w:t>
      </w:r>
    </w:p>
    <w:p>
      <w:pPr>
        <w:spacing w:line="360" w:lineRule="auto"/>
        <w:jc w:val="center"/>
      </w:pPr>
      <w:r>
        <w:drawing>
          <wp:inline distT="0" distB="0" distL="114300" distR="114300">
            <wp:extent cx="2400300" cy="295211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952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175"/>
        <w:rPr>
          <w:rFonts w:eastAsia="仿宋_GB2312"/>
          <w:sz w:val="24"/>
          <w:szCs w:val="24"/>
        </w:rPr>
      </w:pPr>
    </w:p>
    <w:p>
      <w:pPr>
        <w:pStyle w:val="5"/>
      </w:pPr>
      <w:r>
        <w:rPr>
          <w:rFonts w:hint="eastAsia"/>
        </w:rPr>
        <w:t>Hong</w:t>
      </w:r>
      <w:r>
        <w:t>窗体顶端</w:t>
      </w:r>
    </w:p>
    <w:p>
      <w:pPr>
        <w:spacing w:line="360" w:lineRule="auto"/>
        <w:ind w:firstLine="480" w:firstLineChars="200"/>
        <w:rPr>
          <w:rFonts w:hint="eastAsia" w:eastAsia="仿宋_GB2312"/>
          <w:sz w:val="24"/>
          <w:szCs w:val="24"/>
          <w:lang w:eastAsia="zh-CN"/>
        </w:rPr>
      </w:pPr>
      <w:r>
        <w:rPr>
          <w:rFonts w:hint="eastAsia" w:eastAsia="仿宋_GB2312"/>
          <w:sz w:val="24"/>
          <w:szCs w:val="24"/>
        </w:rPr>
        <w:t>张涵，1981年生，工学博士，教授，</w:t>
      </w:r>
      <w:r>
        <w:rPr>
          <w:rFonts w:hint="eastAsia" w:eastAsia="仿宋_GB2312"/>
          <w:sz w:val="24"/>
          <w:szCs w:val="24"/>
          <w:lang w:eastAsia="zh-CN"/>
        </w:rPr>
        <w:t>博士生导师，广东省心脑血管个体化医疗大数据工程技术研发中心主任，院长助理。入选</w:t>
      </w:r>
      <w:r>
        <w:rPr>
          <w:rFonts w:hint="eastAsia" w:eastAsia="仿宋_GB2312"/>
          <w:sz w:val="24"/>
          <w:szCs w:val="24"/>
          <w:lang w:val="en-US" w:eastAsia="zh-CN"/>
        </w:rPr>
        <w:t>广东省特支计划青年拔尖人才，</w:t>
      </w:r>
      <w:r>
        <w:rPr>
          <w:rFonts w:hint="eastAsia" w:eastAsia="仿宋_GB2312"/>
          <w:sz w:val="24"/>
          <w:szCs w:val="24"/>
        </w:rPr>
        <w:t>入选广东省教育厅优秀青年教师培养计划</w:t>
      </w:r>
      <w:r>
        <w:rPr>
          <w:rFonts w:hint="eastAsia" w:eastAsia="仿宋_GB2312"/>
          <w:sz w:val="24"/>
          <w:szCs w:val="24"/>
          <w:lang w:eastAsia="zh-CN"/>
        </w:rPr>
        <w:t>，</w:t>
      </w:r>
      <w:r>
        <w:rPr>
          <w:rFonts w:hint="eastAsia" w:eastAsia="仿宋_GB2312"/>
          <w:sz w:val="24"/>
          <w:szCs w:val="24"/>
        </w:rPr>
        <w:t>广州市珠江科技新星</w:t>
      </w:r>
      <w:r>
        <w:rPr>
          <w:rFonts w:hint="eastAsia" w:eastAsia="仿宋_GB2312"/>
          <w:sz w:val="24"/>
          <w:szCs w:val="24"/>
          <w:lang w:eastAsia="zh-CN"/>
        </w:rPr>
        <w:t>。</w:t>
      </w:r>
    </w:p>
    <w:p>
      <w:pPr>
        <w:spacing w:line="360" w:lineRule="auto"/>
        <w:ind w:firstLine="480" w:firstLineChars="200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  <w:lang w:val="en-US" w:eastAsia="zh-CN"/>
        </w:rPr>
        <w:t>2009年7月毕业于中山大学，获工学博士学位，同年入职华南师范大学；</w:t>
      </w:r>
      <w:r>
        <w:rPr>
          <w:rFonts w:hint="eastAsia" w:eastAsia="仿宋_GB2312"/>
          <w:sz w:val="24"/>
          <w:szCs w:val="24"/>
        </w:rPr>
        <w:t>2</w:t>
      </w:r>
      <w:r>
        <w:rPr>
          <w:rFonts w:eastAsia="仿宋_GB2312"/>
          <w:sz w:val="24"/>
          <w:szCs w:val="24"/>
        </w:rPr>
        <w:t>012年08月至</w:t>
      </w:r>
      <w:r>
        <w:rPr>
          <w:rFonts w:hint="eastAsia" w:eastAsia="仿宋_GB2312"/>
          <w:sz w:val="24"/>
          <w:szCs w:val="24"/>
        </w:rPr>
        <w:t>2013年9月</w:t>
      </w:r>
      <w:r>
        <w:rPr>
          <w:rFonts w:eastAsia="仿宋_GB2312"/>
          <w:sz w:val="24"/>
          <w:szCs w:val="24"/>
        </w:rPr>
        <w:t>，</w:t>
      </w:r>
      <w:r>
        <w:rPr>
          <w:rFonts w:hint="eastAsia" w:eastAsia="仿宋_GB2312"/>
          <w:sz w:val="24"/>
          <w:szCs w:val="24"/>
          <w:lang w:eastAsia="zh-CN"/>
        </w:rPr>
        <w:t>于</w:t>
      </w:r>
      <w:r>
        <w:rPr>
          <w:rFonts w:eastAsia="仿宋_GB2312"/>
          <w:sz w:val="24"/>
          <w:szCs w:val="24"/>
        </w:rPr>
        <w:t>香港城市大学毫米波国家重点实验室</w:t>
      </w:r>
      <w:r>
        <w:rPr>
          <w:rFonts w:hint="eastAsia" w:eastAsia="仿宋_GB2312"/>
          <w:sz w:val="24"/>
          <w:szCs w:val="24"/>
        </w:rPr>
        <w:t>任</w:t>
      </w:r>
      <w:r>
        <w:rPr>
          <w:rFonts w:hint="eastAsia" w:eastAsia="仿宋_GB2312"/>
          <w:sz w:val="24"/>
          <w:szCs w:val="24"/>
          <w:lang w:eastAsia="zh-CN"/>
        </w:rPr>
        <w:t>高级研究助理。</w:t>
      </w:r>
      <w:r>
        <w:rPr>
          <w:rFonts w:eastAsia="仿宋_GB2312"/>
          <w:sz w:val="24"/>
          <w:szCs w:val="24"/>
        </w:rPr>
        <w:t>近年来</w:t>
      </w:r>
      <w:r>
        <w:rPr>
          <w:rFonts w:hint="eastAsia" w:eastAsia="仿宋_GB2312"/>
          <w:sz w:val="24"/>
          <w:szCs w:val="24"/>
        </w:rPr>
        <w:t>一直从事人工智能</w:t>
      </w:r>
      <w:r>
        <w:rPr>
          <w:rFonts w:hint="eastAsia" w:eastAsia="仿宋_GB2312"/>
          <w:sz w:val="24"/>
          <w:szCs w:val="24"/>
          <w:lang w:eastAsia="zh-CN"/>
        </w:rPr>
        <w:t>、</w:t>
      </w:r>
      <w:bookmarkStart w:id="0" w:name="_GoBack"/>
      <w:bookmarkEnd w:id="0"/>
      <w:r>
        <w:rPr>
          <w:rFonts w:hint="eastAsia" w:eastAsia="仿宋_GB2312"/>
          <w:sz w:val="24"/>
          <w:szCs w:val="24"/>
          <w:lang w:eastAsia="zh-CN"/>
        </w:rPr>
        <w:t>生物医学工程</w:t>
      </w:r>
      <w:r>
        <w:rPr>
          <w:rFonts w:hint="eastAsia" w:eastAsia="仿宋_GB2312"/>
          <w:sz w:val="24"/>
          <w:szCs w:val="24"/>
        </w:rPr>
        <w:t>及无线通信领域的科学</w:t>
      </w:r>
      <w:r>
        <w:rPr>
          <w:rFonts w:hint="eastAsia" w:eastAsia="仿宋_GB2312"/>
          <w:sz w:val="24"/>
          <w:szCs w:val="24"/>
          <w:lang w:eastAsia="zh-CN"/>
        </w:rPr>
        <w:t>及工程</w:t>
      </w:r>
      <w:r>
        <w:rPr>
          <w:rFonts w:hint="eastAsia" w:eastAsia="仿宋_GB2312"/>
          <w:sz w:val="24"/>
          <w:szCs w:val="24"/>
        </w:rPr>
        <w:t>研究，</w:t>
      </w:r>
      <w:r>
        <w:rPr>
          <w:rFonts w:eastAsia="仿宋_GB2312"/>
          <w:sz w:val="24"/>
          <w:szCs w:val="24"/>
        </w:rPr>
        <w:t>主持</w:t>
      </w:r>
      <w:r>
        <w:rPr>
          <w:rFonts w:hint="eastAsia" w:eastAsia="仿宋_GB2312"/>
          <w:sz w:val="24"/>
          <w:szCs w:val="24"/>
        </w:rPr>
        <w:t>科研及科技攻关课题10余项，包括：</w:t>
      </w:r>
      <w:r>
        <w:rPr>
          <w:rFonts w:eastAsia="仿宋_GB2312"/>
          <w:sz w:val="24"/>
          <w:szCs w:val="24"/>
        </w:rPr>
        <w:t>国家自然科学基金</w:t>
      </w:r>
      <w:r>
        <w:rPr>
          <w:rFonts w:hint="eastAsia" w:eastAsia="仿宋_GB2312"/>
          <w:sz w:val="24"/>
          <w:szCs w:val="24"/>
          <w:lang w:eastAsia="zh-CN"/>
        </w:rPr>
        <w:t>面上项目</w:t>
      </w:r>
      <w:r>
        <w:rPr>
          <w:rFonts w:eastAsia="仿宋_GB2312"/>
          <w:sz w:val="24"/>
          <w:szCs w:val="24"/>
        </w:rPr>
        <w:t>，</w:t>
      </w:r>
      <w:r>
        <w:rPr>
          <w:rFonts w:hint="eastAsia" w:eastAsia="仿宋_GB2312"/>
          <w:sz w:val="24"/>
          <w:szCs w:val="24"/>
        </w:rPr>
        <w:t>广东省</w:t>
      </w:r>
      <w:r>
        <w:rPr>
          <w:rFonts w:eastAsia="仿宋_GB2312"/>
          <w:sz w:val="24"/>
          <w:szCs w:val="24"/>
        </w:rPr>
        <w:t>自然科学基金</w:t>
      </w:r>
      <w:r>
        <w:rPr>
          <w:rFonts w:hint="eastAsia" w:eastAsia="仿宋_GB2312"/>
          <w:sz w:val="24"/>
          <w:szCs w:val="24"/>
        </w:rPr>
        <w:t>、</w:t>
      </w:r>
      <w:r>
        <w:rPr>
          <w:rFonts w:hint="eastAsia" w:eastAsia="仿宋_GB2312"/>
          <w:sz w:val="24"/>
          <w:szCs w:val="24"/>
          <w:lang w:eastAsia="zh-CN"/>
        </w:rPr>
        <w:t>广东省科技计划项目</w:t>
      </w:r>
      <w:r>
        <w:rPr>
          <w:rFonts w:hint="eastAsia" w:eastAsia="仿宋_GB2312"/>
          <w:sz w:val="24"/>
          <w:szCs w:val="24"/>
        </w:rPr>
        <w:t>及企业委托横向科技攻关项目</w:t>
      </w:r>
      <w:r>
        <w:rPr>
          <w:rFonts w:hint="eastAsia" w:eastAsia="仿宋_GB2312"/>
          <w:sz w:val="24"/>
          <w:szCs w:val="24"/>
          <w:lang w:eastAsia="zh-CN"/>
        </w:rPr>
        <w:t>等。</w:t>
      </w:r>
    </w:p>
    <w:p>
      <w:pPr>
        <w:spacing w:afterLines="50" w:line="360" w:lineRule="auto"/>
        <w:ind w:firstLine="482" w:firstLineChars="200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b/>
          <w:sz w:val="24"/>
          <w:szCs w:val="24"/>
        </w:rPr>
        <w:t>科学理论方面</w:t>
      </w:r>
      <w:r>
        <w:rPr>
          <w:rFonts w:hint="eastAsia" w:eastAsia="仿宋_GB2312"/>
          <w:sz w:val="24"/>
          <w:szCs w:val="24"/>
        </w:rPr>
        <w:t>：</w:t>
      </w:r>
      <w:r>
        <w:rPr>
          <w:rFonts w:eastAsia="仿宋_GB2312"/>
          <w:sz w:val="24"/>
          <w:szCs w:val="24"/>
        </w:rPr>
        <w:t>针对5G</w:t>
      </w:r>
      <w:r>
        <w:rPr>
          <w:rFonts w:hint="eastAsia" w:eastAsia="仿宋_GB2312"/>
          <w:sz w:val="24"/>
          <w:szCs w:val="24"/>
          <w:lang w:eastAsia="zh-CN"/>
        </w:rPr>
        <w:t>无线异构</w:t>
      </w:r>
      <w:r>
        <w:rPr>
          <w:rFonts w:eastAsia="仿宋_GB2312"/>
          <w:sz w:val="24"/>
          <w:szCs w:val="24"/>
        </w:rPr>
        <w:t>通信</w:t>
      </w:r>
      <w:r>
        <w:rPr>
          <w:rFonts w:hint="eastAsia" w:eastAsia="仿宋_GB2312"/>
          <w:sz w:val="24"/>
          <w:szCs w:val="24"/>
          <w:lang w:eastAsia="zh-CN"/>
        </w:rPr>
        <w:t>网络环境下的物理层关键技术开展理论研究</w:t>
      </w:r>
      <w:r>
        <w:rPr>
          <w:rFonts w:eastAsia="仿宋_GB2312"/>
          <w:sz w:val="24"/>
          <w:szCs w:val="24"/>
        </w:rPr>
        <w:t>，</w:t>
      </w:r>
      <w:r>
        <w:rPr>
          <w:rFonts w:hint="eastAsia" w:eastAsia="仿宋_GB2312"/>
          <w:sz w:val="24"/>
          <w:szCs w:val="24"/>
          <w:lang w:eastAsia="zh-CN"/>
        </w:rPr>
        <w:t>包括大规模天线、无线携能通信等，发表学术论文</w:t>
      </w:r>
      <w:r>
        <w:rPr>
          <w:rFonts w:hint="eastAsia" w:eastAsia="仿宋_GB2312"/>
          <w:sz w:val="24"/>
          <w:szCs w:val="24"/>
          <w:lang w:val="en-US" w:eastAsia="zh-CN"/>
        </w:rPr>
        <w:t>60余篇，</w:t>
      </w:r>
      <w:r>
        <w:rPr>
          <w:rFonts w:eastAsia="仿宋_GB2312"/>
          <w:sz w:val="24"/>
          <w:szCs w:val="24"/>
        </w:rPr>
        <w:t>包括IEEE</w:t>
      </w:r>
      <w:r>
        <w:rPr>
          <w:rFonts w:hint="eastAsia" w:eastAsia="仿宋_GB2312"/>
          <w:sz w:val="24"/>
          <w:szCs w:val="24"/>
          <w:lang w:val="en-US" w:eastAsia="zh-CN"/>
        </w:rPr>
        <w:t xml:space="preserve"> Trans. COM/TWC/TVT、IEEE Access、IEEE Com. Lett.</w:t>
      </w:r>
      <w:r>
        <w:rPr>
          <w:rFonts w:eastAsia="仿宋_GB2312"/>
          <w:sz w:val="24"/>
          <w:szCs w:val="24"/>
        </w:rPr>
        <w:t>等信号处理领域重要期刊</w:t>
      </w:r>
      <w:r>
        <w:rPr>
          <w:rFonts w:hint="eastAsia" w:eastAsia="仿宋_GB2312"/>
          <w:sz w:val="24"/>
          <w:szCs w:val="24"/>
          <w:lang w:val="en-US" w:eastAsia="zh-CN"/>
        </w:rPr>
        <w:t>10余篇</w:t>
      </w:r>
      <w:r>
        <w:rPr>
          <w:rFonts w:eastAsia="仿宋_GB2312"/>
          <w:sz w:val="24"/>
          <w:szCs w:val="24"/>
        </w:rPr>
        <w:t>。</w:t>
      </w:r>
    </w:p>
    <w:p>
      <w:pPr>
        <w:spacing w:afterLines="50" w:line="360" w:lineRule="auto"/>
        <w:ind w:firstLine="482" w:firstLineChars="200"/>
        <w:rPr>
          <w:rFonts w:eastAsia="仿宋_GB2312"/>
          <w:sz w:val="24"/>
          <w:szCs w:val="24"/>
        </w:rPr>
      </w:pPr>
      <w:r>
        <w:rPr>
          <w:rFonts w:hint="eastAsia" w:eastAsia="仿宋_GB2312"/>
          <w:b/>
          <w:sz w:val="24"/>
          <w:szCs w:val="24"/>
        </w:rPr>
        <w:t>工程研发方面</w:t>
      </w:r>
      <w:r>
        <w:rPr>
          <w:rFonts w:hint="eastAsia" w:eastAsia="仿宋_GB2312"/>
          <w:sz w:val="24"/>
          <w:szCs w:val="24"/>
        </w:rPr>
        <w:t>：</w:t>
      </w:r>
      <w:r>
        <w:rPr>
          <w:rFonts w:eastAsia="仿宋_GB2312"/>
          <w:sz w:val="24"/>
          <w:szCs w:val="24"/>
        </w:rPr>
        <w:t>与</w:t>
      </w:r>
      <w:r>
        <w:rPr>
          <w:rFonts w:hint="eastAsia" w:eastAsia="仿宋_GB2312"/>
          <w:sz w:val="24"/>
          <w:szCs w:val="24"/>
          <w:lang w:eastAsia="zh-CN"/>
        </w:rPr>
        <w:t>国家高新技术</w:t>
      </w:r>
      <w:r>
        <w:rPr>
          <w:rFonts w:eastAsia="仿宋_GB2312"/>
          <w:sz w:val="24"/>
          <w:szCs w:val="24"/>
        </w:rPr>
        <w:t>企业开展</w:t>
      </w:r>
      <w:r>
        <w:rPr>
          <w:rFonts w:hint="eastAsia" w:eastAsia="仿宋_GB2312"/>
          <w:sz w:val="24"/>
          <w:szCs w:val="24"/>
          <w:lang w:eastAsia="zh-CN"/>
        </w:rPr>
        <w:t>深度</w:t>
      </w:r>
      <w:r>
        <w:rPr>
          <w:rFonts w:eastAsia="仿宋_GB2312"/>
          <w:sz w:val="24"/>
          <w:szCs w:val="24"/>
        </w:rPr>
        <w:t>合作，借助前沿的生物传感技术，实现精准、连续、无创的生命体征监测</w:t>
      </w:r>
      <w:r>
        <w:rPr>
          <w:rFonts w:hint="eastAsia" w:eastAsia="仿宋_GB2312"/>
          <w:sz w:val="24"/>
          <w:szCs w:val="24"/>
          <w:lang w:eastAsia="zh-CN"/>
        </w:rPr>
        <w:t>，并</w:t>
      </w:r>
      <w:r>
        <w:rPr>
          <w:rFonts w:hint="eastAsia" w:eastAsia="仿宋_GB2312"/>
          <w:sz w:val="24"/>
          <w:szCs w:val="24"/>
        </w:rPr>
        <w:t>致力于人</w:t>
      </w:r>
      <w:r>
        <w:rPr>
          <w:rFonts w:eastAsia="仿宋_GB2312"/>
          <w:sz w:val="24"/>
          <w:szCs w:val="24"/>
        </w:rPr>
        <w:t>工智能的</w:t>
      </w:r>
      <w:r>
        <w:rPr>
          <w:rFonts w:hint="eastAsia" w:eastAsia="仿宋_GB2312"/>
          <w:sz w:val="24"/>
          <w:szCs w:val="24"/>
          <w:lang w:eastAsia="zh-CN"/>
        </w:rPr>
        <w:t>低生理、低心理负荷</w:t>
      </w:r>
      <w:r>
        <w:rPr>
          <w:rFonts w:hint="eastAsia" w:eastAsia="仿宋_GB2312"/>
          <w:sz w:val="24"/>
          <w:szCs w:val="24"/>
        </w:rPr>
        <w:t>连续</w:t>
      </w:r>
      <w:r>
        <w:rPr>
          <w:rFonts w:eastAsia="仿宋_GB2312"/>
          <w:sz w:val="24"/>
          <w:szCs w:val="24"/>
        </w:rPr>
        <w:t>体征监测</w:t>
      </w:r>
      <w:r>
        <w:rPr>
          <w:rFonts w:hint="eastAsia" w:eastAsia="仿宋_GB2312"/>
          <w:sz w:val="24"/>
          <w:szCs w:val="24"/>
          <w:lang w:eastAsia="zh-CN"/>
        </w:rPr>
        <w:t>及心脑血管疾病预筛与预检相关领域</w:t>
      </w:r>
      <w:r>
        <w:rPr>
          <w:rFonts w:hint="eastAsia" w:eastAsia="仿宋_GB2312"/>
          <w:sz w:val="24"/>
          <w:szCs w:val="24"/>
        </w:rPr>
        <w:t>的</w:t>
      </w:r>
      <w:r>
        <w:rPr>
          <w:rFonts w:eastAsia="仿宋_GB2312"/>
          <w:sz w:val="24"/>
          <w:szCs w:val="24"/>
        </w:rPr>
        <w:t>深层次技术研究</w:t>
      </w:r>
      <w:r>
        <w:rPr>
          <w:rFonts w:hint="eastAsia" w:eastAsia="仿宋_GB2312"/>
          <w:sz w:val="24"/>
          <w:szCs w:val="24"/>
          <w:lang w:eastAsia="zh-CN"/>
        </w:rPr>
        <w:t>，已成功孵化出一系列产品</w:t>
      </w:r>
      <w:r>
        <w:rPr>
          <w:rFonts w:eastAsia="仿宋_GB2312"/>
          <w:sz w:val="24"/>
          <w:szCs w:val="24"/>
        </w:rPr>
        <w:t>。</w:t>
      </w:r>
    </w:p>
    <w:p>
      <w:pPr>
        <w:spacing w:afterLines="50" w:line="360" w:lineRule="auto"/>
        <w:ind w:firstLine="480" w:firstLineChars="200"/>
        <w:rPr>
          <w:rFonts w:hint="eastAsia" w:eastAsia="仿宋_GB2312"/>
          <w:sz w:val="24"/>
          <w:szCs w:val="24"/>
          <w:lang w:eastAsia="zh-CN"/>
        </w:rPr>
      </w:pPr>
      <w:r>
        <w:rPr>
          <w:rFonts w:hint="eastAsia" w:eastAsia="仿宋_GB2312"/>
          <w:sz w:val="24"/>
          <w:szCs w:val="24"/>
          <w:lang w:eastAsia="zh-CN"/>
        </w:rPr>
        <w:t>联系方式：</w:t>
      </w:r>
      <w:r>
        <w:rPr>
          <w:rFonts w:hint="eastAsia" w:eastAsia="仿宋_GB2312"/>
          <w:sz w:val="24"/>
          <w:szCs w:val="24"/>
          <w:lang w:val="en-US" w:eastAsia="zh-CN"/>
        </w:rPr>
        <w:fldChar w:fldCharType="begin"/>
      </w:r>
      <w:r>
        <w:rPr>
          <w:rFonts w:hint="eastAsia" w:eastAsia="仿宋_GB2312"/>
          <w:sz w:val="24"/>
          <w:szCs w:val="24"/>
          <w:lang w:val="en-US" w:eastAsia="zh-CN"/>
        </w:rPr>
        <w:instrText xml:space="preserve"> HYPERLINK "mailto:zhanghan@scnu.edu.cn" </w:instrText>
      </w:r>
      <w:r>
        <w:rPr>
          <w:rFonts w:hint="eastAsia" w:eastAsia="仿宋_GB2312"/>
          <w:sz w:val="24"/>
          <w:szCs w:val="24"/>
          <w:lang w:val="en-US" w:eastAsia="zh-CN"/>
        </w:rPr>
        <w:fldChar w:fldCharType="separate"/>
      </w:r>
      <w:r>
        <w:rPr>
          <w:rStyle w:val="3"/>
          <w:rFonts w:hint="eastAsia" w:eastAsia="仿宋_GB2312"/>
          <w:sz w:val="24"/>
          <w:szCs w:val="24"/>
          <w:lang w:val="en-US" w:eastAsia="zh-CN"/>
        </w:rPr>
        <w:t>zhanghan@scnu.edu.cn</w:t>
      </w:r>
      <w:r>
        <w:rPr>
          <w:rFonts w:hint="eastAsia" w:eastAsia="仿宋_GB2312"/>
          <w:sz w:val="24"/>
          <w:szCs w:val="24"/>
          <w:lang w:val="en-US" w:eastAsia="zh-CN"/>
        </w:rPr>
        <w:fldChar w:fldCharType="end"/>
      </w:r>
      <w:r>
        <w:rPr>
          <w:rFonts w:hint="eastAsia" w:eastAsia="仿宋_GB2312"/>
          <w:sz w:val="24"/>
          <w:szCs w:val="24"/>
          <w:lang w:val="en-US" w:eastAsia="zh-CN"/>
        </w:rPr>
        <w:t xml:space="preserve"> </w:t>
      </w: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粗圆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Fd5699-Identity-H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153DE"/>
    <w:rsid w:val="18C841CC"/>
    <w:rsid w:val="258B2FFF"/>
    <w:rsid w:val="47E92369"/>
    <w:rsid w:val="4D3153DE"/>
    <w:rsid w:val="5DF201C8"/>
    <w:rsid w:val="7A1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2017-10-26T01:06:00Z</dcterms:created>
  <dc:creator>Administrator</dc:creator>
  <cp:lastModifiedBy>wuyon</cp:lastModifiedBy>
  <dcterms:modified xsi:type="dcterms:W3CDTF">2017-10-26T01:33:27Z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