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D5D" w:rsidRDefault="005C7D5D">
      <w:r>
        <w:rPr>
          <w:noProof/>
        </w:rPr>
        <w:drawing>
          <wp:inline distT="0" distB="0" distL="0" distR="0" wp14:anchorId="03D3E3E8">
            <wp:extent cx="981075" cy="138112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94825" w:rsidRDefault="00B94825" w:rsidP="00B94825"/>
    <w:p w:rsidR="005C7D5D" w:rsidRDefault="00CA2D21" w:rsidP="00E836FC">
      <w:r>
        <w:rPr>
          <w:rFonts w:hint="eastAsia"/>
        </w:rPr>
        <w:t>应光国，教授，博士导师，环境研究院院长，教育部环境理论化学重点实验室常务副主任。</w:t>
      </w:r>
      <w:r w:rsidR="00B94825">
        <w:rPr>
          <w:rFonts w:hint="eastAsia"/>
        </w:rPr>
        <w:t>国家杰出青年基金获得者，中科院“引进国外杰出人才计划”，“国家百千万人才工程”国家级人选，中科院“朱李月华优秀教师奖”、</w:t>
      </w:r>
      <w:r w:rsidR="00E836FC">
        <w:rPr>
          <w:rFonts w:hint="eastAsia"/>
        </w:rPr>
        <w:t>中科院</w:t>
      </w:r>
      <w:r w:rsidR="00B94825">
        <w:rPr>
          <w:rFonts w:hint="eastAsia"/>
        </w:rPr>
        <w:t>“优秀研究生导师奖”获得者。</w:t>
      </w:r>
      <w:r w:rsidR="00E836FC">
        <w:rPr>
          <w:rFonts w:hint="eastAsia"/>
        </w:rPr>
        <w:t>中国毒理学会环境与生态毒理学专业委员会常务委员</w:t>
      </w:r>
      <w:r w:rsidR="00E836FC">
        <w:rPr>
          <w:rFonts w:hint="eastAsia"/>
        </w:rPr>
        <w:t>，</w:t>
      </w:r>
      <w:r w:rsidR="00E836FC">
        <w:rPr>
          <w:rFonts w:hint="eastAsia"/>
        </w:rPr>
        <w:t>中国环境科学学会环境标准与基准专业委员会常务委员。</w:t>
      </w:r>
      <w:r w:rsidR="00E836FC">
        <w:rPr>
          <w:rFonts w:hint="eastAsia"/>
        </w:rPr>
        <w:t>学科方向：环境科学与技术，</w:t>
      </w:r>
      <w:r w:rsidR="00B94825">
        <w:rPr>
          <w:rFonts w:hint="eastAsia"/>
        </w:rPr>
        <w:t>研究</w:t>
      </w:r>
      <w:r w:rsidR="00E836FC">
        <w:rPr>
          <w:rFonts w:hint="eastAsia"/>
        </w:rPr>
        <w:t>领域</w:t>
      </w:r>
      <w:r w:rsidR="00B94825">
        <w:rPr>
          <w:rFonts w:hint="eastAsia"/>
        </w:rPr>
        <w:t>为</w:t>
      </w:r>
      <w:r>
        <w:rPr>
          <w:rFonts w:hint="eastAsia"/>
        </w:rPr>
        <w:t>：</w:t>
      </w:r>
      <w:r w:rsidR="00B94825">
        <w:rPr>
          <w:rFonts w:hint="eastAsia"/>
        </w:rPr>
        <w:t>环境化学与生态毒理、</w:t>
      </w:r>
      <w:r w:rsidR="00E836FC">
        <w:rPr>
          <w:rFonts w:hint="eastAsia"/>
        </w:rPr>
        <w:t>化学品暴露与环境风险、</w:t>
      </w:r>
      <w:r w:rsidR="00B94825">
        <w:rPr>
          <w:rFonts w:hint="eastAsia"/>
        </w:rPr>
        <w:t>水质提高技术、流域污染控制技术</w:t>
      </w:r>
      <w:r w:rsidR="00E836FC">
        <w:rPr>
          <w:rFonts w:hint="eastAsia"/>
        </w:rPr>
        <w:t>、污染环境</w:t>
      </w:r>
      <w:r w:rsidR="00E836FC">
        <w:rPr>
          <w:rFonts w:hint="eastAsia"/>
        </w:rPr>
        <w:t>修复技术</w:t>
      </w:r>
      <w:r w:rsidR="00B94825">
        <w:rPr>
          <w:rFonts w:hint="eastAsia"/>
        </w:rPr>
        <w:t>。</w:t>
      </w:r>
      <w:r>
        <w:rPr>
          <w:rFonts w:hint="eastAsia"/>
        </w:rPr>
        <w:t>主持</w:t>
      </w:r>
      <w:r w:rsidRPr="00CA2D21">
        <w:t>“</w:t>
      </w:r>
      <w:r w:rsidRPr="00CA2D21">
        <w:rPr>
          <w:rFonts w:hint="eastAsia"/>
        </w:rPr>
        <w:t>十一五</w:t>
      </w:r>
      <w:r w:rsidRPr="00CA2D21">
        <w:t>”</w:t>
      </w:r>
      <w:r w:rsidRPr="00CA2D21">
        <w:rPr>
          <w:rFonts w:hint="eastAsia"/>
        </w:rPr>
        <w:t>和</w:t>
      </w:r>
      <w:r w:rsidRPr="00CA2D21">
        <w:t>“</w:t>
      </w:r>
      <w:r w:rsidRPr="00CA2D21">
        <w:rPr>
          <w:rFonts w:hint="eastAsia"/>
        </w:rPr>
        <w:t>十二五</w:t>
      </w:r>
      <w:r w:rsidRPr="00CA2D21">
        <w:t>”</w:t>
      </w:r>
      <w:r>
        <w:rPr>
          <w:rFonts w:hint="eastAsia"/>
        </w:rPr>
        <w:t>国家水专项东江项目、</w:t>
      </w:r>
      <w:r w:rsidR="00E836FC">
        <w:rPr>
          <w:rFonts w:hint="eastAsia"/>
        </w:rPr>
        <w:t>环保部公益项目、中科院重点部署项目、</w:t>
      </w:r>
      <w:r>
        <w:rPr>
          <w:rFonts w:hint="eastAsia"/>
        </w:rPr>
        <w:t>国家自然科学基金项目等，在</w:t>
      </w:r>
      <w:r w:rsidRPr="00CA2D21">
        <w:rPr>
          <w:rFonts w:hint="eastAsia"/>
          <w:bCs/>
        </w:rPr>
        <w:t>《</w:t>
      </w:r>
      <w:r>
        <w:rPr>
          <w:rFonts w:hint="eastAsia"/>
          <w:bCs/>
          <w:i/>
          <w:iCs/>
        </w:rPr>
        <w:t>Environmental Science &amp; Technology</w:t>
      </w:r>
      <w:r w:rsidRPr="00CA2D21">
        <w:rPr>
          <w:rFonts w:hint="eastAsia"/>
          <w:bCs/>
        </w:rPr>
        <w:t>》</w:t>
      </w:r>
      <w:r>
        <w:rPr>
          <w:rFonts w:hint="eastAsia"/>
          <w:bCs/>
        </w:rPr>
        <w:t>、</w:t>
      </w:r>
      <w:r w:rsidR="00E836FC">
        <w:rPr>
          <w:rFonts w:hint="eastAsia"/>
          <w:bCs/>
        </w:rPr>
        <w:t xml:space="preserve"> </w:t>
      </w:r>
      <w:r w:rsidRPr="00CA2D21">
        <w:rPr>
          <w:rFonts w:hint="eastAsia"/>
          <w:bCs/>
        </w:rPr>
        <w:t>《</w:t>
      </w:r>
      <w:r>
        <w:rPr>
          <w:rFonts w:hint="eastAsia"/>
          <w:bCs/>
          <w:i/>
          <w:iCs/>
        </w:rPr>
        <w:t>Water Research</w:t>
      </w:r>
      <w:r w:rsidRPr="00CA2D21">
        <w:rPr>
          <w:rFonts w:hint="eastAsia"/>
          <w:bCs/>
        </w:rPr>
        <w:t>》</w:t>
      </w:r>
      <w:r w:rsidRPr="00CA2D21">
        <w:rPr>
          <w:bCs/>
        </w:rPr>
        <w:t> </w:t>
      </w:r>
      <w:r w:rsidRPr="00CA2D21">
        <w:rPr>
          <w:rFonts w:hint="eastAsia"/>
          <w:bCs/>
        </w:rPr>
        <w:t>和《</w:t>
      </w:r>
      <w:r w:rsidR="00E836FC">
        <w:rPr>
          <w:rFonts w:hint="eastAsia"/>
          <w:bCs/>
          <w:i/>
          <w:iCs/>
        </w:rPr>
        <w:t>Environment International</w:t>
      </w:r>
      <w:r w:rsidRPr="00CA2D21">
        <w:rPr>
          <w:rFonts w:hint="eastAsia"/>
          <w:bCs/>
        </w:rPr>
        <w:t>》等国际学术期刊</w:t>
      </w:r>
      <w:r w:rsidR="00B94825">
        <w:rPr>
          <w:rFonts w:hint="eastAsia"/>
        </w:rPr>
        <w:t>发表</w:t>
      </w:r>
      <w:r w:rsidR="00B94825">
        <w:rPr>
          <w:rFonts w:hint="eastAsia"/>
        </w:rPr>
        <w:t>SCI</w:t>
      </w:r>
      <w:r w:rsidR="00B94825">
        <w:rPr>
          <w:rFonts w:hint="eastAsia"/>
        </w:rPr>
        <w:t>论文</w:t>
      </w:r>
      <w:r>
        <w:rPr>
          <w:rFonts w:hint="eastAsia"/>
        </w:rPr>
        <w:t>160</w:t>
      </w:r>
      <w:r>
        <w:rPr>
          <w:rFonts w:hint="eastAsia"/>
        </w:rPr>
        <w:t>多</w:t>
      </w:r>
      <w:r w:rsidR="00B94825">
        <w:rPr>
          <w:rFonts w:hint="eastAsia"/>
        </w:rPr>
        <w:t>篇，</w:t>
      </w:r>
      <w:r w:rsidR="00B94825">
        <w:rPr>
          <w:rFonts w:hint="eastAsia"/>
        </w:rPr>
        <w:t>SCI</w:t>
      </w:r>
      <w:r w:rsidR="00B94825">
        <w:rPr>
          <w:rFonts w:hint="eastAsia"/>
        </w:rPr>
        <w:t>论文他引合计超过</w:t>
      </w:r>
      <w:r w:rsidR="00B94825">
        <w:rPr>
          <w:rFonts w:hint="eastAsia"/>
        </w:rPr>
        <w:t>6000</w:t>
      </w:r>
      <w:r w:rsidR="00B94825">
        <w:rPr>
          <w:rFonts w:hint="eastAsia"/>
        </w:rPr>
        <w:t>次，入选“中国高被引学者（</w:t>
      </w:r>
      <w:r w:rsidR="00B94825">
        <w:rPr>
          <w:rFonts w:hint="eastAsia"/>
        </w:rPr>
        <w:t>Most Cited Chinese Researchers</w:t>
      </w:r>
      <w:r w:rsidR="00B94825">
        <w:rPr>
          <w:rFonts w:hint="eastAsia"/>
        </w:rPr>
        <w:t>）榜单”生态环境科学类第</w:t>
      </w:r>
      <w:r w:rsidR="00B94825">
        <w:rPr>
          <w:rFonts w:hint="eastAsia"/>
        </w:rPr>
        <w:t>8</w:t>
      </w:r>
      <w:r w:rsidR="00B94825">
        <w:rPr>
          <w:rFonts w:hint="eastAsia"/>
        </w:rPr>
        <w:t>名（</w:t>
      </w:r>
      <w:r w:rsidR="00B94825">
        <w:rPr>
          <w:rFonts w:hint="eastAsia"/>
        </w:rPr>
        <w:t>ELSEVIER</w:t>
      </w:r>
      <w:r w:rsidR="00B94825">
        <w:rPr>
          <w:rFonts w:hint="eastAsia"/>
        </w:rPr>
        <w:t>，</w:t>
      </w:r>
      <w:r w:rsidR="00B94825">
        <w:rPr>
          <w:rFonts w:hint="eastAsia"/>
        </w:rPr>
        <w:t>2015</w:t>
      </w:r>
      <w:r w:rsidR="00B94825">
        <w:rPr>
          <w:rFonts w:hint="eastAsia"/>
        </w:rPr>
        <w:t>年），并入选</w:t>
      </w:r>
      <w:r w:rsidR="00B94825">
        <w:rPr>
          <w:rFonts w:hint="eastAsia"/>
        </w:rPr>
        <w:t>ISI</w:t>
      </w:r>
      <w:r w:rsidR="00B94825">
        <w:rPr>
          <w:rFonts w:hint="eastAsia"/>
        </w:rPr>
        <w:t>基本科学指数生态和环境高引用率科学家目录。</w:t>
      </w:r>
    </w:p>
    <w:p w:rsidR="004500DE" w:rsidRDefault="004500DE"/>
    <w:sectPr w:rsidR="004500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34F" w:rsidRDefault="0009734F" w:rsidP="00055FF1">
      <w:r>
        <w:separator/>
      </w:r>
    </w:p>
  </w:endnote>
  <w:endnote w:type="continuationSeparator" w:id="0">
    <w:p w:rsidR="0009734F" w:rsidRDefault="0009734F" w:rsidP="00055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34F" w:rsidRDefault="0009734F" w:rsidP="00055FF1">
      <w:r>
        <w:separator/>
      </w:r>
    </w:p>
  </w:footnote>
  <w:footnote w:type="continuationSeparator" w:id="0">
    <w:p w:rsidR="0009734F" w:rsidRDefault="0009734F" w:rsidP="00055F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76D"/>
    <w:rsid w:val="00055FF1"/>
    <w:rsid w:val="0009734F"/>
    <w:rsid w:val="000D5DD8"/>
    <w:rsid w:val="00307469"/>
    <w:rsid w:val="003357EA"/>
    <w:rsid w:val="003F0146"/>
    <w:rsid w:val="004500DE"/>
    <w:rsid w:val="00452DF6"/>
    <w:rsid w:val="005C7D5D"/>
    <w:rsid w:val="005F6578"/>
    <w:rsid w:val="00657E33"/>
    <w:rsid w:val="007B176D"/>
    <w:rsid w:val="007C49F7"/>
    <w:rsid w:val="00995AE7"/>
    <w:rsid w:val="00B342CF"/>
    <w:rsid w:val="00B94825"/>
    <w:rsid w:val="00C1709A"/>
    <w:rsid w:val="00C55B0A"/>
    <w:rsid w:val="00CA2D21"/>
    <w:rsid w:val="00E836FC"/>
    <w:rsid w:val="00F5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DD8"/>
    <w:pPr>
      <w:widowControl w:val="0"/>
      <w:jc w:val="both"/>
    </w:pPr>
    <w:rPr>
      <w:rFonts w:ascii="Times New Roman" w:eastAsia="宋体" w:hAnsi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DD8"/>
    <w:pPr>
      <w:ind w:firstLineChars="200" w:firstLine="420"/>
    </w:pPr>
    <w:rPr>
      <w:rFonts w:cs="Times New Roman"/>
    </w:rPr>
  </w:style>
  <w:style w:type="paragraph" w:styleId="a4">
    <w:name w:val="Balloon Text"/>
    <w:basedOn w:val="a"/>
    <w:link w:val="Char"/>
    <w:uiPriority w:val="99"/>
    <w:semiHidden/>
    <w:unhideWhenUsed/>
    <w:rsid w:val="005C7D5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C7D5D"/>
    <w:rPr>
      <w:rFonts w:ascii="Times New Roman" w:eastAsia="宋体" w:hAnsi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055F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055FF1"/>
    <w:rPr>
      <w:rFonts w:ascii="Times New Roman" w:eastAsia="宋体" w:hAnsi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055F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055FF1"/>
    <w:rPr>
      <w:rFonts w:ascii="Times New Roman" w:eastAsia="宋体" w:hAnsi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DD8"/>
    <w:pPr>
      <w:widowControl w:val="0"/>
      <w:jc w:val="both"/>
    </w:pPr>
    <w:rPr>
      <w:rFonts w:ascii="Times New Roman" w:eastAsia="宋体" w:hAnsi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DD8"/>
    <w:pPr>
      <w:ind w:firstLineChars="200" w:firstLine="420"/>
    </w:pPr>
    <w:rPr>
      <w:rFonts w:cs="Times New Roman"/>
    </w:rPr>
  </w:style>
  <w:style w:type="paragraph" w:styleId="a4">
    <w:name w:val="Balloon Text"/>
    <w:basedOn w:val="a"/>
    <w:link w:val="Char"/>
    <w:uiPriority w:val="99"/>
    <w:semiHidden/>
    <w:unhideWhenUsed/>
    <w:rsid w:val="005C7D5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C7D5D"/>
    <w:rPr>
      <w:rFonts w:ascii="Times New Roman" w:eastAsia="宋体" w:hAnsi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055F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055FF1"/>
    <w:rPr>
      <w:rFonts w:ascii="Times New Roman" w:eastAsia="宋体" w:hAnsi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055F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055FF1"/>
    <w:rPr>
      <w:rFonts w:ascii="Times New Roman" w:eastAsia="宋体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2017-03-06T00:08:00Z</dcterms:created>
  <dcterms:modified xsi:type="dcterms:W3CDTF">2017-03-06T00:37:00Z</dcterms:modified>
</cp:coreProperties>
</file>