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895" w:rsidRPr="00332895" w:rsidRDefault="00332895" w:rsidP="00332895">
      <w:pPr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332895">
        <w:rPr>
          <w:rFonts w:ascii="黑体" w:eastAsia="黑体" w:hAnsi="黑体" w:hint="eastAsia"/>
          <w:sz w:val="44"/>
          <w:szCs w:val="44"/>
        </w:rPr>
        <w:t>董国安教授简介</w:t>
      </w:r>
    </w:p>
    <w:p w:rsidR="00332895" w:rsidRDefault="00332895" w:rsidP="00332895">
      <w:pPr>
        <w:ind w:firstLine="480"/>
      </w:pPr>
    </w:p>
    <w:p w:rsidR="00332895" w:rsidRDefault="003273D5" w:rsidP="00332895">
      <w:pPr>
        <w:ind w:firstLine="48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1176186</wp:posOffset>
            </wp:positionV>
            <wp:extent cx="2496185" cy="3366135"/>
            <wp:effectExtent l="0" t="0" r="0" b="5715"/>
            <wp:wrapTopAndBottom/>
            <wp:docPr id="1" name="图片 1" descr="http://statics.scnu.edu.cn/pics/ggy/2015/0312/2015031211565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s.scnu.edu.cn/pics/ggy/2015/0312/20150312115651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895">
        <w:rPr>
          <w:rFonts w:hint="eastAsia"/>
        </w:rPr>
        <w:t>董国安，教授，博士生导师，华南师范大学公共管理学院哲学研究所所长，国内生物学哲学研究专家。</w:t>
      </w:r>
    </w:p>
    <w:p w:rsidR="003273D5" w:rsidRPr="00332895" w:rsidRDefault="003273D5" w:rsidP="00332895">
      <w:pPr>
        <w:ind w:firstLine="480"/>
      </w:pPr>
    </w:p>
    <w:p w:rsidR="00332895" w:rsidRDefault="00332895" w:rsidP="003273D5">
      <w:pPr>
        <w:ind w:firstLineChars="0" w:firstLine="0"/>
      </w:pPr>
      <w:r w:rsidRPr="00332895">
        <w:rPr>
          <w:rFonts w:hint="eastAsia"/>
          <w:b/>
        </w:rPr>
        <w:t>主要研究方向：</w:t>
      </w:r>
      <w:r>
        <w:rPr>
          <w:rFonts w:hint="eastAsia"/>
        </w:rPr>
        <w:t>科学哲学、生物学哲学</w:t>
      </w:r>
    </w:p>
    <w:p w:rsidR="00213431" w:rsidRDefault="00213431" w:rsidP="003273D5">
      <w:pPr>
        <w:ind w:firstLineChars="0" w:firstLine="0"/>
        <w:rPr>
          <w:rFonts w:hint="eastAsia"/>
        </w:rPr>
      </w:pPr>
      <w:bookmarkStart w:id="0" w:name="_GoBack"/>
      <w:bookmarkEnd w:id="0"/>
    </w:p>
    <w:p w:rsidR="00332895" w:rsidRPr="003273D5" w:rsidRDefault="00332895" w:rsidP="003273D5">
      <w:pPr>
        <w:ind w:firstLineChars="0" w:firstLine="0"/>
        <w:rPr>
          <w:b/>
        </w:rPr>
      </w:pPr>
      <w:r w:rsidRPr="003273D5">
        <w:rPr>
          <w:rFonts w:hint="eastAsia"/>
          <w:b/>
        </w:rPr>
        <w:t>主要科研项目：</w:t>
      </w:r>
    </w:p>
    <w:p w:rsidR="00332895" w:rsidRDefault="00332895" w:rsidP="00332895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273D5">
        <w:rPr>
          <w:rFonts w:hint="eastAsia"/>
        </w:rPr>
        <w:t>“</w:t>
      </w:r>
      <w:r>
        <w:rPr>
          <w:rFonts w:hint="eastAsia"/>
        </w:rPr>
        <w:t>进化生物学前沿的几个重大哲学问题</w:t>
      </w:r>
      <w:r w:rsidR="003273D5">
        <w:rPr>
          <w:rFonts w:hint="eastAsia"/>
        </w:rPr>
        <w:t>”，主持，</w:t>
      </w:r>
      <w:r>
        <w:rPr>
          <w:rFonts w:hint="eastAsia"/>
        </w:rPr>
        <w:t>国家社科基金项目</w:t>
      </w:r>
      <w:r w:rsidR="003273D5">
        <w:rPr>
          <w:rFonts w:hint="eastAsia"/>
        </w:rPr>
        <w:t>，已结题。</w:t>
      </w:r>
    </w:p>
    <w:p w:rsidR="003273D5" w:rsidRDefault="003273D5" w:rsidP="00332895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、“</w:t>
      </w:r>
      <w:r w:rsidRPr="00332895">
        <w:rPr>
          <w:rFonts w:hint="eastAsia"/>
        </w:rPr>
        <w:t>当代生物学中的本质论回潮及其哲学意蕴研究</w:t>
      </w:r>
      <w:r>
        <w:rPr>
          <w:rFonts w:hint="eastAsia"/>
        </w:rPr>
        <w:t>”，主持，国家社科基金项目，在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。</w:t>
      </w:r>
    </w:p>
    <w:p w:rsidR="00332895" w:rsidRDefault="003273D5" w:rsidP="00332895">
      <w:pPr>
        <w:ind w:firstLine="480"/>
      </w:pPr>
      <w:r>
        <w:rPr>
          <w:rFonts w:hint="eastAsia"/>
        </w:rPr>
        <w:t>3</w:t>
      </w:r>
      <w:r w:rsidR="00332895">
        <w:rPr>
          <w:rFonts w:hint="eastAsia"/>
        </w:rPr>
        <w:t>、</w:t>
      </w:r>
      <w:r>
        <w:rPr>
          <w:rFonts w:hint="eastAsia"/>
        </w:rPr>
        <w:t>“</w:t>
      </w:r>
      <w:r w:rsidR="00332895">
        <w:rPr>
          <w:rFonts w:hint="eastAsia"/>
        </w:rPr>
        <w:t>珠海市高等职业教育发展研究</w:t>
      </w:r>
      <w:r>
        <w:rPr>
          <w:rFonts w:hint="eastAsia"/>
        </w:rPr>
        <w:t>”，主持，</w:t>
      </w:r>
      <w:r w:rsidR="00332895">
        <w:rPr>
          <w:rFonts w:hint="eastAsia"/>
        </w:rPr>
        <w:t>珠海市软科学课题，已结题</w:t>
      </w:r>
      <w:r>
        <w:rPr>
          <w:rFonts w:hint="eastAsia"/>
        </w:rPr>
        <w:t>。</w:t>
      </w:r>
    </w:p>
    <w:p w:rsidR="00332895" w:rsidRDefault="003273D5" w:rsidP="00332895">
      <w:pPr>
        <w:ind w:firstLine="480"/>
      </w:pPr>
      <w:r>
        <w:rPr>
          <w:rFonts w:hint="eastAsia"/>
        </w:rPr>
        <w:t>4</w:t>
      </w:r>
      <w:r w:rsidR="00332895">
        <w:rPr>
          <w:rFonts w:hint="eastAsia"/>
        </w:rPr>
        <w:t>、</w:t>
      </w:r>
      <w:r>
        <w:rPr>
          <w:rFonts w:hint="eastAsia"/>
        </w:rPr>
        <w:t>“</w:t>
      </w:r>
      <w:r w:rsidR="00332895">
        <w:rPr>
          <w:rFonts w:hint="eastAsia"/>
        </w:rPr>
        <w:t>全球视野的教育理念――联合国教科文组织当代教育文献研究</w:t>
      </w:r>
      <w:r>
        <w:rPr>
          <w:rFonts w:hint="eastAsia"/>
        </w:rPr>
        <w:t>”，</w:t>
      </w:r>
      <w:r w:rsidR="00332895">
        <w:rPr>
          <w:rFonts w:hint="eastAsia"/>
        </w:rPr>
        <w:t>全国教育科学“十一五”规划</w:t>
      </w:r>
      <w:r w:rsidR="00332895">
        <w:rPr>
          <w:rFonts w:hint="eastAsia"/>
        </w:rPr>
        <w:t>2006</w:t>
      </w:r>
      <w:r w:rsidR="00332895">
        <w:rPr>
          <w:rFonts w:hint="eastAsia"/>
        </w:rPr>
        <w:t>年度教育部规划课题，主要研究人员，在</w:t>
      </w:r>
      <w:proofErr w:type="gramStart"/>
      <w:r w:rsidR="00332895">
        <w:rPr>
          <w:rFonts w:hint="eastAsia"/>
        </w:rPr>
        <w:t>研</w:t>
      </w:r>
      <w:proofErr w:type="gramEnd"/>
      <w:r>
        <w:rPr>
          <w:rFonts w:hint="eastAsia"/>
        </w:rPr>
        <w:t>。</w:t>
      </w:r>
    </w:p>
    <w:p w:rsidR="00332895" w:rsidRDefault="003273D5" w:rsidP="00332895">
      <w:pPr>
        <w:ind w:firstLine="480"/>
      </w:pPr>
      <w:r>
        <w:rPr>
          <w:rFonts w:hint="eastAsia"/>
        </w:rPr>
        <w:t>5</w:t>
      </w:r>
      <w:r w:rsidR="00332895">
        <w:rPr>
          <w:rFonts w:hint="eastAsia"/>
        </w:rPr>
        <w:t>、</w:t>
      </w:r>
      <w:r>
        <w:rPr>
          <w:rFonts w:hint="eastAsia"/>
        </w:rPr>
        <w:t>“</w:t>
      </w:r>
      <w:r w:rsidR="00332895">
        <w:rPr>
          <w:rFonts w:hint="eastAsia"/>
        </w:rPr>
        <w:t>高职教育实操教学模式研究</w:t>
      </w:r>
      <w:r>
        <w:rPr>
          <w:rFonts w:hint="eastAsia"/>
        </w:rPr>
        <w:t>”，</w:t>
      </w:r>
      <w:r w:rsidR="00332895">
        <w:rPr>
          <w:rFonts w:hint="eastAsia"/>
        </w:rPr>
        <w:t>广东省教育厅课题，主要研究人员，已结题</w:t>
      </w:r>
      <w:r>
        <w:rPr>
          <w:rFonts w:hint="eastAsia"/>
        </w:rPr>
        <w:t>。</w:t>
      </w:r>
    </w:p>
    <w:p w:rsidR="00332895" w:rsidRDefault="003273D5" w:rsidP="00332895">
      <w:pPr>
        <w:ind w:firstLine="480"/>
      </w:pPr>
      <w:r>
        <w:rPr>
          <w:rFonts w:hint="eastAsia"/>
        </w:rPr>
        <w:t>6</w:t>
      </w:r>
      <w:r w:rsidR="00332895">
        <w:rPr>
          <w:rFonts w:hint="eastAsia"/>
        </w:rPr>
        <w:t>、</w:t>
      </w:r>
      <w:r>
        <w:rPr>
          <w:rFonts w:hint="eastAsia"/>
        </w:rPr>
        <w:t>“</w:t>
      </w:r>
      <w:r w:rsidR="00332895">
        <w:rPr>
          <w:rFonts w:hint="eastAsia"/>
        </w:rPr>
        <w:t>国内外职业教育教材建设与发展的比较研究</w:t>
      </w:r>
      <w:r>
        <w:rPr>
          <w:rFonts w:hint="eastAsia"/>
        </w:rPr>
        <w:t>”，</w:t>
      </w:r>
      <w:r w:rsidR="00332895">
        <w:rPr>
          <w:rFonts w:hint="eastAsia"/>
        </w:rPr>
        <w:t>教育部课题，主要研究人员，已结题</w:t>
      </w:r>
      <w:r>
        <w:rPr>
          <w:rFonts w:hint="eastAsia"/>
        </w:rPr>
        <w:t>。</w:t>
      </w:r>
    </w:p>
    <w:p w:rsidR="00332895" w:rsidRPr="00332895" w:rsidRDefault="00332895" w:rsidP="00332895">
      <w:pPr>
        <w:ind w:firstLine="480"/>
      </w:pPr>
    </w:p>
    <w:p w:rsidR="00332895" w:rsidRPr="003273D5" w:rsidRDefault="003273D5" w:rsidP="003273D5">
      <w:pPr>
        <w:ind w:firstLineChars="0" w:firstLine="0"/>
        <w:rPr>
          <w:b/>
        </w:rPr>
      </w:pPr>
      <w:r>
        <w:rPr>
          <w:rFonts w:hint="eastAsia"/>
          <w:b/>
        </w:rPr>
        <w:lastRenderedPageBreak/>
        <w:t>代表性专著：</w:t>
      </w:r>
    </w:p>
    <w:p w:rsidR="00332895" w:rsidRDefault="00332895" w:rsidP="00332895">
      <w:pPr>
        <w:ind w:firstLine="480"/>
      </w:pPr>
      <w:r>
        <w:rPr>
          <w:rFonts w:hint="eastAsia"/>
        </w:rPr>
        <w:t>《生物学哲学》</w:t>
      </w:r>
      <w:r>
        <w:rPr>
          <w:rFonts w:hint="eastAsia"/>
        </w:rPr>
        <w:t xml:space="preserve"> </w:t>
      </w:r>
      <w:r>
        <w:rPr>
          <w:rFonts w:hint="eastAsia"/>
        </w:rPr>
        <w:t>哈尔滨出版社</w:t>
      </w:r>
      <w:r>
        <w:rPr>
          <w:rFonts w:hint="eastAsia"/>
        </w:rPr>
        <w:t xml:space="preserve"> 1998</w:t>
      </w:r>
      <w:r>
        <w:rPr>
          <w:rFonts w:hint="eastAsia"/>
        </w:rPr>
        <w:t>年</w:t>
      </w:r>
    </w:p>
    <w:p w:rsidR="003273D5" w:rsidRDefault="003273D5" w:rsidP="003273D5">
      <w:pPr>
        <w:ind w:firstLineChars="0" w:firstLine="0"/>
        <w:rPr>
          <w:b/>
        </w:rPr>
      </w:pPr>
    </w:p>
    <w:p w:rsidR="00332895" w:rsidRPr="003273D5" w:rsidRDefault="003273D5" w:rsidP="003273D5">
      <w:pPr>
        <w:ind w:firstLineChars="0" w:firstLine="0"/>
        <w:rPr>
          <w:b/>
        </w:rPr>
      </w:pPr>
      <w:r w:rsidRPr="003273D5">
        <w:rPr>
          <w:rFonts w:hint="eastAsia"/>
          <w:b/>
        </w:rPr>
        <w:t>代表性</w:t>
      </w:r>
      <w:r w:rsidR="00332895" w:rsidRPr="003273D5">
        <w:rPr>
          <w:rFonts w:hint="eastAsia"/>
          <w:b/>
        </w:rPr>
        <w:t>论文</w:t>
      </w:r>
      <w:r w:rsidRPr="003273D5">
        <w:rPr>
          <w:rFonts w:hint="eastAsia"/>
          <w:b/>
        </w:rPr>
        <w:t>：</w:t>
      </w:r>
    </w:p>
    <w:p w:rsidR="00332895" w:rsidRDefault="00332895" w:rsidP="00332895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、《</w:t>
      </w:r>
      <w:r w:rsidR="003273D5">
        <w:rPr>
          <w:rFonts w:hint="eastAsia"/>
        </w:rPr>
        <w:t>&lt;</w:t>
      </w:r>
      <w:r>
        <w:rPr>
          <w:rFonts w:hint="eastAsia"/>
        </w:rPr>
        <w:t>物种起源</w:t>
      </w:r>
      <w:r w:rsidR="003273D5">
        <w:rPr>
          <w:rFonts w:hint="eastAsia"/>
        </w:rPr>
        <w:t>&gt;</w:t>
      </w:r>
      <w:r>
        <w:rPr>
          <w:rFonts w:hint="eastAsia"/>
        </w:rPr>
        <w:t>中的类比方法及其论证作用》，《医学与哲学》</w:t>
      </w:r>
      <w:r>
        <w:rPr>
          <w:rFonts w:hint="eastAsia"/>
        </w:rPr>
        <w:t>2008</w:t>
      </w:r>
      <w:r>
        <w:rPr>
          <w:rFonts w:hint="eastAsia"/>
        </w:rPr>
        <w:t>年第</w:t>
      </w:r>
      <w:r>
        <w:rPr>
          <w:rFonts w:hint="eastAsia"/>
        </w:rPr>
        <w:t>5</w:t>
      </w:r>
      <w:r>
        <w:rPr>
          <w:rFonts w:hint="eastAsia"/>
        </w:rPr>
        <w:t>期。</w:t>
      </w:r>
    </w:p>
    <w:p w:rsidR="00332895" w:rsidRDefault="00332895" w:rsidP="00332895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、《进化解释的两种模式》，《北方论丛》</w:t>
      </w:r>
      <w:r>
        <w:rPr>
          <w:rFonts w:hint="eastAsia"/>
        </w:rPr>
        <w:t>2008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期。</w:t>
      </w:r>
    </w:p>
    <w:p w:rsidR="00332895" w:rsidRDefault="00332895" w:rsidP="00332895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、《群体选择论的预先假定》，《自然辩证法研究》</w:t>
      </w:r>
      <w:r>
        <w:rPr>
          <w:rFonts w:hint="eastAsia"/>
        </w:rPr>
        <w:t>2007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期。</w:t>
      </w:r>
    </w:p>
    <w:p w:rsidR="00332895" w:rsidRDefault="00332895" w:rsidP="00332895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、《自然选择原理的解释作用及其同义反复问题》，《华南师范大学学报》（社会科学版）</w:t>
      </w:r>
      <w:r>
        <w:rPr>
          <w:rFonts w:hint="eastAsia"/>
        </w:rPr>
        <w:t>2006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期。</w:t>
      </w:r>
    </w:p>
    <w:p w:rsidR="00332895" w:rsidRDefault="00332895" w:rsidP="00332895">
      <w:pPr>
        <w:ind w:firstLine="480"/>
      </w:pPr>
      <w:r>
        <w:rPr>
          <w:rFonts w:hint="eastAsia"/>
        </w:rPr>
        <w:t>5</w:t>
      </w:r>
      <w:r>
        <w:rPr>
          <w:rFonts w:hint="eastAsia"/>
        </w:rPr>
        <w:t>、《适合度的倾向解释及其认知意义》，《自然辩证法研究》</w:t>
      </w:r>
      <w:r>
        <w:rPr>
          <w:rFonts w:hint="eastAsia"/>
        </w:rPr>
        <w:t>2005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期。</w:t>
      </w:r>
    </w:p>
    <w:p w:rsidR="00332895" w:rsidRDefault="00332895" w:rsidP="00332895">
      <w:pPr>
        <w:ind w:firstLine="480"/>
      </w:pPr>
      <w:r>
        <w:rPr>
          <w:rFonts w:hint="eastAsia"/>
        </w:rPr>
        <w:t>6</w:t>
      </w:r>
      <w:r>
        <w:rPr>
          <w:rFonts w:hint="eastAsia"/>
        </w:rPr>
        <w:t>、《人类行为的进化论解释及其特征》，《医学与哲学》</w:t>
      </w:r>
      <w:r>
        <w:rPr>
          <w:rFonts w:hint="eastAsia"/>
        </w:rPr>
        <w:t>2005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期。</w:t>
      </w:r>
    </w:p>
    <w:p w:rsidR="00332895" w:rsidRDefault="00332895" w:rsidP="00332895">
      <w:pPr>
        <w:ind w:firstLine="480"/>
      </w:pPr>
      <w:r>
        <w:rPr>
          <w:rFonts w:hint="eastAsia"/>
        </w:rPr>
        <w:t>7</w:t>
      </w:r>
      <w:r>
        <w:rPr>
          <w:rFonts w:hint="eastAsia"/>
        </w:rPr>
        <w:t>、《进化规律的可能性与必要性》，《自然辩证法通讯》</w:t>
      </w:r>
      <w:r>
        <w:rPr>
          <w:rFonts w:hint="eastAsia"/>
        </w:rPr>
        <w:t>2004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期。</w:t>
      </w:r>
    </w:p>
    <w:p w:rsidR="00212F60" w:rsidRDefault="00332895" w:rsidP="00332895">
      <w:pPr>
        <w:ind w:firstLine="480"/>
      </w:pPr>
      <w:r>
        <w:rPr>
          <w:rFonts w:hint="eastAsia"/>
        </w:rPr>
        <w:t>8</w:t>
      </w:r>
      <w:r>
        <w:rPr>
          <w:rFonts w:hint="eastAsia"/>
        </w:rPr>
        <w:t>、《权力运作下的自由科学》，《自然辩证法研究》</w:t>
      </w:r>
      <w:r>
        <w:rPr>
          <w:rFonts w:hint="eastAsia"/>
        </w:rPr>
        <w:t>2003</w:t>
      </w:r>
      <w:r>
        <w:rPr>
          <w:rFonts w:hint="eastAsia"/>
        </w:rPr>
        <w:t>年第</w:t>
      </w:r>
      <w:r>
        <w:rPr>
          <w:rFonts w:hint="eastAsia"/>
        </w:rPr>
        <w:t>7</w:t>
      </w:r>
      <w:r>
        <w:rPr>
          <w:rFonts w:hint="eastAsia"/>
        </w:rPr>
        <w:t>期。</w:t>
      </w:r>
    </w:p>
    <w:p w:rsidR="00213431" w:rsidRDefault="00213431" w:rsidP="00332895">
      <w:pPr>
        <w:ind w:firstLine="480"/>
      </w:pPr>
    </w:p>
    <w:p w:rsidR="00213431" w:rsidRDefault="00213431" w:rsidP="00213431">
      <w:pPr>
        <w:ind w:firstLineChars="0" w:firstLine="0"/>
      </w:pPr>
      <w:r w:rsidRPr="00213431">
        <w:rPr>
          <w:rFonts w:hint="eastAsia"/>
          <w:b/>
        </w:rPr>
        <w:t>联系方式</w:t>
      </w:r>
      <w:r>
        <w:rPr>
          <w:rFonts w:hint="eastAsia"/>
        </w:rPr>
        <w:t>：</w:t>
      </w:r>
      <w:r w:rsidRPr="00213431">
        <w:t>dongga@scnu.edu.cn</w:t>
      </w:r>
    </w:p>
    <w:p w:rsidR="00213431" w:rsidRDefault="00213431" w:rsidP="00213431">
      <w:pPr>
        <w:ind w:firstLineChars="0" w:firstLine="0"/>
        <w:rPr>
          <w:b/>
        </w:rPr>
      </w:pPr>
    </w:p>
    <w:p w:rsidR="00213431" w:rsidRPr="00213431" w:rsidRDefault="00213431" w:rsidP="00213431">
      <w:pPr>
        <w:ind w:firstLineChars="0" w:firstLine="0"/>
        <w:rPr>
          <w:rFonts w:hint="eastAsia"/>
        </w:rPr>
      </w:pPr>
      <w:r w:rsidRPr="00213431">
        <w:rPr>
          <w:rFonts w:hint="eastAsia"/>
          <w:b/>
        </w:rPr>
        <w:t>通讯地址：</w:t>
      </w:r>
      <w:r>
        <w:rPr>
          <w:rFonts w:hint="eastAsia"/>
        </w:rPr>
        <w:t>广州市</w:t>
      </w:r>
      <w:r>
        <w:rPr>
          <w:rFonts w:hint="eastAsia"/>
        </w:rPr>
        <w:t>-</w:t>
      </w:r>
      <w:proofErr w:type="gramStart"/>
      <w:r>
        <w:rPr>
          <w:rFonts w:hint="eastAsia"/>
        </w:rPr>
        <w:t>番禺区</w:t>
      </w:r>
      <w:proofErr w:type="gramEnd"/>
      <w:r>
        <w:rPr>
          <w:rFonts w:hint="eastAsia"/>
        </w:rPr>
        <w:t>-</w:t>
      </w:r>
      <w:r>
        <w:rPr>
          <w:rFonts w:hint="eastAsia"/>
        </w:rPr>
        <w:t>大学城</w:t>
      </w:r>
      <w:r>
        <w:rPr>
          <w:rFonts w:hint="eastAsia"/>
        </w:rPr>
        <w:t>-</w:t>
      </w:r>
      <w:r>
        <w:rPr>
          <w:rFonts w:hint="eastAsia"/>
        </w:rPr>
        <w:t>华南师范大学</w:t>
      </w:r>
      <w:r>
        <w:rPr>
          <w:rFonts w:hint="eastAsia"/>
        </w:rPr>
        <w:t>-</w:t>
      </w:r>
      <w:r>
        <w:rPr>
          <w:rFonts w:hint="eastAsia"/>
        </w:rPr>
        <w:t>公共管理学院</w:t>
      </w:r>
    </w:p>
    <w:sectPr w:rsidR="00213431" w:rsidRPr="0021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95"/>
    <w:rsid w:val="00212F60"/>
    <w:rsid w:val="00213431"/>
    <w:rsid w:val="003273D5"/>
    <w:rsid w:val="00332895"/>
    <w:rsid w:val="006B6690"/>
    <w:rsid w:val="006E3D34"/>
    <w:rsid w:val="00F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4258"/>
  <w15:chartTrackingRefBased/>
  <w15:docId w15:val="{F1DBB2AB-3EC8-471B-9DAC-6A7731EE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90"/>
    <w:pPr>
      <w:widowControl w:val="0"/>
      <w:spacing w:line="400" w:lineRule="exact"/>
      <w:ind w:firstLineChars="200" w:firstLine="200"/>
      <w:jc w:val="both"/>
    </w:pPr>
  </w:style>
  <w:style w:type="paragraph" w:styleId="1">
    <w:name w:val="heading 1"/>
    <w:aliases w:val="一级标题"/>
    <w:basedOn w:val="a"/>
    <w:next w:val="a"/>
    <w:link w:val="10"/>
    <w:uiPriority w:val="9"/>
    <w:qFormat/>
    <w:rsid w:val="006B6690"/>
    <w:pPr>
      <w:keepNext/>
      <w:keepLines/>
      <w:spacing w:before="400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反省录"/>
    <w:basedOn w:val="a4"/>
    <w:next w:val="a5"/>
    <w:link w:val="a6"/>
    <w:autoRedefine/>
    <w:qFormat/>
    <w:rsid w:val="00FC00DF"/>
    <w:pPr>
      <w:adjustRightInd w:val="0"/>
      <w:snapToGrid w:val="0"/>
      <w:spacing w:before="600" w:after="600" w:line="600" w:lineRule="exact"/>
    </w:pPr>
    <w:rPr>
      <w:sz w:val="44"/>
    </w:rPr>
  </w:style>
  <w:style w:type="character" w:customStyle="1" w:styleId="a6">
    <w:name w:val="反省录 字符"/>
    <w:basedOn w:val="a0"/>
    <w:link w:val="a3"/>
    <w:rsid w:val="00FC00DF"/>
    <w:rPr>
      <w:rFonts w:asciiTheme="majorHAnsi" w:eastAsia="黑体" w:hAnsiTheme="majorHAnsi" w:cstheme="majorBidi"/>
      <w:b/>
      <w:bCs/>
      <w:sz w:val="44"/>
      <w:szCs w:val="32"/>
    </w:rPr>
  </w:style>
  <w:style w:type="paragraph" w:styleId="a4">
    <w:name w:val="Title"/>
    <w:basedOn w:val="a"/>
    <w:next w:val="a"/>
    <w:link w:val="a7"/>
    <w:uiPriority w:val="10"/>
    <w:qFormat/>
    <w:rsid w:val="00FC00DF"/>
    <w:pPr>
      <w:spacing w:before="400" w:after="80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4"/>
    <w:uiPriority w:val="10"/>
    <w:rsid w:val="00FC00DF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8"/>
    <w:uiPriority w:val="11"/>
    <w:qFormat/>
    <w:rsid w:val="00FC00DF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5"/>
    <w:uiPriority w:val="11"/>
    <w:rsid w:val="00FC00DF"/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6B6690"/>
    <w:rPr>
      <w:b/>
      <w:bCs/>
      <w:kern w:val="44"/>
      <w:sz w:val="28"/>
      <w:szCs w:val="44"/>
    </w:rPr>
  </w:style>
  <w:style w:type="paragraph" w:customStyle="1" w:styleId="a9">
    <w:name w:val="二级标题"/>
    <w:basedOn w:val="a"/>
    <w:link w:val="aa"/>
    <w:qFormat/>
    <w:rsid w:val="006B6690"/>
    <w:pPr>
      <w:outlineLvl w:val="1"/>
    </w:pPr>
    <w:rPr>
      <w:rFonts w:ascii="楷体" w:hAnsi="楷体"/>
    </w:rPr>
  </w:style>
  <w:style w:type="character" w:customStyle="1" w:styleId="aa">
    <w:name w:val="二级标题 字符"/>
    <w:basedOn w:val="a0"/>
    <w:link w:val="a9"/>
    <w:rsid w:val="006B6690"/>
    <w:rPr>
      <w:rFonts w:ascii="楷体" w:hAnsi="楷体"/>
    </w:rPr>
  </w:style>
  <w:style w:type="character" w:styleId="ab">
    <w:name w:val="Hyperlink"/>
    <w:basedOn w:val="a0"/>
    <w:uiPriority w:val="99"/>
    <w:unhideWhenUsed/>
    <w:rsid w:val="0021343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TAO</dc:creator>
  <cp:keywords/>
  <dc:description/>
  <cp:lastModifiedBy>ZHANG TAO</cp:lastModifiedBy>
  <cp:revision>2</cp:revision>
  <dcterms:created xsi:type="dcterms:W3CDTF">2018-06-10T10:43:00Z</dcterms:created>
  <dcterms:modified xsi:type="dcterms:W3CDTF">2018-06-10T11:04:00Z</dcterms:modified>
</cp:coreProperties>
</file>