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C9C" w:rsidRDefault="00B16C9C">
      <w:pPr>
        <w:spacing w:line="360" w:lineRule="auto"/>
        <w:jc w:val="center"/>
        <w:rPr>
          <w:rFonts w:ascii="微软雅黑" w:eastAsia="微软雅黑" w:hAnsi="微软雅黑"/>
          <w:b/>
          <w:sz w:val="29"/>
        </w:rPr>
      </w:pPr>
      <w:r>
        <w:rPr>
          <w:rFonts w:ascii="微软雅黑" w:eastAsia="微软雅黑" w:hAnsi="微软雅黑" w:hint="eastAsia"/>
          <w:b/>
          <w:sz w:val="29"/>
        </w:rPr>
        <w:t>物理与电信工程学院公费培养粤东西北中小学教师项目招生公告</w:t>
      </w:r>
    </w:p>
    <w:p w:rsidR="00B16C9C" w:rsidRDefault="00B16C9C">
      <w:pPr>
        <w:spacing w:line="360" w:lineRule="auto"/>
        <w:ind w:firstLineChars="200" w:firstLine="420"/>
        <w:rPr>
          <w:rFonts w:ascii="微软雅黑" w:eastAsia="微软雅黑" w:hAnsi="微软雅黑"/>
        </w:rPr>
      </w:pPr>
    </w:p>
    <w:p w:rsidR="00B16C9C" w:rsidRDefault="00B16C9C">
      <w:pPr>
        <w:spacing w:line="360" w:lineRule="auto"/>
        <w:ind w:firstLineChars="200" w:firstLine="480"/>
        <w:rPr>
          <w:rFonts w:ascii="微软雅黑" w:eastAsia="微软雅黑" w:hAnsi="微软雅黑"/>
          <w:sz w:val="24"/>
          <w:szCs w:val="24"/>
        </w:rPr>
      </w:pPr>
      <w:r>
        <w:rPr>
          <w:rFonts w:ascii="微软雅黑" w:eastAsia="微软雅黑" w:hAnsi="微软雅黑"/>
          <w:sz w:val="24"/>
          <w:szCs w:val="24"/>
        </w:rPr>
        <w:t>2021</w:t>
      </w:r>
      <w:r>
        <w:rPr>
          <w:rFonts w:ascii="微软雅黑" w:eastAsia="微软雅黑" w:hAnsi="微软雅黑" w:hint="eastAsia"/>
          <w:sz w:val="24"/>
          <w:szCs w:val="24"/>
        </w:rPr>
        <w:t>年我院学科教学（物理）新增公费培养粤东西北中小学教师项目招生指标</w:t>
      </w:r>
      <w:r>
        <w:rPr>
          <w:rFonts w:ascii="微软雅黑" w:eastAsia="微软雅黑" w:hAnsi="微软雅黑"/>
          <w:sz w:val="24"/>
          <w:szCs w:val="24"/>
        </w:rPr>
        <w:t>20</w:t>
      </w:r>
      <w:r>
        <w:rPr>
          <w:rFonts w:ascii="微软雅黑" w:eastAsia="微软雅黑" w:hAnsi="微软雅黑" w:hint="eastAsia"/>
          <w:sz w:val="24"/>
          <w:szCs w:val="24"/>
        </w:rPr>
        <w:t>名。为高效顺利完成复试录取工作，现就该项目的相关事项及招生工作安排公告如下，供广大考生参考。</w:t>
      </w:r>
    </w:p>
    <w:p w:rsidR="00B16C9C" w:rsidRDefault="00B16C9C">
      <w:pPr>
        <w:pStyle w:val="ListParagraph"/>
        <w:numPr>
          <w:ilvl w:val="0"/>
          <w:numId w:val="1"/>
        </w:numPr>
        <w:spacing w:line="360" w:lineRule="auto"/>
        <w:ind w:firstLineChars="0"/>
        <w:rPr>
          <w:rFonts w:ascii="微软雅黑" w:eastAsia="微软雅黑" w:hAnsi="微软雅黑"/>
          <w:b/>
          <w:sz w:val="24"/>
          <w:szCs w:val="24"/>
        </w:rPr>
      </w:pPr>
      <w:r>
        <w:rPr>
          <w:rFonts w:ascii="微软雅黑" w:eastAsia="微软雅黑" w:hAnsi="微软雅黑" w:hint="eastAsia"/>
          <w:b/>
          <w:sz w:val="24"/>
          <w:szCs w:val="24"/>
        </w:rPr>
        <w:t>公费定向培养项目简介</w:t>
      </w:r>
    </w:p>
    <w:p w:rsidR="00B16C9C" w:rsidRDefault="00B16C9C">
      <w:pPr>
        <w:spacing w:line="360" w:lineRule="auto"/>
        <w:ind w:firstLineChars="200" w:firstLine="480"/>
        <w:rPr>
          <w:rFonts w:ascii="微软雅黑" w:eastAsia="微软雅黑" w:hAnsi="微软雅黑"/>
          <w:sz w:val="24"/>
          <w:szCs w:val="24"/>
        </w:rPr>
      </w:pPr>
      <w:r>
        <w:rPr>
          <w:rFonts w:ascii="微软雅黑" w:eastAsia="微软雅黑" w:hAnsi="微软雅黑" w:hint="eastAsia"/>
          <w:sz w:val="24"/>
          <w:szCs w:val="24"/>
        </w:rPr>
        <w:t>该项目的相关政策介绍请查阅附件</w:t>
      </w:r>
      <w:r>
        <w:rPr>
          <w:rFonts w:ascii="微软雅黑" w:eastAsia="微软雅黑" w:hAnsi="微软雅黑"/>
          <w:sz w:val="24"/>
          <w:szCs w:val="24"/>
        </w:rPr>
        <w:t>1</w:t>
      </w:r>
      <w:r>
        <w:rPr>
          <w:rFonts w:ascii="微软雅黑" w:eastAsia="微软雅黑" w:hAnsi="微软雅黑" w:hint="eastAsia"/>
          <w:sz w:val="24"/>
          <w:szCs w:val="24"/>
        </w:rPr>
        <w:t>。录取为公费定向培养项目的学生，在读期间的课程、毕业证、学位证等与全日制非定向学生完全一致，各项待遇按附件</w:t>
      </w:r>
      <w:r>
        <w:rPr>
          <w:rFonts w:ascii="微软雅黑" w:eastAsia="微软雅黑" w:hAnsi="微软雅黑"/>
          <w:sz w:val="24"/>
          <w:szCs w:val="24"/>
        </w:rPr>
        <w:t>1</w:t>
      </w:r>
      <w:r>
        <w:rPr>
          <w:rFonts w:ascii="微软雅黑" w:eastAsia="微软雅黑" w:hAnsi="微软雅黑" w:hint="eastAsia"/>
          <w:sz w:val="24"/>
          <w:szCs w:val="24"/>
        </w:rPr>
        <w:t>文件执行。</w:t>
      </w:r>
    </w:p>
    <w:p w:rsidR="00B16C9C" w:rsidRDefault="00B16C9C">
      <w:pPr>
        <w:spacing w:line="360" w:lineRule="auto"/>
        <w:ind w:firstLineChars="200" w:firstLine="480"/>
        <w:rPr>
          <w:rFonts w:ascii="微软雅黑" w:eastAsia="微软雅黑" w:hAnsi="微软雅黑"/>
          <w:sz w:val="24"/>
          <w:szCs w:val="24"/>
        </w:rPr>
      </w:pPr>
      <w:r>
        <w:rPr>
          <w:rFonts w:ascii="微软雅黑" w:eastAsia="微软雅黑" w:hAnsi="微软雅黑"/>
          <w:sz w:val="24"/>
          <w:szCs w:val="24"/>
        </w:rPr>
        <w:t>2021</w:t>
      </w:r>
      <w:r>
        <w:rPr>
          <w:rFonts w:ascii="微软雅黑" w:eastAsia="微软雅黑" w:hAnsi="微软雅黑" w:hint="eastAsia"/>
          <w:sz w:val="24"/>
          <w:szCs w:val="24"/>
        </w:rPr>
        <w:t>年我院公费定向生的定向区域及名额分布如下：</w:t>
      </w: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8"/>
        <w:gridCol w:w="2006"/>
        <w:gridCol w:w="1549"/>
      </w:tblGrid>
      <w:tr w:rsidR="00B16C9C" w:rsidTr="00F7172E">
        <w:tc>
          <w:tcPr>
            <w:tcW w:w="1548" w:type="dxa"/>
          </w:tcPr>
          <w:p w:rsidR="00B16C9C" w:rsidRPr="00F7172E" w:rsidRDefault="00B16C9C" w:rsidP="00F7172E">
            <w:pPr>
              <w:spacing w:line="360" w:lineRule="auto"/>
              <w:rPr>
                <w:rFonts w:ascii="微软雅黑" w:eastAsia="微软雅黑" w:hAnsi="微软雅黑"/>
              </w:rPr>
            </w:pPr>
            <w:r w:rsidRPr="00F7172E">
              <w:rPr>
                <w:rFonts w:ascii="微软雅黑" w:eastAsia="微软雅黑" w:hAnsi="微软雅黑" w:hint="eastAsia"/>
              </w:rPr>
              <w:t>地级市</w:t>
            </w:r>
          </w:p>
        </w:tc>
        <w:tc>
          <w:tcPr>
            <w:tcW w:w="2006" w:type="dxa"/>
          </w:tcPr>
          <w:p w:rsidR="00B16C9C" w:rsidRPr="00F7172E" w:rsidRDefault="00B16C9C" w:rsidP="00F7172E">
            <w:pPr>
              <w:spacing w:line="360" w:lineRule="auto"/>
              <w:rPr>
                <w:rFonts w:ascii="微软雅黑" w:eastAsia="微软雅黑" w:hAnsi="微软雅黑"/>
              </w:rPr>
            </w:pPr>
            <w:r w:rsidRPr="00F7172E">
              <w:rPr>
                <w:rFonts w:ascii="微软雅黑" w:eastAsia="微软雅黑" w:hAnsi="微软雅黑" w:hint="eastAsia"/>
              </w:rPr>
              <w:t>县（市区）</w:t>
            </w:r>
          </w:p>
        </w:tc>
        <w:tc>
          <w:tcPr>
            <w:tcW w:w="1549" w:type="dxa"/>
          </w:tcPr>
          <w:p w:rsidR="00B16C9C" w:rsidRPr="00F7172E" w:rsidRDefault="00B16C9C" w:rsidP="00F7172E">
            <w:pPr>
              <w:spacing w:line="360" w:lineRule="auto"/>
              <w:rPr>
                <w:rFonts w:ascii="微软雅黑" w:eastAsia="微软雅黑" w:hAnsi="微软雅黑"/>
              </w:rPr>
            </w:pPr>
            <w:r w:rsidRPr="00F7172E">
              <w:rPr>
                <w:rFonts w:ascii="微软雅黑" w:eastAsia="微软雅黑" w:hAnsi="微软雅黑" w:hint="eastAsia"/>
              </w:rPr>
              <w:t>名额</w:t>
            </w:r>
          </w:p>
        </w:tc>
      </w:tr>
      <w:tr w:rsidR="00B16C9C" w:rsidTr="00F7172E">
        <w:tc>
          <w:tcPr>
            <w:tcW w:w="1548" w:type="dxa"/>
          </w:tcPr>
          <w:p w:rsidR="00B16C9C" w:rsidRPr="00F7172E" w:rsidRDefault="00B16C9C" w:rsidP="00F7172E">
            <w:pPr>
              <w:spacing w:line="360" w:lineRule="auto"/>
              <w:rPr>
                <w:rFonts w:ascii="微软雅黑" w:eastAsia="微软雅黑" w:hAnsi="微软雅黑"/>
              </w:rPr>
            </w:pPr>
            <w:r w:rsidRPr="00F7172E">
              <w:rPr>
                <w:rFonts w:ascii="微软雅黑" w:eastAsia="微软雅黑" w:hAnsi="微软雅黑" w:hint="eastAsia"/>
              </w:rPr>
              <w:t>韶关市</w:t>
            </w:r>
          </w:p>
        </w:tc>
        <w:tc>
          <w:tcPr>
            <w:tcW w:w="2006" w:type="dxa"/>
          </w:tcPr>
          <w:p w:rsidR="00B16C9C" w:rsidRPr="00F7172E" w:rsidRDefault="00B16C9C" w:rsidP="00F7172E">
            <w:pPr>
              <w:spacing w:line="360" w:lineRule="auto"/>
              <w:rPr>
                <w:rFonts w:ascii="微软雅黑" w:eastAsia="微软雅黑" w:hAnsi="微软雅黑"/>
              </w:rPr>
            </w:pPr>
            <w:r w:rsidRPr="00F7172E">
              <w:rPr>
                <w:rFonts w:ascii="微软雅黑" w:eastAsia="微软雅黑" w:hAnsi="微软雅黑" w:hint="eastAsia"/>
              </w:rPr>
              <w:t>新丰县</w:t>
            </w:r>
          </w:p>
        </w:tc>
        <w:tc>
          <w:tcPr>
            <w:tcW w:w="1549" w:type="dxa"/>
          </w:tcPr>
          <w:p w:rsidR="00B16C9C" w:rsidRPr="00F7172E" w:rsidRDefault="00B16C9C" w:rsidP="00F7172E">
            <w:pPr>
              <w:spacing w:line="360" w:lineRule="auto"/>
              <w:rPr>
                <w:rFonts w:ascii="微软雅黑" w:eastAsia="微软雅黑" w:hAnsi="微软雅黑"/>
              </w:rPr>
            </w:pPr>
            <w:r w:rsidRPr="00F7172E">
              <w:rPr>
                <w:rFonts w:ascii="微软雅黑" w:eastAsia="微软雅黑" w:hAnsi="微软雅黑"/>
              </w:rPr>
              <w:t>1</w:t>
            </w:r>
          </w:p>
        </w:tc>
      </w:tr>
      <w:tr w:rsidR="00B16C9C" w:rsidTr="00F7172E">
        <w:tc>
          <w:tcPr>
            <w:tcW w:w="1548" w:type="dxa"/>
            <w:vMerge w:val="restart"/>
          </w:tcPr>
          <w:p w:rsidR="00B16C9C" w:rsidRPr="00F7172E" w:rsidRDefault="00B16C9C" w:rsidP="00F7172E">
            <w:pPr>
              <w:spacing w:line="360" w:lineRule="auto"/>
              <w:rPr>
                <w:rFonts w:ascii="微软雅黑" w:eastAsia="微软雅黑" w:hAnsi="微软雅黑"/>
              </w:rPr>
            </w:pPr>
            <w:r w:rsidRPr="00F7172E">
              <w:rPr>
                <w:rFonts w:ascii="微软雅黑" w:eastAsia="微软雅黑" w:hAnsi="微软雅黑" w:hint="eastAsia"/>
              </w:rPr>
              <w:t>梅州市</w:t>
            </w:r>
          </w:p>
        </w:tc>
        <w:tc>
          <w:tcPr>
            <w:tcW w:w="2006" w:type="dxa"/>
          </w:tcPr>
          <w:p w:rsidR="00B16C9C" w:rsidRPr="00F7172E" w:rsidRDefault="00B16C9C" w:rsidP="00F7172E">
            <w:pPr>
              <w:spacing w:line="360" w:lineRule="auto"/>
              <w:rPr>
                <w:rFonts w:ascii="微软雅黑" w:eastAsia="微软雅黑" w:hAnsi="微软雅黑"/>
              </w:rPr>
            </w:pPr>
            <w:r w:rsidRPr="00F7172E">
              <w:rPr>
                <w:rFonts w:ascii="微软雅黑" w:eastAsia="微软雅黑" w:hAnsi="微软雅黑" w:hint="eastAsia"/>
              </w:rPr>
              <w:t>兴宁市</w:t>
            </w:r>
          </w:p>
        </w:tc>
        <w:tc>
          <w:tcPr>
            <w:tcW w:w="1549" w:type="dxa"/>
          </w:tcPr>
          <w:p w:rsidR="00B16C9C" w:rsidRPr="00F7172E" w:rsidRDefault="00B16C9C" w:rsidP="00F7172E">
            <w:pPr>
              <w:spacing w:line="360" w:lineRule="auto"/>
              <w:rPr>
                <w:rFonts w:ascii="微软雅黑" w:eastAsia="微软雅黑" w:hAnsi="微软雅黑"/>
              </w:rPr>
            </w:pPr>
            <w:r w:rsidRPr="00F7172E">
              <w:rPr>
                <w:rFonts w:ascii="微软雅黑" w:eastAsia="微软雅黑" w:hAnsi="微软雅黑"/>
              </w:rPr>
              <w:t>1</w:t>
            </w:r>
          </w:p>
        </w:tc>
      </w:tr>
      <w:tr w:rsidR="00B16C9C" w:rsidTr="00F7172E">
        <w:tc>
          <w:tcPr>
            <w:tcW w:w="1548" w:type="dxa"/>
            <w:vMerge/>
          </w:tcPr>
          <w:p w:rsidR="00B16C9C" w:rsidRPr="00F7172E" w:rsidRDefault="00B16C9C" w:rsidP="00F7172E">
            <w:pPr>
              <w:spacing w:line="360" w:lineRule="auto"/>
              <w:rPr>
                <w:rFonts w:ascii="微软雅黑" w:eastAsia="微软雅黑" w:hAnsi="微软雅黑"/>
              </w:rPr>
            </w:pPr>
          </w:p>
        </w:tc>
        <w:tc>
          <w:tcPr>
            <w:tcW w:w="2006" w:type="dxa"/>
          </w:tcPr>
          <w:p w:rsidR="00B16C9C" w:rsidRPr="00F7172E" w:rsidRDefault="00B16C9C" w:rsidP="00F7172E">
            <w:pPr>
              <w:spacing w:line="360" w:lineRule="auto"/>
              <w:rPr>
                <w:rFonts w:ascii="微软雅黑" w:eastAsia="微软雅黑" w:hAnsi="微软雅黑"/>
              </w:rPr>
            </w:pPr>
            <w:r w:rsidRPr="00F7172E">
              <w:rPr>
                <w:rFonts w:ascii="微软雅黑" w:eastAsia="微软雅黑" w:hAnsi="微软雅黑" w:hint="eastAsia"/>
              </w:rPr>
              <w:t>丰顺县</w:t>
            </w:r>
          </w:p>
        </w:tc>
        <w:tc>
          <w:tcPr>
            <w:tcW w:w="1549" w:type="dxa"/>
          </w:tcPr>
          <w:p w:rsidR="00B16C9C" w:rsidRPr="00F7172E" w:rsidRDefault="00B16C9C" w:rsidP="00F7172E">
            <w:pPr>
              <w:spacing w:line="360" w:lineRule="auto"/>
              <w:rPr>
                <w:rFonts w:ascii="微软雅黑" w:eastAsia="微软雅黑" w:hAnsi="微软雅黑"/>
              </w:rPr>
            </w:pPr>
            <w:r w:rsidRPr="00F7172E">
              <w:rPr>
                <w:rFonts w:ascii="微软雅黑" w:eastAsia="微软雅黑" w:hAnsi="微软雅黑"/>
              </w:rPr>
              <w:t>1</w:t>
            </w:r>
          </w:p>
        </w:tc>
      </w:tr>
      <w:tr w:rsidR="00B16C9C" w:rsidTr="00F7172E">
        <w:tc>
          <w:tcPr>
            <w:tcW w:w="1548" w:type="dxa"/>
            <w:vMerge/>
          </w:tcPr>
          <w:p w:rsidR="00B16C9C" w:rsidRPr="00F7172E" w:rsidRDefault="00B16C9C" w:rsidP="00F7172E">
            <w:pPr>
              <w:spacing w:line="360" w:lineRule="auto"/>
              <w:rPr>
                <w:rFonts w:ascii="微软雅黑" w:eastAsia="微软雅黑" w:hAnsi="微软雅黑"/>
              </w:rPr>
            </w:pPr>
          </w:p>
        </w:tc>
        <w:tc>
          <w:tcPr>
            <w:tcW w:w="2006" w:type="dxa"/>
          </w:tcPr>
          <w:p w:rsidR="00B16C9C" w:rsidRPr="00F7172E" w:rsidRDefault="00B16C9C" w:rsidP="00F7172E">
            <w:pPr>
              <w:spacing w:line="360" w:lineRule="auto"/>
              <w:rPr>
                <w:rFonts w:ascii="微软雅黑" w:eastAsia="微软雅黑" w:hAnsi="微软雅黑"/>
              </w:rPr>
            </w:pPr>
            <w:r w:rsidRPr="00F7172E">
              <w:rPr>
                <w:rFonts w:ascii="微软雅黑" w:eastAsia="微软雅黑" w:hAnsi="微软雅黑" w:hint="eastAsia"/>
              </w:rPr>
              <w:t>五华县</w:t>
            </w:r>
          </w:p>
        </w:tc>
        <w:tc>
          <w:tcPr>
            <w:tcW w:w="1549" w:type="dxa"/>
          </w:tcPr>
          <w:p w:rsidR="00B16C9C" w:rsidRPr="00F7172E" w:rsidRDefault="00B16C9C" w:rsidP="00F7172E">
            <w:pPr>
              <w:spacing w:line="360" w:lineRule="auto"/>
              <w:rPr>
                <w:rFonts w:ascii="微软雅黑" w:eastAsia="微软雅黑" w:hAnsi="微软雅黑"/>
              </w:rPr>
            </w:pPr>
            <w:r w:rsidRPr="00F7172E">
              <w:rPr>
                <w:rFonts w:ascii="微软雅黑" w:eastAsia="微软雅黑" w:hAnsi="微软雅黑"/>
              </w:rPr>
              <w:t>1</w:t>
            </w:r>
          </w:p>
        </w:tc>
      </w:tr>
      <w:tr w:rsidR="00B16C9C" w:rsidTr="00F7172E">
        <w:tc>
          <w:tcPr>
            <w:tcW w:w="1548" w:type="dxa"/>
            <w:vMerge w:val="restart"/>
          </w:tcPr>
          <w:p w:rsidR="00B16C9C" w:rsidRPr="00F7172E" w:rsidRDefault="00B16C9C" w:rsidP="00F7172E">
            <w:pPr>
              <w:spacing w:line="360" w:lineRule="auto"/>
              <w:rPr>
                <w:rFonts w:ascii="微软雅黑" w:eastAsia="微软雅黑" w:hAnsi="微软雅黑"/>
              </w:rPr>
            </w:pPr>
            <w:r w:rsidRPr="00F7172E">
              <w:rPr>
                <w:rFonts w:ascii="微软雅黑" w:eastAsia="微软雅黑" w:hAnsi="微软雅黑" w:hint="eastAsia"/>
              </w:rPr>
              <w:t>汕尾市</w:t>
            </w:r>
          </w:p>
        </w:tc>
        <w:tc>
          <w:tcPr>
            <w:tcW w:w="2006" w:type="dxa"/>
          </w:tcPr>
          <w:p w:rsidR="00B16C9C" w:rsidRPr="00F7172E" w:rsidRDefault="00B16C9C" w:rsidP="00F7172E">
            <w:pPr>
              <w:spacing w:line="360" w:lineRule="auto"/>
              <w:rPr>
                <w:rFonts w:ascii="微软雅黑" w:eastAsia="微软雅黑" w:hAnsi="微软雅黑"/>
              </w:rPr>
            </w:pPr>
            <w:r w:rsidRPr="00F7172E">
              <w:rPr>
                <w:rFonts w:ascii="微软雅黑" w:eastAsia="微软雅黑" w:hAnsi="微软雅黑" w:hint="eastAsia"/>
              </w:rPr>
              <w:t>海丰县</w:t>
            </w:r>
          </w:p>
        </w:tc>
        <w:tc>
          <w:tcPr>
            <w:tcW w:w="1549" w:type="dxa"/>
          </w:tcPr>
          <w:p w:rsidR="00B16C9C" w:rsidRPr="00F7172E" w:rsidRDefault="00B16C9C" w:rsidP="00F7172E">
            <w:pPr>
              <w:spacing w:line="360" w:lineRule="auto"/>
              <w:rPr>
                <w:rFonts w:ascii="微软雅黑" w:eastAsia="微软雅黑" w:hAnsi="微软雅黑"/>
              </w:rPr>
            </w:pPr>
            <w:r w:rsidRPr="00F7172E">
              <w:rPr>
                <w:rFonts w:ascii="微软雅黑" w:eastAsia="微软雅黑" w:hAnsi="微软雅黑"/>
              </w:rPr>
              <w:t>1</w:t>
            </w:r>
          </w:p>
        </w:tc>
      </w:tr>
      <w:tr w:rsidR="00B16C9C" w:rsidTr="00F7172E">
        <w:tc>
          <w:tcPr>
            <w:tcW w:w="1548" w:type="dxa"/>
            <w:vMerge/>
          </w:tcPr>
          <w:p w:rsidR="00B16C9C" w:rsidRPr="00F7172E" w:rsidRDefault="00B16C9C" w:rsidP="00F7172E">
            <w:pPr>
              <w:spacing w:line="360" w:lineRule="auto"/>
              <w:rPr>
                <w:rFonts w:ascii="微软雅黑" w:eastAsia="微软雅黑" w:hAnsi="微软雅黑"/>
              </w:rPr>
            </w:pPr>
          </w:p>
        </w:tc>
        <w:tc>
          <w:tcPr>
            <w:tcW w:w="2006" w:type="dxa"/>
          </w:tcPr>
          <w:p w:rsidR="00B16C9C" w:rsidRPr="00F7172E" w:rsidRDefault="00B16C9C" w:rsidP="00F7172E">
            <w:pPr>
              <w:spacing w:line="360" w:lineRule="auto"/>
              <w:rPr>
                <w:rFonts w:ascii="微软雅黑" w:eastAsia="微软雅黑" w:hAnsi="微软雅黑"/>
              </w:rPr>
            </w:pPr>
            <w:r w:rsidRPr="00F7172E">
              <w:rPr>
                <w:rFonts w:ascii="微软雅黑" w:eastAsia="微软雅黑" w:hAnsi="微软雅黑" w:hint="eastAsia"/>
              </w:rPr>
              <w:t>陆丰市</w:t>
            </w:r>
          </w:p>
        </w:tc>
        <w:tc>
          <w:tcPr>
            <w:tcW w:w="1549" w:type="dxa"/>
          </w:tcPr>
          <w:p w:rsidR="00B16C9C" w:rsidRPr="00F7172E" w:rsidRDefault="00B16C9C" w:rsidP="00F7172E">
            <w:pPr>
              <w:spacing w:line="360" w:lineRule="auto"/>
              <w:rPr>
                <w:rFonts w:ascii="微软雅黑" w:eastAsia="微软雅黑" w:hAnsi="微软雅黑"/>
              </w:rPr>
            </w:pPr>
            <w:r w:rsidRPr="00F7172E">
              <w:rPr>
                <w:rFonts w:ascii="微软雅黑" w:eastAsia="微软雅黑" w:hAnsi="微软雅黑"/>
              </w:rPr>
              <w:t>2</w:t>
            </w:r>
          </w:p>
        </w:tc>
      </w:tr>
      <w:tr w:rsidR="00B16C9C" w:rsidTr="00F7172E">
        <w:tc>
          <w:tcPr>
            <w:tcW w:w="1548" w:type="dxa"/>
            <w:vMerge/>
          </w:tcPr>
          <w:p w:rsidR="00B16C9C" w:rsidRPr="00F7172E" w:rsidRDefault="00B16C9C" w:rsidP="00F7172E">
            <w:pPr>
              <w:spacing w:line="360" w:lineRule="auto"/>
              <w:rPr>
                <w:rFonts w:ascii="微软雅黑" w:eastAsia="微软雅黑" w:hAnsi="微软雅黑"/>
              </w:rPr>
            </w:pPr>
          </w:p>
        </w:tc>
        <w:tc>
          <w:tcPr>
            <w:tcW w:w="2006" w:type="dxa"/>
          </w:tcPr>
          <w:p w:rsidR="00B16C9C" w:rsidRPr="00F7172E" w:rsidRDefault="00B16C9C" w:rsidP="00F7172E">
            <w:pPr>
              <w:spacing w:line="360" w:lineRule="auto"/>
              <w:rPr>
                <w:rFonts w:ascii="微软雅黑" w:eastAsia="微软雅黑" w:hAnsi="微软雅黑"/>
              </w:rPr>
            </w:pPr>
            <w:r w:rsidRPr="00F7172E">
              <w:rPr>
                <w:rFonts w:ascii="微软雅黑" w:eastAsia="微软雅黑" w:hAnsi="微软雅黑" w:hint="eastAsia"/>
              </w:rPr>
              <w:t>陆河县</w:t>
            </w:r>
          </w:p>
        </w:tc>
        <w:tc>
          <w:tcPr>
            <w:tcW w:w="1549" w:type="dxa"/>
          </w:tcPr>
          <w:p w:rsidR="00B16C9C" w:rsidRPr="00F7172E" w:rsidRDefault="00B16C9C" w:rsidP="00F7172E">
            <w:pPr>
              <w:spacing w:line="360" w:lineRule="auto"/>
              <w:rPr>
                <w:rFonts w:ascii="微软雅黑" w:eastAsia="微软雅黑" w:hAnsi="微软雅黑"/>
              </w:rPr>
            </w:pPr>
            <w:r w:rsidRPr="00F7172E">
              <w:rPr>
                <w:rFonts w:ascii="微软雅黑" w:eastAsia="微软雅黑" w:hAnsi="微软雅黑"/>
              </w:rPr>
              <w:t>2</w:t>
            </w:r>
          </w:p>
        </w:tc>
      </w:tr>
      <w:tr w:rsidR="00B16C9C" w:rsidTr="00F7172E">
        <w:tc>
          <w:tcPr>
            <w:tcW w:w="1548" w:type="dxa"/>
            <w:vMerge w:val="restart"/>
          </w:tcPr>
          <w:p w:rsidR="00B16C9C" w:rsidRPr="00F7172E" w:rsidRDefault="00B16C9C" w:rsidP="00F7172E">
            <w:pPr>
              <w:spacing w:line="360" w:lineRule="auto"/>
              <w:rPr>
                <w:rFonts w:ascii="微软雅黑" w:eastAsia="微软雅黑" w:hAnsi="微软雅黑"/>
              </w:rPr>
            </w:pPr>
            <w:r w:rsidRPr="00F7172E">
              <w:rPr>
                <w:rFonts w:ascii="微软雅黑" w:eastAsia="微软雅黑" w:hAnsi="微软雅黑" w:hint="eastAsia"/>
              </w:rPr>
              <w:t>河源市</w:t>
            </w:r>
          </w:p>
        </w:tc>
        <w:tc>
          <w:tcPr>
            <w:tcW w:w="2006" w:type="dxa"/>
          </w:tcPr>
          <w:p w:rsidR="00B16C9C" w:rsidRPr="00F7172E" w:rsidRDefault="00B16C9C" w:rsidP="00F7172E">
            <w:pPr>
              <w:spacing w:line="360" w:lineRule="auto"/>
              <w:rPr>
                <w:rFonts w:ascii="微软雅黑" w:eastAsia="微软雅黑" w:hAnsi="微软雅黑"/>
              </w:rPr>
            </w:pPr>
            <w:r w:rsidRPr="00F7172E">
              <w:rPr>
                <w:rFonts w:ascii="微软雅黑" w:eastAsia="微软雅黑" w:hAnsi="微软雅黑" w:hint="eastAsia"/>
              </w:rPr>
              <w:t>东源县</w:t>
            </w:r>
          </w:p>
        </w:tc>
        <w:tc>
          <w:tcPr>
            <w:tcW w:w="1549" w:type="dxa"/>
          </w:tcPr>
          <w:p w:rsidR="00B16C9C" w:rsidRPr="00F7172E" w:rsidRDefault="00B16C9C" w:rsidP="00F7172E">
            <w:pPr>
              <w:spacing w:line="360" w:lineRule="auto"/>
              <w:rPr>
                <w:rFonts w:ascii="微软雅黑" w:eastAsia="微软雅黑" w:hAnsi="微软雅黑"/>
              </w:rPr>
            </w:pPr>
            <w:r w:rsidRPr="00F7172E">
              <w:rPr>
                <w:rFonts w:ascii="微软雅黑" w:eastAsia="微软雅黑" w:hAnsi="微软雅黑"/>
              </w:rPr>
              <w:t>1</w:t>
            </w:r>
          </w:p>
        </w:tc>
      </w:tr>
      <w:tr w:rsidR="00B16C9C" w:rsidTr="00F7172E">
        <w:tc>
          <w:tcPr>
            <w:tcW w:w="1548" w:type="dxa"/>
            <w:vMerge/>
          </w:tcPr>
          <w:p w:rsidR="00B16C9C" w:rsidRPr="00F7172E" w:rsidRDefault="00B16C9C" w:rsidP="00F7172E">
            <w:pPr>
              <w:spacing w:line="360" w:lineRule="auto"/>
              <w:rPr>
                <w:rFonts w:ascii="微软雅黑" w:eastAsia="微软雅黑" w:hAnsi="微软雅黑"/>
              </w:rPr>
            </w:pPr>
          </w:p>
        </w:tc>
        <w:tc>
          <w:tcPr>
            <w:tcW w:w="2006" w:type="dxa"/>
          </w:tcPr>
          <w:p w:rsidR="00B16C9C" w:rsidRPr="00F7172E" w:rsidRDefault="00B16C9C" w:rsidP="00F7172E">
            <w:pPr>
              <w:spacing w:line="360" w:lineRule="auto"/>
              <w:rPr>
                <w:rFonts w:ascii="微软雅黑" w:eastAsia="微软雅黑" w:hAnsi="微软雅黑"/>
              </w:rPr>
            </w:pPr>
            <w:r w:rsidRPr="00F7172E">
              <w:rPr>
                <w:rFonts w:ascii="微软雅黑" w:eastAsia="微软雅黑" w:hAnsi="微软雅黑" w:hint="eastAsia"/>
              </w:rPr>
              <w:t>和平县</w:t>
            </w:r>
          </w:p>
        </w:tc>
        <w:tc>
          <w:tcPr>
            <w:tcW w:w="1549" w:type="dxa"/>
          </w:tcPr>
          <w:p w:rsidR="00B16C9C" w:rsidRPr="00F7172E" w:rsidRDefault="00B16C9C" w:rsidP="00F7172E">
            <w:pPr>
              <w:spacing w:line="360" w:lineRule="auto"/>
              <w:rPr>
                <w:rFonts w:ascii="微软雅黑" w:eastAsia="微软雅黑" w:hAnsi="微软雅黑"/>
              </w:rPr>
            </w:pPr>
            <w:r w:rsidRPr="00F7172E">
              <w:rPr>
                <w:rFonts w:ascii="微软雅黑" w:eastAsia="微软雅黑" w:hAnsi="微软雅黑"/>
              </w:rPr>
              <w:t>1</w:t>
            </w:r>
          </w:p>
        </w:tc>
      </w:tr>
      <w:tr w:rsidR="00B16C9C" w:rsidTr="00F7172E">
        <w:tc>
          <w:tcPr>
            <w:tcW w:w="1548" w:type="dxa"/>
            <w:vMerge/>
          </w:tcPr>
          <w:p w:rsidR="00B16C9C" w:rsidRPr="00F7172E" w:rsidRDefault="00B16C9C" w:rsidP="00F7172E">
            <w:pPr>
              <w:spacing w:line="360" w:lineRule="auto"/>
              <w:rPr>
                <w:rFonts w:ascii="微软雅黑" w:eastAsia="微软雅黑" w:hAnsi="微软雅黑"/>
              </w:rPr>
            </w:pPr>
          </w:p>
        </w:tc>
        <w:tc>
          <w:tcPr>
            <w:tcW w:w="2006" w:type="dxa"/>
          </w:tcPr>
          <w:p w:rsidR="00B16C9C" w:rsidRPr="00F7172E" w:rsidRDefault="00B16C9C" w:rsidP="00F7172E">
            <w:pPr>
              <w:spacing w:line="360" w:lineRule="auto"/>
              <w:rPr>
                <w:rFonts w:ascii="微软雅黑" w:eastAsia="微软雅黑" w:hAnsi="微软雅黑"/>
              </w:rPr>
            </w:pPr>
            <w:r w:rsidRPr="00F7172E">
              <w:rPr>
                <w:rFonts w:ascii="微软雅黑" w:eastAsia="微软雅黑" w:hAnsi="微软雅黑" w:hint="eastAsia"/>
              </w:rPr>
              <w:t>紫金县</w:t>
            </w:r>
          </w:p>
        </w:tc>
        <w:tc>
          <w:tcPr>
            <w:tcW w:w="1549" w:type="dxa"/>
          </w:tcPr>
          <w:p w:rsidR="00B16C9C" w:rsidRPr="00F7172E" w:rsidRDefault="00B16C9C" w:rsidP="00F7172E">
            <w:pPr>
              <w:spacing w:line="360" w:lineRule="auto"/>
              <w:rPr>
                <w:rFonts w:ascii="微软雅黑" w:eastAsia="微软雅黑" w:hAnsi="微软雅黑"/>
              </w:rPr>
            </w:pPr>
            <w:r w:rsidRPr="00F7172E">
              <w:rPr>
                <w:rFonts w:ascii="微软雅黑" w:eastAsia="微软雅黑" w:hAnsi="微软雅黑"/>
              </w:rPr>
              <w:t>1</w:t>
            </w:r>
          </w:p>
        </w:tc>
      </w:tr>
      <w:tr w:rsidR="00B16C9C" w:rsidTr="00F7172E">
        <w:tc>
          <w:tcPr>
            <w:tcW w:w="1548" w:type="dxa"/>
            <w:vMerge/>
          </w:tcPr>
          <w:p w:rsidR="00B16C9C" w:rsidRPr="00F7172E" w:rsidRDefault="00B16C9C" w:rsidP="00F7172E">
            <w:pPr>
              <w:spacing w:line="360" w:lineRule="auto"/>
              <w:rPr>
                <w:rFonts w:ascii="微软雅黑" w:eastAsia="微软雅黑" w:hAnsi="微软雅黑"/>
              </w:rPr>
            </w:pPr>
          </w:p>
        </w:tc>
        <w:tc>
          <w:tcPr>
            <w:tcW w:w="2006" w:type="dxa"/>
          </w:tcPr>
          <w:p w:rsidR="00B16C9C" w:rsidRPr="00F7172E" w:rsidRDefault="00B16C9C" w:rsidP="00F7172E">
            <w:pPr>
              <w:spacing w:line="360" w:lineRule="auto"/>
              <w:rPr>
                <w:rFonts w:ascii="微软雅黑" w:eastAsia="微软雅黑" w:hAnsi="微软雅黑"/>
              </w:rPr>
            </w:pPr>
            <w:r w:rsidRPr="00F7172E">
              <w:rPr>
                <w:rFonts w:ascii="微软雅黑" w:eastAsia="微软雅黑" w:hAnsi="微软雅黑" w:hint="eastAsia"/>
              </w:rPr>
              <w:t>连平县</w:t>
            </w:r>
          </w:p>
        </w:tc>
        <w:tc>
          <w:tcPr>
            <w:tcW w:w="1549" w:type="dxa"/>
          </w:tcPr>
          <w:p w:rsidR="00B16C9C" w:rsidRPr="00F7172E" w:rsidRDefault="00B16C9C" w:rsidP="00F7172E">
            <w:pPr>
              <w:spacing w:line="360" w:lineRule="auto"/>
              <w:rPr>
                <w:rFonts w:ascii="微软雅黑" w:eastAsia="微软雅黑" w:hAnsi="微软雅黑"/>
              </w:rPr>
            </w:pPr>
            <w:r w:rsidRPr="00F7172E">
              <w:rPr>
                <w:rFonts w:ascii="微软雅黑" w:eastAsia="微软雅黑" w:hAnsi="微软雅黑"/>
              </w:rPr>
              <w:t>1</w:t>
            </w:r>
          </w:p>
        </w:tc>
      </w:tr>
      <w:tr w:rsidR="00B16C9C" w:rsidTr="00F7172E">
        <w:tc>
          <w:tcPr>
            <w:tcW w:w="1548" w:type="dxa"/>
            <w:vMerge w:val="restart"/>
          </w:tcPr>
          <w:p w:rsidR="00B16C9C" w:rsidRPr="00F7172E" w:rsidRDefault="00B16C9C" w:rsidP="00F7172E">
            <w:pPr>
              <w:spacing w:line="360" w:lineRule="auto"/>
              <w:rPr>
                <w:rFonts w:ascii="微软雅黑" w:eastAsia="微软雅黑" w:hAnsi="微软雅黑"/>
              </w:rPr>
            </w:pPr>
            <w:r w:rsidRPr="00F7172E">
              <w:rPr>
                <w:rFonts w:ascii="微软雅黑" w:eastAsia="微软雅黑" w:hAnsi="微软雅黑" w:hint="eastAsia"/>
              </w:rPr>
              <w:t>清远市</w:t>
            </w:r>
          </w:p>
        </w:tc>
        <w:tc>
          <w:tcPr>
            <w:tcW w:w="2006" w:type="dxa"/>
          </w:tcPr>
          <w:p w:rsidR="00B16C9C" w:rsidRPr="00F7172E" w:rsidRDefault="00B16C9C" w:rsidP="00F7172E">
            <w:pPr>
              <w:tabs>
                <w:tab w:val="left" w:pos="855"/>
              </w:tabs>
              <w:spacing w:line="360" w:lineRule="auto"/>
              <w:rPr>
                <w:rFonts w:ascii="微软雅黑" w:eastAsia="微软雅黑" w:hAnsi="微软雅黑"/>
              </w:rPr>
            </w:pPr>
            <w:r w:rsidRPr="00F7172E">
              <w:rPr>
                <w:rFonts w:ascii="微软雅黑" w:eastAsia="微软雅黑" w:hAnsi="微软雅黑" w:hint="eastAsia"/>
              </w:rPr>
              <w:t>英德市</w:t>
            </w:r>
          </w:p>
        </w:tc>
        <w:tc>
          <w:tcPr>
            <w:tcW w:w="1549" w:type="dxa"/>
          </w:tcPr>
          <w:p w:rsidR="00B16C9C" w:rsidRPr="00F7172E" w:rsidRDefault="00B16C9C" w:rsidP="00F7172E">
            <w:pPr>
              <w:spacing w:line="360" w:lineRule="auto"/>
              <w:rPr>
                <w:rFonts w:ascii="微软雅黑" w:eastAsia="微软雅黑" w:hAnsi="微软雅黑"/>
              </w:rPr>
            </w:pPr>
            <w:r w:rsidRPr="00F7172E">
              <w:rPr>
                <w:rFonts w:ascii="微软雅黑" w:eastAsia="微软雅黑" w:hAnsi="微软雅黑"/>
              </w:rPr>
              <w:t>1</w:t>
            </w:r>
          </w:p>
        </w:tc>
      </w:tr>
      <w:tr w:rsidR="00B16C9C" w:rsidTr="00F7172E">
        <w:tc>
          <w:tcPr>
            <w:tcW w:w="1548" w:type="dxa"/>
            <w:vMerge/>
          </w:tcPr>
          <w:p w:rsidR="00B16C9C" w:rsidRPr="00F7172E" w:rsidRDefault="00B16C9C" w:rsidP="00F7172E">
            <w:pPr>
              <w:spacing w:line="360" w:lineRule="auto"/>
              <w:rPr>
                <w:rFonts w:ascii="微软雅黑" w:eastAsia="微软雅黑" w:hAnsi="微软雅黑"/>
              </w:rPr>
            </w:pPr>
          </w:p>
        </w:tc>
        <w:tc>
          <w:tcPr>
            <w:tcW w:w="2006" w:type="dxa"/>
          </w:tcPr>
          <w:p w:rsidR="00B16C9C" w:rsidRPr="00F7172E" w:rsidRDefault="00B16C9C" w:rsidP="00F7172E">
            <w:pPr>
              <w:spacing w:line="360" w:lineRule="auto"/>
              <w:rPr>
                <w:rFonts w:ascii="微软雅黑" w:eastAsia="微软雅黑" w:hAnsi="微软雅黑"/>
              </w:rPr>
            </w:pPr>
            <w:r w:rsidRPr="00F7172E">
              <w:rPr>
                <w:rFonts w:ascii="微软雅黑" w:eastAsia="微软雅黑" w:hAnsi="微软雅黑" w:hint="eastAsia"/>
              </w:rPr>
              <w:t>连州市</w:t>
            </w:r>
          </w:p>
        </w:tc>
        <w:tc>
          <w:tcPr>
            <w:tcW w:w="1549" w:type="dxa"/>
          </w:tcPr>
          <w:p w:rsidR="00B16C9C" w:rsidRPr="00F7172E" w:rsidRDefault="00B16C9C" w:rsidP="00F7172E">
            <w:pPr>
              <w:spacing w:line="360" w:lineRule="auto"/>
              <w:rPr>
                <w:rFonts w:ascii="微软雅黑" w:eastAsia="微软雅黑" w:hAnsi="微软雅黑"/>
              </w:rPr>
            </w:pPr>
            <w:r w:rsidRPr="00F7172E">
              <w:rPr>
                <w:rFonts w:ascii="微软雅黑" w:eastAsia="微软雅黑" w:hAnsi="微软雅黑"/>
              </w:rPr>
              <w:t>1</w:t>
            </w:r>
          </w:p>
        </w:tc>
      </w:tr>
      <w:tr w:rsidR="00B16C9C" w:rsidTr="00F7172E">
        <w:tc>
          <w:tcPr>
            <w:tcW w:w="1548" w:type="dxa"/>
            <w:vMerge/>
          </w:tcPr>
          <w:p w:rsidR="00B16C9C" w:rsidRPr="00F7172E" w:rsidRDefault="00B16C9C" w:rsidP="00F7172E">
            <w:pPr>
              <w:spacing w:line="360" w:lineRule="auto"/>
              <w:rPr>
                <w:rFonts w:ascii="微软雅黑" w:eastAsia="微软雅黑" w:hAnsi="微软雅黑"/>
              </w:rPr>
            </w:pPr>
          </w:p>
        </w:tc>
        <w:tc>
          <w:tcPr>
            <w:tcW w:w="2006" w:type="dxa"/>
          </w:tcPr>
          <w:p w:rsidR="00B16C9C" w:rsidRPr="00F7172E" w:rsidRDefault="00B16C9C" w:rsidP="00F7172E">
            <w:pPr>
              <w:spacing w:line="360" w:lineRule="auto"/>
              <w:rPr>
                <w:rFonts w:ascii="微软雅黑" w:eastAsia="微软雅黑" w:hAnsi="微软雅黑"/>
              </w:rPr>
            </w:pPr>
            <w:r w:rsidRPr="00F7172E">
              <w:rPr>
                <w:rFonts w:ascii="微软雅黑" w:eastAsia="微软雅黑" w:hAnsi="微软雅黑" w:hint="eastAsia"/>
              </w:rPr>
              <w:t>阳山县</w:t>
            </w:r>
          </w:p>
        </w:tc>
        <w:tc>
          <w:tcPr>
            <w:tcW w:w="1549" w:type="dxa"/>
          </w:tcPr>
          <w:p w:rsidR="00B16C9C" w:rsidRPr="00F7172E" w:rsidRDefault="00B16C9C" w:rsidP="00F7172E">
            <w:pPr>
              <w:spacing w:line="360" w:lineRule="auto"/>
              <w:rPr>
                <w:rFonts w:ascii="微软雅黑" w:eastAsia="微软雅黑" w:hAnsi="微软雅黑"/>
              </w:rPr>
            </w:pPr>
            <w:r w:rsidRPr="00F7172E">
              <w:rPr>
                <w:rFonts w:ascii="微软雅黑" w:eastAsia="微软雅黑" w:hAnsi="微软雅黑"/>
              </w:rPr>
              <w:t>2</w:t>
            </w:r>
          </w:p>
        </w:tc>
      </w:tr>
      <w:tr w:rsidR="00B16C9C" w:rsidTr="00F7172E">
        <w:tc>
          <w:tcPr>
            <w:tcW w:w="1548" w:type="dxa"/>
          </w:tcPr>
          <w:p w:rsidR="00B16C9C" w:rsidRPr="00F7172E" w:rsidRDefault="00B16C9C" w:rsidP="00F7172E">
            <w:pPr>
              <w:spacing w:line="360" w:lineRule="auto"/>
              <w:rPr>
                <w:rFonts w:ascii="微软雅黑" w:eastAsia="微软雅黑" w:hAnsi="微软雅黑"/>
              </w:rPr>
            </w:pPr>
            <w:r w:rsidRPr="00F7172E">
              <w:rPr>
                <w:rFonts w:ascii="微软雅黑" w:eastAsia="微软雅黑" w:hAnsi="微软雅黑" w:hint="eastAsia"/>
              </w:rPr>
              <w:t>潮州市</w:t>
            </w:r>
          </w:p>
        </w:tc>
        <w:tc>
          <w:tcPr>
            <w:tcW w:w="2006" w:type="dxa"/>
          </w:tcPr>
          <w:p w:rsidR="00B16C9C" w:rsidRPr="00F7172E" w:rsidRDefault="00B16C9C" w:rsidP="00F7172E">
            <w:pPr>
              <w:spacing w:line="360" w:lineRule="auto"/>
              <w:rPr>
                <w:rFonts w:ascii="微软雅黑" w:eastAsia="微软雅黑" w:hAnsi="微软雅黑"/>
              </w:rPr>
            </w:pPr>
            <w:r w:rsidRPr="00F7172E">
              <w:rPr>
                <w:rFonts w:ascii="微软雅黑" w:eastAsia="微软雅黑" w:hAnsi="微软雅黑" w:hint="eastAsia"/>
              </w:rPr>
              <w:t>潮安区</w:t>
            </w:r>
          </w:p>
        </w:tc>
        <w:tc>
          <w:tcPr>
            <w:tcW w:w="1549" w:type="dxa"/>
          </w:tcPr>
          <w:p w:rsidR="00B16C9C" w:rsidRPr="00F7172E" w:rsidRDefault="00B16C9C" w:rsidP="00F7172E">
            <w:pPr>
              <w:spacing w:line="360" w:lineRule="auto"/>
              <w:rPr>
                <w:rFonts w:ascii="微软雅黑" w:eastAsia="微软雅黑" w:hAnsi="微软雅黑"/>
              </w:rPr>
            </w:pPr>
            <w:r w:rsidRPr="00F7172E">
              <w:rPr>
                <w:rFonts w:ascii="微软雅黑" w:eastAsia="微软雅黑" w:hAnsi="微软雅黑"/>
              </w:rPr>
              <w:t>1</w:t>
            </w:r>
          </w:p>
        </w:tc>
      </w:tr>
      <w:tr w:rsidR="00B16C9C" w:rsidTr="00F7172E">
        <w:tc>
          <w:tcPr>
            <w:tcW w:w="1548" w:type="dxa"/>
          </w:tcPr>
          <w:p w:rsidR="00B16C9C" w:rsidRPr="00F7172E" w:rsidRDefault="00B16C9C" w:rsidP="00F7172E">
            <w:pPr>
              <w:spacing w:line="360" w:lineRule="auto"/>
              <w:rPr>
                <w:rFonts w:ascii="微软雅黑" w:eastAsia="微软雅黑" w:hAnsi="微软雅黑"/>
              </w:rPr>
            </w:pPr>
            <w:r w:rsidRPr="00F7172E">
              <w:rPr>
                <w:rFonts w:ascii="微软雅黑" w:eastAsia="微软雅黑" w:hAnsi="微软雅黑" w:hint="eastAsia"/>
              </w:rPr>
              <w:t>揭阳市</w:t>
            </w:r>
          </w:p>
        </w:tc>
        <w:tc>
          <w:tcPr>
            <w:tcW w:w="2006" w:type="dxa"/>
          </w:tcPr>
          <w:p w:rsidR="00B16C9C" w:rsidRPr="00F7172E" w:rsidRDefault="00B16C9C" w:rsidP="00F7172E">
            <w:pPr>
              <w:spacing w:line="360" w:lineRule="auto"/>
              <w:rPr>
                <w:rFonts w:ascii="微软雅黑" w:eastAsia="微软雅黑" w:hAnsi="微软雅黑"/>
              </w:rPr>
            </w:pPr>
            <w:r w:rsidRPr="00F7172E">
              <w:rPr>
                <w:rFonts w:ascii="微软雅黑" w:eastAsia="微软雅黑" w:hAnsi="微软雅黑" w:hint="eastAsia"/>
              </w:rPr>
              <w:t>惠来县</w:t>
            </w:r>
          </w:p>
        </w:tc>
        <w:tc>
          <w:tcPr>
            <w:tcW w:w="1549" w:type="dxa"/>
          </w:tcPr>
          <w:p w:rsidR="00B16C9C" w:rsidRPr="00F7172E" w:rsidRDefault="00B16C9C" w:rsidP="00F7172E">
            <w:pPr>
              <w:spacing w:line="360" w:lineRule="auto"/>
              <w:rPr>
                <w:rFonts w:ascii="微软雅黑" w:eastAsia="微软雅黑" w:hAnsi="微软雅黑"/>
              </w:rPr>
            </w:pPr>
            <w:r w:rsidRPr="00F7172E">
              <w:rPr>
                <w:rFonts w:ascii="微软雅黑" w:eastAsia="微软雅黑" w:hAnsi="微软雅黑"/>
              </w:rPr>
              <w:t>2</w:t>
            </w:r>
          </w:p>
        </w:tc>
      </w:tr>
    </w:tbl>
    <w:p w:rsidR="00B16C9C" w:rsidRDefault="00B16C9C">
      <w:pPr>
        <w:spacing w:line="360" w:lineRule="auto"/>
        <w:ind w:firstLineChars="200" w:firstLine="420"/>
        <w:rPr>
          <w:rFonts w:ascii="微软雅黑" w:eastAsia="微软雅黑" w:hAnsi="微软雅黑"/>
        </w:rPr>
      </w:pPr>
    </w:p>
    <w:p w:rsidR="00B16C9C" w:rsidRDefault="00B16C9C">
      <w:pPr>
        <w:pStyle w:val="ListParagraph"/>
        <w:numPr>
          <w:ilvl w:val="0"/>
          <w:numId w:val="1"/>
        </w:numPr>
        <w:spacing w:line="360" w:lineRule="auto"/>
        <w:ind w:firstLineChars="0"/>
        <w:rPr>
          <w:rFonts w:ascii="微软雅黑" w:eastAsia="微软雅黑" w:hAnsi="微软雅黑"/>
          <w:b/>
          <w:sz w:val="24"/>
          <w:szCs w:val="24"/>
        </w:rPr>
      </w:pPr>
      <w:r>
        <w:rPr>
          <w:rFonts w:ascii="微软雅黑" w:eastAsia="微软雅黑" w:hAnsi="微软雅黑" w:hint="eastAsia"/>
          <w:b/>
          <w:sz w:val="24"/>
          <w:szCs w:val="24"/>
        </w:rPr>
        <w:t>公费定向培养项目招生工作安排</w:t>
      </w:r>
    </w:p>
    <w:p w:rsidR="00B16C9C" w:rsidRDefault="00B16C9C">
      <w:pPr>
        <w:pStyle w:val="ListParagraph"/>
        <w:numPr>
          <w:ilvl w:val="0"/>
          <w:numId w:val="2"/>
        </w:numPr>
        <w:spacing w:line="360" w:lineRule="auto"/>
        <w:ind w:firstLineChars="0"/>
        <w:rPr>
          <w:rFonts w:ascii="微软雅黑" w:eastAsia="微软雅黑" w:hAnsi="微软雅黑"/>
          <w:b/>
          <w:sz w:val="24"/>
          <w:szCs w:val="24"/>
        </w:rPr>
      </w:pPr>
      <w:r>
        <w:rPr>
          <w:rFonts w:ascii="微软雅黑" w:eastAsia="微软雅黑" w:hAnsi="微软雅黑" w:hint="eastAsia"/>
          <w:b/>
          <w:sz w:val="24"/>
          <w:szCs w:val="24"/>
        </w:rPr>
        <w:t>复试流程</w:t>
      </w:r>
    </w:p>
    <w:p w:rsidR="00B16C9C" w:rsidRPr="00C83D9C" w:rsidRDefault="00B16C9C" w:rsidP="00C83D9C">
      <w:pPr>
        <w:pStyle w:val="ListParagraph"/>
        <w:spacing w:line="360" w:lineRule="auto"/>
        <w:ind w:left="360" w:firstLine="480"/>
        <w:rPr>
          <w:rFonts w:ascii="微软雅黑" w:eastAsia="微软雅黑" w:hAnsi="微软雅黑"/>
          <w:b/>
          <w:bCs/>
          <w:color w:val="0563C1"/>
          <w:kern w:val="0"/>
          <w:sz w:val="24"/>
          <w:szCs w:val="24"/>
          <w:u w:val="single"/>
        </w:rPr>
      </w:pPr>
      <w:r>
        <w:rPr>
          <w:rFonts w:ascii="微软雅黑" w:eastAsia="微软雅黑" w:hAnsi="微软雅黑" w:hint="eastAsia"/>
          <w:sz w:val="24"/>
          <w:szCs w:val="24"/>
        </w:rPr>
        <w:t>考生需为第一志愿报考我院学科教学（物理）（专项教育硕士）专业，且进入我院学科教学（物理）（专项教育硕士）复试名单。第一志愿复试合格的考生将优先选择定向区域。如第一轮复试后未招满，我院将安排补录，届时可参照</w:t>
      </w:r>
      <w:r>
        <w:rPr>
          <w:rFonts w:ascii="微软雅黑" w:eastAsia="微软雅黑" w:hAnsi="微软雅黑"/>
          <w:sz w:val="24"/>
          <w:szCs w:val="24"/>
        </w:rPr>
        <w:t xml:space="preserve"> </w:t>
      </w:r>
      <w:r>
        <w:rPr>
          <w:rFonts w:ascii="微软雅黑" w:eastAsia="微软雅黑" w:hAnsi="微软雅黑" w:hint="eastAsia"/>
          <w:sz w:val="24"/>
          <w:szCs w:val="24"/>
        </w:rPr>
        <w:t>“</w:t>
      </w:r>
      <w:r>
        <w:rPr>
          <w:rFonts w:ascii="微软雅黑" w:eastAsia="微软雅黑" w:hAnsi="微软雅黑"/>
          <w:sz w:val="24"/>
          <w:szCs w:val="24"/>
        </w:rPr>
        <w:t>2.</w:t>
      </w:r>
      <w:r>
        <w:rPr>
          <w:rFonts w:ascii="微软雅黑" w:eastAsia="微软雅黑" w:hAnsi="微软雅黑" w:hint="eastAsia"/>
          <w:sz w:val="24"/>
          <w:szCs w:val="24"/>
        </w:rPr>
        <w:t>补录流程”进行报名。</w:t>
      </w:r>
    </w:p>
    <w:p w:rsidR="00B16C9C" w:rsidRDefault="00B16C9C" w:rsidP="00C83D9C">
      <w:pPr>
        <w:pStyle w:val="ListParagraph"/>
        <w:spacing w:line="360" w:lineRule="auto"/>
        <w:ind w:left="360" w:firstLine="480"/>
        <w:rPr>
          <w:rStyle w:val="Hyperlink"/>
          <w:rFonts w:ascii="微软雅黑" w:eastAsia="微软雅黑" w:hAnsi="微软雅黑"/>
          <w:b/>
          <w:bCs/>
          <w:kern w:val="0"/>
          <w:sz w:val="24"/>
          <w:szCs w:val="24"/>
        </w:rPr>
      </w:pPr>
      <w:r>
        <w:rPr>
          <w:rFonts w:ascii="微软雅黑" w:eastAsia="微软雅黑" w:hAnsi="微软雅黑" w:hint="eastAsia"/>
          <w:sz w:val="24"/>
          <w:szCs w:val="24"/>
        </w:rPr>
        <w:t>复试合格的考生请下载《公费定向培养项目协议书》（附件</w:t>
      </w:r>
      <w:r>
        <w:rPr>
          <w:rFonts w:ascii="微软雅黑" w:eastAsia="微软雅黑" w:hAnsi="微软雅黑"/>
          <w:sz w:val="24"/>
          <w:szCs w:val="24"/>
        </w:rPr>
        <w:t>3</w:t>
      </w:r>
      <w:r>
        <w:rPr>
          <w:rFonts w:ascii="微软雅黑" w:eastAsia="微软雅黑" w:hAnsi="微软雅黑" w:hint="eastAsia"/>
          <w:sz w:val="24"/>
          <w:szCs w:val="24"/>
        </w:rPr>
        <w:t>），在首页填写乙方姓名及身份证号码（如已满</w:t>
      </w:r>
      <w:r>
        <w:rPr>
          <w:rFonts w:ascii="微软雅黑" w:eastAsia="微软雅黑" w:hAnsi="微软雅黑"/>
          <w:sz w:val="24"/>
          <w:szCs w:val="24"/>
        </w:rPr>
        <w:t>18</w:t>
      </w:r>
      <w:r>
        <w:rPr>
          <w:rFonts w:ascii="微软雅黑" w:eastAsia="微软雅黑" w:hAnsi="微软雅黑" w:hint="eastAsia"/>
          <w:sz w:val="24"/>
          <w:szCs w:val="24"/>
        </w:rPr>
        <w:t>周岁，监护人栏目可不填），在第三页填写修读年限。在最后一页的乙方处进行电子签名，文档名改为“姓名协议书”如“张三协议书”，文档格式：</w:t>
      </w:r>
      <w:r>
        <w:rPr>
          <w:rFonts w:ascii="微软雅黑" w:eastAsia="微软雅黑" w:hAnsi="微软雅黑"/>
          <w:sz w:val="24"/>
          <w:szCs w:val="24"/>
        </w:rPr>
        <w:t>PDF</w:t>
      </w:r>
      <w:r>
        <w:rPr>
          <w:rFonts w:ascii="微软雅黑" w:eastAsia="微软雅黑" w:hAnsi="微软雅黑" w:hint="eastAsia"/>
          <w:sz w:val="24"/>
          <w:szCs w:val="24"/>
        </w:rPr>
        <w:t>。</w:t>
      </w:r>
      <w:r w:rsidRPr="00A3435C">
        <w:rPr>
          <w:rFonts w:ascii="微软雅黑" w:eastAsia="微软雅黑" w:hAnsi="微软雅黑" w:hint="eastAsia"/>
          <w:sz w:val="24"/>
          <w:szCs w:val="24"/>
        </w:rPr>
        <w:t>请在</w:t>
      </w:r>
      <w:r w:rsidRPr="00421853">
        <w:rPr>
          <w:rFonts w:ascii="微软雅黑" w:eastAsia="微软雅黑" w:hAnsi="微软雅黑"/>
          <w:color w:val="FF0000"/>
          <w:sz w:val="24"/>
          <w:szCs w:val="24"/>
        </w:rPr>
        <w:t>3</w:t>
      </w:r>
      <w:r w:rsidRPr="00421853">
        <w:rPr>
          <w:rFonts w:ascii="微软雅黑" w:eastAsia="微软雅黑" w:hAnsi="微软雅黑" w:hint="eastAsia"/>
          <w:color w:val="FF0000"/>
          <w:sz w:val="24"/>
          <w:szCs w:val="24"/>
        </w:rPr>
        <w:t>月</w:t>
      </w:r>
      <w:r>
        <w:rPr>
          <w:rFonts w:ascii="微软雅黑" w:eastAsia="微软雅黑" w:hAnsi="微软雅黑"/>
          <w:color w:val="FF0000"/>
          <w:sz w:val="24"/>
          <w:szCs w:val="24"/>
        </w:rPr>
        <w:t>29</w:t>
      </w:r>
      <w:r w:rsidRPr="00421853">
        <w:rPr>
          <w:rFonts w:ascii="微软雅黑" w:eastAsia="微软雅黑" w:hAnsi="微软雅黑" w:hint="eastAsia"/>
          <w:color w:val="FF0000"/>
          <w:sz w:val="24"/>
          <w:szCs w:val="24"/>
        </w:rPr>
        <w:t>日</w:t>
      </w:r>
      <w:r>
        <w:rPr>
          <w:rFonts w:ascii="微软雅黑" w:eastAsia="微软雅黑" w:hAnsi="微软雅黑" w:hint="eastAsia"/>
          <w:color w:val="FF0000"/>
          <w:sz w:val="24"/>
          <w:szCs w:val="24"/>
        </w:rPr>
        <w:t>中午</w:t>
      </w:r>
      <w:r>
        <w:rPr>
          <w:rFonts w:ascii="微软雅黑" w:eastAsia="微软雅黑" w:hAnsi="微软雅黑"/>
          <w:color w:val="FF0000"/>
          <w:sz w:val="24"/>
          <w:szCs w:val="24"/>
        </w:rPr>
        <w:t>12:00</w:t>
      </w:r>
      <w:r w:rsidRPr="00A3435C">
        <w:rPr>
          <w:rFonts w:ascii="微软雅黑" w:eastAsia="微软雅黑" w:hAnsi="微软雅黑" w:hint="eastAsia"/>
          <w:sz w:val="24"/>
          <w:szCs w:val="24"/>
        </w:rPr>
        <w:t>前将</w:t>
      </w:r>
      <w:r>
        <w:rPr>
          <w:rFonts w:ascii="微软雅黑" w:eastAsia="微软雅黑" w:hAnsi="微软雅黑" w:hint="eastAsia"/>
          <w:sz w:val="24"/>
          <w:szCs w:val="24"/>
        </w:rPr>
        <w:t>该文件以附件形式发送至邮箱</w:t>
      </w:r>
      <w:hyperlink r:id="rId5" w:history="1">
        <w:r>
          <w:rPr>
            <w:rStyle w:val="Hyperlink"/>
            <w:rFonts w:ascii="微软雅黑" w:eastAsia="微软雅黑" w:hAnsi="微软雅黑"/>
            <w:b/>
            <w:bCs/>
            <w:kern w:val="0"/>
            <w:sz w:val="24"/>
            <w:szCs w:val="24"/>
          </w:rPr>
          <w:t>014yz01@scnu.edu.cn</w:t>
        </w:r>
      </w:hyperlink>
      <w:r>
        <w:rPr>
          <w:rStyle w:val="Hyperlink"/>
          <w:rFonts w:ascii="微软雅黑" w:eastAsia="微软雅黑" w:hAnsi="微软雅黑" w:hint="eastAsia"/>
          <w:b/>
          <w:bCs/>
          <w:kern w:val="0"/>
          <w:sz w:val="24"/>
          <w:szCs w:val="24"/>
        </w:rPr>
        <w:t>。</w:t>
      </w:r>
    </w:p>
    <w:p w:rsidR="00B16C9C" w:rsidRDefault="00B16C9C" w:rsidP="00C83D9C">
      <w:pPr>
        <w:pStyle w:val="ListParagraph"/>
        <w:spacing w:line="360" w:lineRule="auto"/>
        <w:ind w:left="780" w:firstLineChars="0" w:firstLine="0"/>
        <w:rPr>
          <w:rFonts w:ascii="微软雅黑" w:eastAsia="微软雅黑" w:hAnsi="微软雅黑"/>
          <w:sz w:val="24"/>
          <w:szCs w:val="24"/>
        </w:rPr>
      </w:pPr>
      <w:r>
        <w:rPr>
          <w:rFonts w:ascii="微软雅黑" w:eastAsia="微软雅黑" w:hAnsi="微软雅黑" w:hint="eastAsia"/>
          <w:sz w:val="24"/>
          <w:szCs w:val="24"/>
        </w:rPr>
        <w:t>特殊说明：（</w:t>
      </w:r>
      <w:r>
        <w:rPr>
          <w:rFonts w:ascii="微软雅黑" w:eastAsia="微软雅黑" w:hAnsi="微软雅黑"/>
          <w:sz w:val="24"/>
          <w:szCs w:val="24"/>
        </w:rPr>
        <w:t>1</w:t>
      </w:r>
      <w:r>
        <w:rPr>
          <w:rFonts w:ascii="微软雅黑" w:eastAsia="微软雅黑" w:hAnsi="微软雅黑" w:hint="eastAsia"/>
          <w:sz w:val="24"/>
          <w:szCs w:val="24"/>
        </w:rPr>
        <w:t>）附件</w:t>
      </w:r>
      <w:r>
        <w:rPr>
          <w:rFonts w:ascii="微软雅黑" w:eastAsia="微软雅黑" w:hAnsi="微软雅黑"/>
          <w:sz w:val="24"/>
          <w:szCs w:val="24"/>
        </w:rPr>
        <w:t>3</w:t>
      </w:r>
      <w:r>
        <w:rPr>
          <w:rFonts w:ascii="微软雅黑" w:eastAsia="微软雅黑" w:hAnsi="微软雅黑" w:hint="eastAsia"/>
          <w:sz w:val="24"/>
          <w:szCs w:val="24"/>
        </w:rPr>
        <w:t>也可打印纸质文件由本人签字后拍照或扫描；</w:t>
      </w:r>
    </w:p>
    <w:p w:rsidR="00B16C9C" w:rsidRDefault="00B16C9C" w:rsidP="00C83D9C">
      <w:pPr>
        <w:pStyle w:val="ListParagraph"/>
        <w:spacing w:line="360" w:lineRule="auto"/>
        <w:ind w:left="360" w:firstLine="480"/>
        <w:rPr>
          <w:rFonts w:ascii="微软雅黑" w:eastAsia="微软雅黑" w:hAnsi="微软雅黑"/>
          <w:sz w:val="24"/>
          <w:szCs w:val="24"/>
        </w:rPr>
      </w:pPr>
      <w:r>
        <w:rPr>
          <w:rFonts w:ascii="微软雅黑" w:eastAsia="微软雅黑" w:hAnsi="微软雅黑" w:hint="eastAsia"/>
          <w:sz w:val="24"/>
          <w:szCs w:val="24"/>
        </w:rPr>
        <w:t>（</w:t>
      </w:r>
      <w:r>
        <w:rPr>
          <w:rFonts w:ascii="微软雅黑" w:eastAsia="微软雅黑" w:hAnsi="微软雅黑"/>
          <w:sz w:val="24"/>
          <w:szCs w:val="24"/>
        </w:rPr>
        <w:t>2</w:t>
      </w:r>
      <w:r>
        <w:rPr>
          <w:rFonts w:ascii="微软雅黑" w:eastAsia="微软雅黑" w:hAnsi="微软雅黑" w:hint="eastAsia"/>
          <w:sz w:val="24"/>
          <w:szCs w:val="24"/>
        </w:rPr>
        <w:t>）因在疫情防控期间，我院复试录取期间所有涉及个人意向的采集和协议的签署均采取发送电子邮件的方式进行。请考生务必确认本人电子邮箱有效且能正常发送和接收邮件。因个人迟延签署材料或签署方式不符合要求产生的无法录取的责任由考生本人承担。</w:t>
      </w:r>
    </w:p>
    <w:p w:rsidR="00B16C9C" w:rsidRDefault="00B16C9C">
      <w:pPr>
        <w:pStyle w:val="ListParagraph"/>
        <w:numPr>
          <w:ilvl w:val="0"/>
          <w:numId w:val="2"/>
        </w:numPr>
        <w:spacing w:line="360" w:lineRule="auto"/>
        <w:ind w:firstLineChars="0"/>
        <w:rPr>
          <w:rFonts w:ascii="微软雅黑" w:eastAsia="微软雅黑" w:hAnsi="微软雅黑"/>
          <w:b/>
          <w:sz w:val="24"/>
          <w:szCs w:val="24"/>
        </w:rPr>
      </w:pPr>
      <w:r>
        <w:rPr>
          <w:rFonts w:ascii="微软雅黑" w:eastAsia="微软雅黑" w:hAnsi="微软雅黑" w:hint="eastAsia"/>
          <w:b/>
          <w:sz w:val="24"/>
          <w:szCs w:val="24"/>
        </w:rPr>
        <w:t>补录流程</w:t>
      </w:r>
    </w:p>
    <w:p w:rsidR="00B16C9C" w:rsidRDefault="00B16C9C">
      <w:pPr>
        <w:spacing w:line="360" w:lineRule="auto"/>
        <w:ind w:firstLineChars="200" w:firstLine="480"/>
        <w:rPr>
          <w:rFonts w:ascii="微软雅黑" w:eastAsia="微软雅黑" w:hAnsi="微软雅黑"/>
          <w:b/>
          <w:sz w:val="24"/>
          <w:szCs w:val="24"/>
        </w:rPr>
      </w:pPr>
      <w:r>
        <w:rPr>
          <w:rFonts w:ascii="微软雅黑" w:eastAsia="微软雅黑" w:hAnsi="微软雅黑" w:hint="eastAsia"/>
          <w:sz w:val="24"/>
          <w:szCs w:val="24"/>
        </w:rPr>
        <w:t>第一轮复试后，如该项目名额未招满，</w:t>
      </w:r>
      <w:r>
        <w:rPr>
          <w:rFonts w:ascii="微软雅黑" w:eastAsia="微软雅黑" w:hAnsi="微软雅黑" w:hint="eastAsia"/>
          <w:b/>
          <w:sz w:val="24"/>
          <w:szCs w:val="24"/>
        </w:rPr>
        <w:t>我院将于该专业第一轮复试后三天内在学院网站发布缺额信息及报名通知，请广大考生留意。</w:t>
      </w:r>
    </w:p>
    <w:p w:rsidR="00B16C9C" w:rsidRDefault="00B16C9C">
      <w:pPr>
        <w:spacing w:line="360" w:lineRule="auto"/>
        <w:ind w:firstLineChars="200" w:firstLine="480"/>
        <w:rPr>
          <w:rFonts w:ascii="微软雅黑" w:eastAsia="微软雅黑" w:hAnsi="微软雅黑"/>
          <w:sz w:val="24"/>
          <w:szCs w:val="24"/>
        </w:rPr>
      </w:pPr>
      <w:r>
        <w:rPr>
          <w:rFonts w:ascii="微软雅黑" w:eastAsia="微软雅黑" w:hAnsi="微软雅黑" w:hint="eastAsia"/>
          <w:b/>
          <w:bCs/>
          <w:sz w:val="24"/>
          <w:szCs w:val="24"/>
        </w:rPr>
        <w:t>报名条件：</w:t>
      </w:r>
      <w:r>
        <w:rPr>
          <w:rFonts w:ascii="微软雅黑" w:eastAsia="微软雅黑" w:hAnsi="微软雅黑" w:hint="eastAsia"/>
          <w:sz w:val="24"/>
          <w:szCs w:val="24"/>
        </w:rPr>
        <w:t>补录采用自愿报名的方式，按以下程序依次进行：</w:t>
      </w:r>
    </w:p>
    <w:p w:rsidR="00B16C9C" w:rsidRDefault="00B16C9C">
      <w:pPr>
        <w:pStyle w:val="ListParagraph"/>
        <w:spacing w:line="360" w:lineRule="auto"/>
        <w:ind w:left="-142" w:firstLineChars="0" w:firstLine="0"/>
        <w:rPr>
          <w:rFonts w:ascii="微软雅黑" w:eastAsia="微软雅黑" w:hAnsi="微软雅黑"/>
          <w:sz w:val="24"/>
          <w:szCs w:val="24"/>
        </w:rPr>
      </w:pPr>
      <w:r>
        <w:rPr>
          <w:rFonts w:ascii="微软雅黑" w:eastAsia="微软雅黑" w:hAnsi="微软雅黑" w:hint="eastAsia"/>
          <w:sz w:val="24"/>
          <w:szCs w:val="24"/>
        </w:rPr>
        <w:t>（</w:t>
      </w:r>
      <w:r>
        <w:rPr>
          <w:rFonts w:ascii="微软雅黑" w:eastAsia="微软雅黑" w:hAnsi="微软雅黑"/>
          <w:sz w:val="24"/>
          <w:szCs w:val="24"/>
        </w:rPr>
        <w:t>1</w:t>
      </w:r>
      <w:r>
        <w:rPr>
          <w:rFonts w:ascii="微软雅黑" w:eastAsia="微软雅黑" w:hAnsi="微软雅黑" w:hint="eastAsia"/>
          <w:sz w:val="24"/>
          <w:szCs w:val="24"/>
        </w:rPr>
        <w:t>）入围学科教学（物理）（教育硕士）非定向普通类方向复试名单，且复试成绩合格但排名靠后的候补考生，可优先报名直接申请补录，按总成绩排名先后依次选择定向区域；</w:t>
      </w:r>
    </w:p>
    <w:p w:rsidR="00B16C9C" w:rsidRDefault="00B16C9C">
      <w:pPr>
        <w:pStyle w:val="ListParagraph"/>
        <w:spacing w:line="360" w:lineRule="auto"/>
        <w:ind w:left="-142" w:firstLineChars="0" w:firstLine="0"/>
        <w:rPr>
          <w:rFonts w:ascii="微软雅黑" w:eastAsia="微软雅黑" w:hAnsi="微软雅黑"/>
          <w:sz w:val="24"/>
          <w:szCs w:val="24"/>
        </w:rPr>
      </w:pPr>
      <w:r>
        <w:rPr>
          <w:rFonts w:ascii="微软雅黑" w:eastAsia="微软雅黑" w:hAnsi="微软雅黑" w:hint="eastAsia"/>
          <w:sz w:val="24"/>
          <w:szCs w:val="24"/>
        </w:rPr>
        <w:t>（</w:t>
      </w:r>
      <w:r>
        <w:rPr>
          <w:rFonts w:ascii="微软雅黑" w:eastAsia="微软雅黑" w:hAnsi="微软雅黑"/>
          <w:sz w:val="24"/>
          <w:szCs w:val="24"/>
        </w:rPr>
        <w:t>2</w:t>
      </w:r>
      <w:r>
        <w:rPr>
          <w:rFonts w:ascii="微软雅黑" w:eastAsia="微软雅黑" w:hAnsi="微软雅黑" w:hint="eastAsia"/>
          <w:sz w:val="24"/>
          <w:szCs w:val="24"/>
        </w:rPr>
        <w:t>）如以上第（</w:t>
      </w:r>
      <w:r>
        <w:rPr>
          <w:rFonts w:ascii="微软雅黑" w:eastAsia="微软雅黑" w:hAnsi="微软雅黑"/>
          <w:sz w:val="24"/>
          <w:szCs w:val="24"/>
        </w:rPr>
        <w:t>1</w:t>
      </w:r>
      <w:r>
        <w:rPr>
          <w:rFonts w:ascii="微软雅黑" w:eastAsia="微软雅黑" w:hAnsi="微软雅黑" w:hint="eastAsia"/>
          <w:sz w:val="24"/>
          <w:szCs w:val="24"/>
        </w:rPr>
        <w:t>）步补录不足，初试第一志愿报考我院学科教学（物理），且达到国家</w:t>
      </w:r>
      <w:r>
        <w:rPr>
          <w:rFonts w:ascii="微软雅黑" w:eastAsia="微软雅黑" w:hAnsi="微软雅黑"/>
          <w:sz w:val="24"/>
          <w:szCs w:val="24"/>
        </w:rPr>
        <w:t>A</w:t>
      </w:r>
      <w:r>
        <w:rPr>
          <w:rFonts w:ascii="微软雅黑" w:eastAsia="微软雅黑" w:hAnsi="微软雅黑" w:hint="eastAsia"/>
          <w:sz w:val="24"/>
          <w:szCs w:val="24"/>
        </w:rPr>
        <w:t>区分数线未入围第一轮面试考生进行报名（进入第一轮面试面试成绩不合格的考生不再接收报名），按初试成绩从高到低依次选拔入围参加第二轮复试；</w:t>
      </w:r>
    </w:p>
    <w:p w:rsidR="00B16C9C" w:rsidRDefault="00B16C9C">
      <w:pPr>
        <w:pStyle w:val="ListParagraph"/>
        <w:spacing w:line="360" w:lineRule="auto"/>
        <w:ind w:firstLineChars="150" w:firstLine="360"/>
        <w:rPr>
          <w:rFonts w:ascii="微软雅黑" w:eastAsia="微软雅黑" w:hAnsi="微软雅黑"/>
          <w:sz w:val="24"/>
          <w:szCs w:val="24"/>
        </w:rPr>
      </w:pPr>
      <w:r>
        <w:rPr>
          <w:rFonts w:ascii="微软雅黑" w:eastAsia="微软雅黑" w:hAnsi="微软雅黑" w:hint="eastAsia"/>
          <w:sz w:val="24"/>
          <w:szCs w:val="24"/>
        </w:rPr>
        <w:t>如满足以上两个条件的考生补录后该项目名额仍未招满，按照（</w:t>
      </w:r>
      <w:r>
        <w:rPr>
          <w:rFonts w:ascii="微软雅黑" w:eastAsia="微软雅黑" w:hAnsi="微软雅黑"/>
          <w:sz w:val="24"/>
          <w:szCs w:val="24"/>
        </w:rPr>
        <w:t>2</w:t>
      </w:r>
      <w:r>
        <w:rPr>
          <w:rFonts w:ascii="微软雅黑" w:eastAsia="微软雅黑" w:hAnsi="微软雅黑" w:hint="eastAsia"/>
          <w:sz w:val="24"/>
          <w:szCs w:val="24"/>
        </w:rPr>
        <w:t>）再次选拔入围考生，直到无一志愿考生入围，则根据调剂要求招收报考专业相同或相近的校外调剂考生。</w:t>
      </w:r>
    </w:p>
    <w:p w:rsidR="00B16C9C" w:rsidRDefault="00B16C9C" w:rsidP="0015015D">
      <w:pPr>
        <w:pStyle w:val="ListParagraph"/>
        <w:spacing w:line="360" w:lineRule="auto"/>
        <w:ind w:firstLine="480"/>
        <w:rPr>
          <w:rFonts w:ascii="微软雅黑" w:eastAsia="微软雅黑" w:hAnsi="微软雅黑"/>
          <w:b/>
          <w:sz w:val="24"/>
          <w:szCs w:val="24"/>
        </w:rPr>
      </w:pPr>
      <w:r>
        <w:rPr>
          <w:rFonts w:ascii="微软雅黑" w:eastAsia="微软雅黑" w:hAnsi="微软雅黑" w:hint="eastAsia"/>
          <w:b/>
          <w:sz w:val="24"/>
          <w:szCs w:val="24"/>
        </w:rPr>
        <w:t>报名方法：</w:t>
      </w:r>
    </w:p>
    <w:p w:rsidR="00B16C9C" w:rsidRDefault="00B16C9C" w:rsidP="004509C0">
      <w:pPr>
        <w:pStyle w:val="ListParagraph"/>
        <w:numPr>
          <w:ilvl w:val="0"/>
          <w:numId w:val="3"/>
        </w:numPr>
        <w:spacing w:line="360" w:lineRule="auto"/>
        <w:ind w:left="720" w:firstLineChars="0"/>
        <w:rPr>
          <w:rFonts w:ascii="微软雅黑" w:eastAsia="微软雅黑" w:hAnsi="微软雅黑"/>
          <w:sz w:val="24"/>
          <w:szCs w:val="24"/>
        </w:rPr>
      </w:pPr>
      <w:r>
        <w:rPr>
          <w:rFonts w:ascii="微软雅黑" w:eastAsia="微软雅黑" w:hAnsi="微软雅黑" w:hint="eastAsia"/>
          <w:sz w:val="24"/>
          <w:szCs w:val="24"/>
        </w:rPr>
        <w:t>请下载《公费定向培养项目报名表》（附件</w:t>
      </w:r>
      <w:r>
        <w:rPr>
          <w:rFonts w:ascii="微软雅黑" w:eastAsia="微软雅黑" w:hAnsi="微软雅黑"/>
          <w:sz w:val="24"/>
          <w:szCs w:val="24"/>
        </w:rPr>
        <w:t>2</w:t>
      </w:r>
      <w:r>
        <w:rPr>
          <w:rFonts w:ascii="微软雅黑" w:eastAsia="微软雅黑" w:hAnsi="微软雅黑" w:hint="eastAsia"/>
          <w:sz w:val="24"/>
          <w:szCs w:val="24"/>
        </w:rPr>
        <w:t>），填写各项，在报名表页及第</w:t>
      </w:r>
      <w:r>
        <w:rPr>
          <w:rFonts w:ascii="微软雅黑" w:eastAsia="微软雅黑" w:hAnsi="微软雅黑"/>
          <w:sz w:val="24"/>
          <w:szCs w:val="24"/>
        </w:rPr>
        <w:t>2</w:t>
      </w:r>
      <w:r>
        <w:rPr>
          <w:rFonts w:ascii="微软雅黑" w:eastAsia="微软雅黑" w:hAnsi="微软雅黑" w:hint="eastAsia"/>
          <w:sz w:val="24"/>
          <w:szCs w:val="24"/>
        </w:rPr>
        <w:t>页个人声明的签名处使用电子签名（建议手机下载安装“好签”</w:t>
      </w:r>
      <w:r>
        <w:rPr>
          <w:rFonts w:ascii="微软雅黑" w:eastAsia="微软雅黑" w:hAnsi="微软雅黑"/>
          <w:sz w:val="24"/>
          <w:szCs w:val="24"/>
        </w:rPr>
        <w:t>APP</w:t>
      </w:r>
      <w:r>
        <w:rPr>
          <w:rFonts w:ascii="微软雅黑" w:eastAsia="微软雅黑" w:hAnsi="微软雅黑" w:hint="eastAsia"/>
          <w:sz w:val="24"/>
          <w:szCs w:val="24"/>
        </w:rPr>
        <w:t>），文档名改为“姓名报名表”，如“张三报名表”，文档格式：</w:t>
      </w:r>
      <w:r>
        <w:rPr>
          <w:rFonts w:ascii="微软雅黑" w:eastAsia="微软雅黑" w:hAnsi="微软雅黑"/>
          <w:sz w:val="24"/>
          <w:szCs w:val="24"/>
        </w:rPr>
        <w:t>PDF</w:t>
      </w:r>
      <w:r>
        <w:rPr>
          <w:rFonts w:ascii="微软雅黑" w:eastAsia="微软雅黑" w:hAnsi="微软雅黑" w:hint="eastAsia"/>
          <w:sz w:val="24"/>
          <w:szCs w:val="24"/>
        </w:rPr>
        <w:t>。</w:t>
      </w:r>
    </w:p>
    <w:p w:rsidR="00B16C9C" w:rsidRDefault="00B16C9C" w:rsidP="004509C0">
      <w:pPr>
        <w:pStyle w:val="ListParagraph"/>
        <w:numPr>
          <w:ilvl w:val="0"/>
          <w:numId w:val="3"/>
        </w:numPr>
        <w:spacing w:line="360" w:lineRule="auto"/>
        <w:ind w:left="720" w:firstLineChars="0"/>
        <w:rPr>
          <w:rFonts w:ascii="微软雅黑" w:eastAsia="微软雅黑" w:hAnsi="微软雅黑"/>
          <w:sz w:val="24"/>
          <w:szCs w:val="24"/>
        </w:rPr>
      </w:pPr>
      <w:r>
        <w:rPr>
          <w:rFonts w:ascii="微软雅黑" w:eastAsia="微软雅黑" w:hAnsi="微软雅黑" w:hint="eastAsia"/>
          <w:sz w:val="24"/>
          <w:szCs w:val="24"/>
        </w:rPr>
        <w:t>请下载《公费定向培养项目协议书》（附件</w:t>
      </w:r>
      <w:r>
        <w:rPr>
          <w:rFonts w:ascii="微软雅黑" w:eastAsia="微软雅黑" w:hAnsi="微软雅黑"/>
          <w:sz w:val="24"/>
          <w:szCs w:val="24"/>
        </w:rPr>
        <w:t>3</w:t>
      </w:r>
      <w:r>
        <w:rPr>
          <w:rFonts w:ascii="微软雅黑" w:eastAsia="微软雅黑" w:hAnsi="微软雅黑" w:hint="eastAsia"/>
          <w:sz w:val="24"/>
          <w:szCs w:val="24"/>
        </w:rPr>
        <w:t>），在首页填写乙方姓名及身份证号码，如已满</w:t>
      </w:r>
      <w:r>
        <w:rPr>
          <w:rFonts w:ascii="微软雅黑" w:eastAsia="微软雅黑" w:hAnsi="微软雅黑"/>
          <w:sz w:val="24"/>
          <w:szCs w:val="24"/>
        </w:rPr>
        <w:t>18</w:t>
      </w:r>
      <w:r>
        <w:rPr>
          <w:rFonts w:ascii="微软雅黑" w:eastAsia="微软雅黑" w:hAnsi="微软雅黑" w:hint="eastAsia"/>
          <w:sz w:val="24"/>
          <w:szCs w:val="24"/>
        </w:rPr>
        <w:t>周岁，监护人栏目可不填。在最后一页的乙方处进行电子签名（手印待入学后再补），文档名改为“姓名协议书”如“张三协议书”，文档格式：</w:t>
      </w:r>
      <w:r>
        <w:rPr>
          <w:rFonts w:ascii="微软雅黑" w:eastAsia="微软雅黑" w:hAnsi="微软雅黑"/>
          <w:sz w:val="24"/>
          <w:szCs w:val="24"/>
        </w:rPr>
        <w:t>PDF</w:t>
      </w:r>
      <w:r>
        <w:rPr>
          <w:rFonts w:ascii="微软雅黑" w:eastAsia="微软雅黑" w:hAnsi="微软雅黑" w:hint="eastAsia"/>
          <w:sz w:val="24"/>
          <w:szCs w:val="24"/>
        </w:rPr>
        <w:t>。</w:t>
      </w:r>
    </w:p>
    <w:p w:rsidR="00B16C9C" w:rsidRDefault="00B16C9C" w:rsidP="00460241">
      <w:pPr>
        <w:pStyle w:val="ListParagraph"/>
        <w:numPr>
          <w:ilvl w:val="0"/>
          <w:numId w:val="3"/>
        </w:numPr>
        <w:spacing w:line="360" w:lineRule="auto"/>
        <w:ind w:left="0" w:firstLineChars="0" w:firstLine="0"/>
        <w:rPr>
          <w:rFonts w:ascii="微软雅黑" w:eastAsia="微软雅黑" w:hAnsi="微软雅黑"/>
          <w:sz w:val="24"/>
          <w:szCs w:val="24"/>
        </w:rPr>
      </w:pPr>
      <w:r>
        <w:rPr>
          <w:rFonts w:ascii="微软雅黑" w:eastAsia="微软雅黑" w:hAnsi="微软雅黑" w:hint="eastAsia"/>
          <w:sz w:val="24"/>
          <w:szCs w:val="24"/>
        </w:rPr>
        <w:t>以上两份资料需以附件形式发送至邮</w:t>
      </w:r>
      <w:r w:rsidRPr="00421853">
        <w:rPr>
          <w:rFonts w:ascii="微软雅黑" w:eastAsia="微软雅黑" w:hAnsi="微软雅黑" w:hint="eastAsia"/>
          <w:sz w:val="24"/>
          <w:szCs w:val="24"/>
        </w:rPr>
        <w:t>箱</w:t>
      </w:r>
      <w:hyperlink r:id="rId6" w:history="1">
        <w:r>
          <w:rPr>
            <w:rStyle w:val="Hyperlink"/>
            <w:rFonts w:ascii="微软雅黑" w:eastAsia="微软雅黑" w:hAnsi="微软雅黑"/>
            <w:b/>
            <w:bCs/>
            <w:kern w:val="0"/>
            <w:sz w:val="24"/>
            <w:szCs w:val="24"/>
          </w:rPr>
          <w:t>014yz01</w:t>
        </w:r>
        <w:r w:rsidRPr="00421853">
          <w:rPr>
            <w:rStyle w:val="Hyperlink"/>
            <w:rFonts w:ascii="微软雅黑" w:eastAsia="微软雅黑" w:hAnsi="微软雅黑"/>
            <w:b/>
            <w:bCs/>
            <w:kern w:val="0"/>
            <w:sz w:val="24"/>
            <w:szCs w:val="24"/>
          </w:rPr>
          <w:t>@scnu.edu.cn</w:t>
        </w:r>
      </w:hyperlink>
      <w:r w:rsidRPr="00421853">
        <w:rPr>
          <w:rFonts w:ascii="微软雅黑" w:eastAsia="微软雅黑" w:hAnsi="微软雅黑" w:hint="eastAsia"/>
          <w:sz w:val="24"/>
          <w:szCs w:val="24"/>
        </w:rPr>
        <w:t>。报名截止至</w:t>
      </w:r>
      <w:r w:rsidRPr="00421853">
        <w:rPr>
          <w:rFonts w:ascii="微软雅黑" w:eastAsia="微软雅黑" w:hAnsi="微软雅黑"/>
          <w:sz w:val="24"/>
          <w:szCs w:val="24"/>
        </w:rPr>
        <w:t>3</w:t>
      </w:r>
      <w:r w:rsidRPr="00421853">
        <w:rPr>
          <w:rFonts w:ascii="微软雅黑" w:eastAsia="微软雅黑" w:hAnsi="微软雅黑" w:hint="eastAsia"/>
          <w:sz w:val="24"/>
          <w:szCs w:val="24"/>
        </w:rPr>
        <w:t>月</w:t>
      </w:r>
      <w:r w:rsidRPr="00421853">
        <w:rPr>
          <w:rFonts w:ascii="微软雅黑" w:eastAsia="微软雅黑" w:hAnsi="微软雅黑"/>
          <w:sz w:val="24"/>
          <w:szCs w:val="24"/>
        </w:rPr>
        <w:t>30</w:t>
      </w:r>
      <w:r w:rsidRPr="00421853">
        <w:rPr>
          <w:rFonts w:ascii="微软雅黑" w:eastAsia="微软雅黑" w:hAnsi="微软雅黑" w:hint="eastAsia"/>
          <w:sz w:val="24"/>
          <w:szCs w:val="24"/>
        </w:rPr>
        <w:t>日</w:t>
      </w:r>
      <w:r w:rsidRPr="00421853">
        <w:rPr>
          <w:rFonts w:ascii="微软雅黑" w:eastAsia="微软雅黑" w:hAnsi="微软雅黑"/>
          <w:sz w:val="24"/>
          <w:szCs w:val="24"/>
        </w:rPr>
        <w:t>17:00</w:t>
      </w:r>
      <w:r w:rsidRPr="00421853">
        <w:rPr>
          <w:rFonts w:ascii="微软雅黑" w:eastAsia="微软雅黑" w:hAnsi="微软雅黑" w:hint="eastAsia"/>
          <w:sz w:val="24"/>
          <w:szCs w:val="24"/>
        </w:rPr>
        <w:t>，逾期视为自动放弃参</w:t>
      </w:r>
      <w:r>
        <w:rPr>
          <w:rFonts w:ascii="微软雅黑" w:eastAsia="微软雅黑" w:hAnsi="微软雅黑" w:hint="eastAsia"/>
          <w:sz w:val="24"/>
          <w:szCs w:val="24"/>
        </w:rPr>
        <w:t>加本项目。</w:t>
      </w:r>
    </w:p>
    <w:p w:rsidR="00B16C9C" w:rsidRDefault="00B16C9C">
      <w:pPr>
        <w:pStyle w:val="ListParagraph"/>
        <w:spacing w:line="360" w:lineRule="auto"/>
        <w:ind w:left="780" w:firstLineChars="0" w:firstLine="0"/>
        <w:rPr>
          <w:rFonts w:ascii="微软雅黑" w:eastAsia="微软雅黑" w:hAnsi="微软雅黑"/>
          <w:sz w:val="24"/>
          <w:szCs w:val="24"/>
        </w:rPr>
      </w:pPr>
      <w:r>
        <w:rPr>
          <w:rFonts w:ascii="微软雅黑" w:eastAsia="微软雅黑" w:hAnsi="微软雅黑" w:hint="eastAsia"/>
          <w:sz w:val="24"/>
          <w:szCs w:val="24"/>
        </w:rPr>
        <w:t>特殊说明：（</w:t>
      </w:r>
      <w:r>
        <w:rPr>
          <w:rFonts w:ascii="微软雅黑" w:eastAsia="微软雅黑" w:hAnsi="微软雅黑"/>
          <w:sz w:val="24"/>
          <w:szCs w:val="24"/>
        </w:rPr>
        <w:t>1</w:t>
      </w:r>
      <w:r>
        <w:rPr>
          <w:rFonts w:ascii="微软雅黑" w:eastAsia="微软雅黑" w:hAnsi="微软雅黑" w:hint="eastAsia"/>
          <w:sz w:val="24"/>
          <w:szCs w:val="24"/>
        </w:rPr>
        <w:t>）附件</w:t>
      </w:r>
      <w:r>
        <w:rPr>
          <w:rFonts w:ascii="微软雅黑" w:eastAsia="微软雅黑" w:hAnsi="微软雅黑"/>
          <w:sz w:val="24"/>
          <w:szCs w:val="24"/>
        </w:rPr>
        <w:t>2</w:t>
      </w:r>
      <w:r>
        <w:rPr>
          <w:rFonts w:ascii="微软雅黑" w:eastAsia="微软雅黑" w:hAnsi="微软雅黑" w:hint="eastAsia"/>
          <w:sz w:val="24"/>
          <w:szCs w:val="24"/>
        </w:rPr>
        <w:t>、</w:t>
      </w:r>
      <w:r>
        <w:rPr>
          <w:rFonts w:ascii="微软雅黑" w:eastAsia="微软雅黑" w:hAnsi="微软雅黑"/>
          <w:sz w:val="24"/>
          <w:szCs w:val="24"/>
        </w:rPr>
        <w:t>3</w:t>
      </w:r>
      <w:r>
        <w:rPr>
          <w:rFonts w:ascii="微软雅黑" w:eastAsia="微软雅黑" w:hAnsi="微软雅黑" w:hint="eastAsia"/>
          <w:sz w:val="24"/>
          <w:szCs w:val="24"/>
        </w:rPr>
        <w:t>也可打印纸质文件由本人签字后拍照或扫描；</w:t>
      </w:r>
    </w:p>
    <w:p w:rsidR="00B16C9C" w:rsidRDefault="00B16C9C">
      <w:pPr>
        <w:pStyle w:val="ListParagraph"/>
        <w:spacing w:line="360" w:lineRule="auto"/>
        <w:ind w:left="780" w:firstLineChars="0" w:firstLine="0"/>
        <w:rPr>
          <w:rFonts w:ascii="微软雅黑" w:eastAsia="微软雅黑" w:hAnsi="微软雅黑"/>
          <w:sz w:val="24"/>
          <w:szCs w:val="24"/>
        </w:rPr>
      </w:pPr>
      <w:r>
        <w:rPr>
          <w:rFonts w:ascii="微软雅黑" w:eastAsia="微软雅黑" w:hAnsi="微软雅黑" w:hint="eastAsia"/>
          <w:sz w:val="24"/>
          <w:szCs w:val="24"/>
        </w:rPr>
        <w:t>（</w:t>
      </w:r>
      <w:r>
        <w:rPr>
          <w:rFonts w:ascii="微软雅黑" w:eastAsia="微软雅黑" w:hAnsi="微软雅黑"/>
          <w:sz w:val="24"/>
          <w:szCs w:val="24"/>
        </w:rPr>
        <w:t>2</w:t>
      </w:r>
      <w:r>
        <w:rPr>
          <w:rFonts w:ascii="微软雅黑" w:eastAsia="微软雅黑" w:hAnsi="微软雅黑" w:hint="eastAsia"/>
          <w:sz w:val="24"/>
          <w:szCs w:val="24"/>
        </w:rPr>
        <w:t>）因在疫情防控期间，我院复试录取期间所有涉及个人意向的采集和协议的签署均采取发送电子邮件的方式进行。请考生务必确认本人电子邮箱有效且能正常发送和接收邮件。因个人迟延签署材料或签署方式不符合要求产生的无法录取的责任由考生本人承担。</w:t>
      </w:r>
    </w:p>
    <w:p w:rsidR="00B16C9C" w:rsidRDefault="00B16C9C">
      <w:pPr>
        <w:pStyle w:val="ListParagraph"/>
        <w:numPr>
          <w:ilvl w:val="0"/>
          <w:numId w:val="2"/>
        </w:numPr>
        <w:spacing w:line="360" w:lineRule="auto"/>
        <w:ind w:firstLineChars="0"/>
        <w:rPr>
          <w:rFonts w:ascii="微软雅黑" w:eastAsia="微软雅黑" w:hAnsi="微软雅黑"/>
          <w:b/>
          <w:sz w:val="24"/>
          <w:szCs w:val="24"/>
        </w:rPr>
      </w:pPr>
      <w:r>
        <w:rPr>
          <w:rFonts w:ascii="微软雅黑" w:eastAsia="微软雅黑" w:hAnsi="微软雅黑" w:hint="eastAsia"/>
          <w:b/>
          <w:sz w:val="24"/>
          <w:szCs w:val="24"/>
        </w:rPr>
        <w:t>录取流程</w:t>
      </w:r>
    </w:p>
    <w:p w:rsidR="00B16C9C" w:rsidRDefault="00B16C9C">
      <w:pPr>
        <w:spacing w:line="360" w:lineRule="auto"/>
        <w:ind w:firstLineChars="200" w:firstLine="480"/>
        <w:rPr>
          <w:rFonts w:ascii="微软雅黑" w:eastAsia="微软雅黑" w:hAnsi="微软雅黑"/>
          <w:b/>
          <w:sz w:val="24"/>
          <w:szCs w:val="24"/>
        </w:rPr>
      </w:pPr>
      <w:r>
        <w:rPr>
          <w:rFonts w:ascii="微软雅黑" w:eastAsia="微软雅黑" w:hAnsi="微软雅黑" w:hint="eastAsia"/>
          <w:sz w:val="24"/>
          <w:szCs w:val="24"/>
        </w:rPr>
        <w:t>公费定向培</w:t>
      </w:r>
      <w:r>
        <w:rPr>
          <w:rFonts w:ascii="微软雅黑" w:eastAsia="微软雅黑" w:hAnsi="微软雅黑" w:hint="eastAsia"/>
          <w:color w:val="000000"/>
          <w:sz w:val="24"/>
          <w:szCs w:val="24"/>
        </w:rPr>
        <w:t>养项目招生指标与非公费定向类招生指标相互独立，报名参加此项目的考生需复试成绩合格方可进入录取流程，录取规则请查看《公费定向培养项目报名表》（附件</w:t>
      </w:r>
      <w:r>
        <w:rPr>
          <w:rFonts w:ascii="微软雅黑" w:eastAsia="微软雅黑" w:hAnsi="微软雅黑"/>
          <w:color w:val="000000"/>
          <w:sz w:val="24"/>
          <w:szCs w:val="24"/>
        </w:rPr>
        <w:t>2</w:t>
      </w:r>
      <w:r>
        <w:rPr>
          <w:rFonts w:ascii="微软雅黑" w:eastAsia="微软雅黑" w:hAnsi="微软雅黑" w:hint="eastAsia"/>
          <w:color w:val="000000"/>
          <w:sz w:val="24"/>
          <w:szCs w:val="24"/>
        </w:rPr>
        <w:t>）备注部分。</w:t>
      </w:r>
    </w:p>
    <w:p w:rsidR="00B16C9C" w:rsidRDefault="00B16C9C">
      <w:pPr>
        <w:spacing w:line="360" w:lineRule="auto"/>
        <w:rPr>
          <w:rFonts w:ascii="微软雅黑" w:eastAsia="微软雅黑" w:hAnsi="微软雅黑"/>
          <w:sz w:val="24"/>
          <w:szCs w:val="24"/>
        </w:rPr>
      </w:pPr>
    </w:p>
    <w:p w:rsidR="00B16C9C" w:rsidRDefault="00B16C9C">
      <w:pPr>
        <w:spacing w:line="360" w:lineRule="auto"/>
        <w:jc w:val="right"/>
        <w:rPr>
          <w:rFonts w:ascii="微软雅黑" w:eastAsia="微软雅黑" w:hAnsi="微软雅黑"/>
          <w:sz w:val="24"/>
          <w:szCs w:val="24"/>
        </w:rPr>
      </w:pPr>
      <w:r>
        <w:rPr>
          <w:rFonts w:ascii="微软雅黑" w:eastAsia="微软雅黑" w:hAnsi="微软雅黑" w:hint="eastAsia"/>
          <w:sz w:val="24"/>
          <w:szCs w:val="24"/>
        </w:rPr>
        <w:t>物理与电信工程学院</w:t>
      </w:r>
    </w:p>
    <w:p w:rsidR="00B16C9C" w:rsidRDefault="00B16C9C">
      <w:pPr>
        <w:spacing w:line="360" w:lineRule="auto"/>
        <w:jc w:val="right"/>
        <w:rPr>
          <w:rFonts w:ascii="微软雅黑" w:eastAsia="微软雅黑" w:hAnsi="微软雅黑"/>
          <w:sz w:val="24"/>
          <w:szCs w:val="24"/>
        </w:rPr>
      </w:pPr>
      <w:smartTag w:uri="urn:schemas-microsoft-com:office:smarttags" w:element="chsdate">
        <w:smartTagPr>
          <w:attr w:name="IsROCDate" w:val="False"/>
          <w:attr w:name="IsLunarDate" w:val="False"/>
          <w:attr w:name="Day" w:val="27"/>
          <w:attr w:name="Month" w:val="3"/>
          <w:attr w:name="Year" w:val="2021"/>
        </w:smartTagPr>
        <w:r>
          <w:rPr>
            <w:rFonts w:ascii="微软雅黑" w:eastAsia="微软雅黑" w:hAnsi="微软雅黑"/>
            <w:sz w:val="24"/>
            <w:szCs w:val="24"/>
          </w:rPr>
          <w:t>2021</w:t>
        </w:r>
        <w:r>
          <w:rPr>
            <w:rFonts w:ascii="微软雅黑" w:eastAsia="微软雅黑" w:hAnsi="微软雅黑" w:hint="eastAsia"/>
            <w:sz w:val="24"/>
            <w:szCs w:val="24"/>
          </w:rPr>
          <w:t>年</w:t>
        </w:r>
        <w:r>
          <w:rPr>
            <w:rFonts w:ascii="微软雅黑" w:eastAsia="微软雅黑" w:hAnsi="微软雅黑"/>
            <w:sz w:val="24"/>
            <w:szCs w:val="24"/>
          </w:rPr>
          <w:t>3</w:t>
        </w:r>
        <w:r>
          <w:rPr>
            <w:rFonts w:ascii="微软雅黑" w:eastAsia="微软雅黑" w:hAnsi="微软雅黑" w:hint="eastAsia"/>
            <w:sz w:val="24"/>
            <w:szCs w:val="24"/>
          </w:rPr>
          <w:t>月</w:t>
        </w:r>
        <w:r>
          <w:rPr>
            <w:rFonts w:ascii="微软雅黑" w:eastAsia="微软雅黑" w:hAnsi="微软雅黑"/>
            <w:sz w:val="24"/>
            <w:szCs w:val="24"/>
          </w:rPr>
          <w:t>2</w:t>
        </w:r>
        <w:bookmarkStart w:id="0" w:name="_GoBack"/>
        <w:bookmarkEnd w:id="0"/>
        <w:r>
          <w:rPr>
            <w:rFonts w:ascii="微软雅黑" w:eastAsia="微软雅黑" w:hAnsi="微软雅黑"/>
            <w:sz w:val="24"/>
            <w:szCs w:val="24"/>
          </w:rPr>
          <w:t>7</w:t>
        </w:r>
        <w:r>
          <w:rPr>
            <w:rFonts w:ascii="微软雅黑" w:eastAsia="微软雅黑" w:hAnsi="微软雅黑" w:hint="eastAsia"/>
            <w:sz w:val="24"/>
            <w:szCs w:val="24"/>
          </w:rPr>
          <w:t>日</w:t>
        </w:r>
      </w:smartTag>
    </w:p>
    <w:sectPr w:rsidR="00B16C9C" w:rsidSect="003C79E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DengXian"/>
    <w:panose1 w:val="00000000000000000000"/>
    <w:charset w:val="86"/>
    <w:family w:val="auto"/>
    <w:notTrueType/>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91F09"/>
    <w:multiLevelType w:val="multilevel"/>
    <w:tmpl w:val="39691F09"/>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48ED0056"/>
    <w:multiLevelType w:val="multilevel"/>
    <w:tmpl w:val="48ED0056"/>
    <w:lvl w:ilvl="0">
      <w:start w:val="1"/>
      <w:numFmt w:val="decimal"/>
      <w:lvlText w:val="（%1）"/>
      <w:lvlJc w:val="left"/>
      <w:pPr>
        <w:ind w:left="1500" w:hanging="720"/>
      </w:pPr>
      <w:rPr>
        <w:rFonts w:cs="Times New Roman" w:hint="default"/>
      </w:rPr>
    </w:lvl>
    <w:lvl w:ilvl="1">
      <w:start w:val="1"/>
      <w:numFmt w:val="lowerLetter"/>
      <w:lvlText w:val="%2)"/>
      <w:lvlJc w:val="left"/>
      <w:pPr>
        <w:ind w:left="1620" w:hanging="420"/>
      </w:pPr>
      <w:rPr>
        <w:rFonts w:cs="Times New Roman"/>
      </w:rPr>
    </w:lvl>
    <w:lvl w:ilvl="2">
      <w:start w:val="1"/>
      <w:numFmt w:val="lowerRoman"/>
      <w:lvlText w:val="%3."/>
      <w:lvlJc w:val="right"/>
      <w:pPr>
        <w:ind w:left="2040" w:hanging="420"/>
      </w:pPr>
      <w:rPr>
        <w:rFonts w:cs="Times New Roman"/>
      </w:rPr>
    </w:lvl>
    <w:lvl w:ilvl="3">
      <w:start w:val="1"/>
      <w:numFmt w:val="decimal"/>
      <w:lvlText w:val="%4."/>
      <w:lvlJc w:val="left"/>
      <w:pPr>
        <w:ind w:left="2460" w:hanging="420"/>
      </w:pPr>
      <w:rPr>
        <w:rFonts w:cs="Times New Roman"/>
      </w:rPr>
    </w:lvl>
    <w:lvl w:ilvl="4">
      <w:start w:val="1"/>
      <w:numFmt w:val="lowerLetter"/>
      <w:lvlText w:val="%5)"/>
      <w:lvlJc w:val="left"/>
      <w:pPr>
        <w:ind w:left="2880" w:hanging="420"/>
      </w:pPr>
      <w:rPr>
        <w:rFonts w:cs="Times New Roman"/>
      </w:rPr>
    </w:lvl>
    <w:lvl w:ilvl="5">
      <w:start w:val="1"/>
      <w:numFmt w:val="lowerRoman"/>
      <w:lvlText w:val="%6."/>
      <w:lvlJc w:val="right"/>
      <w:pPr>
        <w:ind w:left="3300" w:hanging="420"/>
      </w:pPr>
      <w:rPr>
        <w:rFonts w:cs="Times New Roman"/>
      </w:rPr>
    </w:lvl>
    <w:lvl w:ilvl="6">
      <w:start w:val="1"/>
      <w:numFmt w:val="decimal"/>
      <w:lvlText w:val="%7."/>
      <w:lvlJc w:val="left"/>
      <w:pPr>
        <w:ind w:left="3720" w:hanging="420"/>
      </w:pPr>
      <w:rPr>
        <w:rFonts w:cs="Times New Roman"/>
      </w:rPr>
    </w:lvl>
    <w:lvl w:ilvl="7">
      <w:start w:val="1"/>
      <w:numFmt w:val="lowerLetter"/>
      <w:lvlText w:val="%8)"/>
      <w:lvlJc w:val="left"/>
      <w:pPr>
        <w:ind w:left="4140" w:hanging="420"/>
      </w:pPr>
      <w:rPr>
        <w:rFonts w:cs="Times New Roman"/>
      </w:rPr>
    </w:lvl>
    <w:lvl w:ilvl="8">
      <w:start w:val="1"/>
      <w:numFmt w:val="lowerRoman"/>
      <w:lvlText w:val="%9."/>
      <w:lvlJc w:val="right"/>
      <w:pPr>
        <w:ind w:left="4560" w:hanging="420"/>
      </w:pPr>
      <w:rPr>
        <w:rFonts w:cs="Times New Roman"/>
      </w:rPr>
    </w:lvl>
  </w:abstractNum>
  <w:abstractNum w:abstractNumId="2">
    <w:nsid w:val="5E3273A4"/>
    <w:multiLevelType w:val="multilevel"/>
    <w:tmpl w:val="5E3273A4"/>
    <w:lvl w:ilvl="0">
      <w:start w:val="1"/>
      <w:numFmt w:val="japaneseCounting"/>
      <w:lvlText w:val="%1、"/>
      <w:lvlJc w:val="left"/>
      <w:pPr>
        <w:ind w:left="420" w:hanging="4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7133"/>
    <w:rsid w:val="0002653D"/>
    <w:rsid w:val="000272B5"/>
    <w:rsid w:val="00085291"/>
    <w:rsid w:val="000A1219"/>
    <w:rsid w:val="000A252E"/>
    <w:rsid w:val="000B7A20"/>
    <w:rsid w:val="000B7C1C"/>
    <w:rsid w:val="0011116B"/>
    <w:rsid w:val="001310F3"/>
    <w:rsid w:val="00145B50"/>
    <w:rsid w:val="0015015D"/>
    <w:rsid w:val="00162ED2"/>
    <w:rsid w:val="0018288E"/>
    <w:rsid w:val="001A764B"/>
    <w:rsid w:val="001C5264"/>
    <w:rsid w:val="001C76E5"/>
    <w:rsid w:val="001D0758"/>
    <w:rsid w:val="001D69B3"/>
    <w:rsid w:val="00200325"/>
    <w:rsid w:val="00246BFF"/>
    <w:rsid w:val="002636FC"/>
    <w:rsid w:val="002734DF"/>
    <w:rsid w:val="002862BF"/>
    <w:rsid w:val="002910F9"/>
    <w:rsid w:val="002A18E4"/>
    <w:rsid w:val="002B7E26"/>
    <w:rsid w:val="002D37E6"/>
    <w:rsid w:val="002E2D84"/>
    <w:rsid w:val="00305A11"/>
    <w:rsid w:val="0030685B"/>
    <w:rsid w:val="003146CD"/>
    <w:rsid w:val="00323178"/>
    <w:rsid w:val="00361E55"/>
    <w:rsid w:val="003817CB"/>
    <w:rsid w:val="003B4B9A"/>
    <w:rsid w:val="003B6A56"/>
    <w:rsid w:val="003C5E44"/>
    <w:rsid w:val="003C79E7"/>
    <w:rsid w:val="003F2AD3"/>
    <w:rsid w:val="00412EC4"/>
    <w:rsid w:val="00421853"/>
    <w:rsid w:val="004322E8"/>
    <w:rsid w:val="004453CE"/>
    <w:rsid w:val="004509C0"/>
    <w:rsid w:val="00454DAF"/>
    <w:rsid w:val="004557F7"/>
    <w:rsid w:val="00460241"/>
    <w:rsid w:val="00460717"/>
    <w:rsid w:val="00473A95"/>
    <w:rsid w:val="004E2215"/>
    <w:rsid w:val="0051360A"/>
    <w:rsid w:val="00555751"/>
    <w:rsid w:val="00564233"/>
    <w:rsid w:val="005B3C7C"/>
    <w:rsid w:val="005D711D"/>
    <w:rsid w:val="005E1DED"/>
    <w:rsid w:val="00602FFB"/>
    <w:rsid w:val="006251CB"/>
    <w:rsid w:val="00646B99"/>
    <w:rsid w:val="00670D1F"/>
    <w:rsid w:val="006A3D62"/>
    <w:rsid w:val="006A4384"/>
    <w:rsid w:val="006A47C2"/>
    <w:rsid w:val="006B4A41"/>
    <w:rsid w:val="006D12A6"/>
    <w:rsid w:val="006D1887"/>
    <w:rsid w:val="00714641"/>
    <w:rsid w:val="00735B52"/>
    <w:rsid w:val="0074228D"/>
    <w:rsid w:val="00746054"/>
    <w:rsid w:val="00757F75"/>
    <w:rsid w:val="007604DF"/>
    <w:rsid w:val="00763416"/>
    <w:rsid w:val="00774DDB"/>
    <w:rsid w:val="00785C48"/>
    <w:rsid w:val="007945AD"/>
    <w:rsid w:val="007C3A3A"/>
    <w:rsid w:val="007D247E"/>
    <w:rsid w:val="007D6532"/>
    <w:rsid w:val="007E36D9"/>
    <w:rsid w:val="007E5746"/>
    <w:rsid w:val="007F4DC4"/>
    <w:rsid w:val="00863BBC"/>
    <w:rsid w:val="00885760"/>
    <w:rsid w:val="008935EC"/>
    <w:rsid w:val="008A50F4"/>
    <w:rsid w:val="008B607B"/>
    <w:rsid w:val="008E2DA6"/>
    <w:rsid w:val="008F5799"/>
    <w:rsid w:val="00941187"/>
    <w:rsid w:val="00941428"/>
    <w:rsid w:val="00947B8D"/>
    <w:rsid w:val="00962E16"/>
    <w:rsid w:val="00966882"/>
    <w:rsid w:val="00976F5F"/>
    <w:rsid w:val="009961C6"/>
    <w:rsid w:val="009A268E"/>
    <w:rsid w:val="009B4401"/>
    <w:rsid w:val="009E56EC"/>
    <w:rsid w:val="009E7EE0"/>
    <w:rsid w:val="00A00A90"/>
    <w:rsid w:val="00A103FC"/>
    <w:rsid w:val="00A163E1"/>
    <w:rsid w:val="00A21C62"/>
    <w:rsid w:val="00A3435C"/>
    <w:rsid w:val="00A43BB7"/>
    <w:rsid w:val="00A506BB"/>
    <w:rsid w:val="00A603A0"/>
    <w:rsid w:val="00A91FC8"/>
    <w:rsid w:val="00AB54CB"/>
    <w:rsid w:val="00AC5050"/>
    <w:rsid w:val="00B16C9C"/>
    <w:rsid w:val="00B3226F"/>
    <w:rsid w:val="00B715DB"/>
    <w:rsid w:val="00B77B37"/>
    <w:rsid w:val="00BA5FC3"/>
    <w:rsid w:val="00BB236B"/>
    <w:rsid w:val="00BB62FD"/>
    <w:rsid w:val="00BC40D6"/>
    <w:rsid w:val="00BD1306"/>
    <w:rsid w:val="00BF67A4"/>
    <w:rsid w:val="00BF6CAB"/>
    <w:rsid w:val="00C128D6"/>
    <w:rsid w:val="00C17C2F"/>
    <w:rsid w:val="00C319F6"/>
    <w:rsid w:val="00C34D16"/>
    <w:rsid w:val="00C359EC"/>
    <w:rsid w:val="00C45C38"/>
    <w:rsid w:val="00C54B34"/>
    <w:rsid w:val="00C83D9C"/>
    <w:rsid w:val="00C94D38"/>
    <w:rsid w:val="00CA54D8"/>
    <w:rsid w:val="00CB22EF"/>
    <w:rsid w:val="00CB3D52"/>
    <w:rsid w:val="00CB773D"/>
    <w:rsid w:val="00CD0E26"/>
    <w:rsid w:val="00CE00CB"/>
    <w:rsid w:val="00D17133"/>
    <w:rsid w:val="00D176AF"/>
    <w:rsid w:val="00D26B3A"/>
    <w:rsid w:val="00D33161"/>
    <w:rsid w:val="00DC0430"/>
    <w:rsid w:val="00DC0802"/>
    <w:rsid w:val="00DD50D3"/>
    <w:rsid w:val="00DE1154"/>
    <w:rsid w:val="00DF6EE6"/>
    <w:rsid w:val="00E02981"/>
    <w:rsid w:val="00E029CF"/>
    <w:rsid w:val="00E128F4"/>
    <w:rsid w:val="00E27006"/>
    <w:rsid w:val="00E43A90"/>
    <w:rsid w:val="00E5057B"/>
    <w:rsid w:val="00E77AD5"/>
    <w:rsid w:val="00E77D9D"/>
    <w:rsid w:val="00E80FBE"/>
    <w:rsid w:val="00E8249F"/>
    <w:rsid w:val="00E8520B"/>
    <w:rsid w:val="00E872EA"/>
    <w:rsid w:val="00EB334A"/>
    <w:rsid w:val="00EC0B0A"/>
    <w:rsid w:val="00EF5D34"/>
    <w:rsid w:val="00F0707A"/>
    <w:rsid w:val="00F119FF"/>
    <w:rsid w:val="00F34707"/>
    <w:rsid w:val="00F453C0"/>
    <w:rsid w:val="00F50900"/>
    <w:rsid w:val="00F52465"/>
    <w:rsid w:val="00F7172E"/>
    <w:rsid w:val="00F73765"/>
    <w:rsid w:val="00F94474"/>
    <w:rsid w:val="00FB3DE6"/>
    <w:rsid w:val="00FB648B"/>
    <w:rsid w:val="00FD7D1E"/>
    <w:rsid w:val="00FE59C7"/>
    <w:rsid w:val="00FF30B1"/>
    <w:rsid w:val="585A7F90"/>
    <w:rsid w:val="71175097"/>
    <w:rsid w:val="7F673A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9E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C79E7"/>
    <w:rPr>
      <w:sz w:val="18"/>
      <w:szCs w:val="18"/>
    </w:rPr>
  </w:style>
  <w:style w:type="character" w:customStyle="1" w:styleId="BalloonTextChar">
    <w:name w:val="Balloon Text Char"/>
    <w:basedOn w:val="DefaultParagraphFont"/>
    <w:link w:val="BalloonText"/>
    <w:uiPriority w:val="99"/>
    <w:semiHidden/>
    <w:locked/>
    <w:rsid w:val="003C79E7"/>
    <w:rPr>
      <w:rFonts w:cs="Times New Roman"/>
      <w:kern w:val="2"/>
      <w:sz w:val="18"/>
      <w:szCs w:val="18"/>
    </w:rPr>
  </w:style>
  <w:style w:type="paragraph" w:styleId="Footer">
    <w:name w:val="footer"/>
    <w:basedOn w:val="Normal"/>
    <w:link w:val="FooterChar"/>
    <w:uiPriority w:val="99"/>
    <w:rsid w:val="003C79E7"/>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3C79E7"/>
    <w:rPr>
      <w:rFonts w:cs="Times New Roman"/>
      <w:sz w:val="18"/>
    </w:rPr>
  </w:style>
  <w:style w:type="paragraph" w:styleId="Header">
    <w:name w:val="header"/>
    <w:basedOn w:val="Normal"/>
    <w:link w:val="HeaderChar"/>
    <w:uiPriority w:val="99"/>
    <w:rsid w:val="003C79E7"/>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3C79E7"/>
    <w:rPr>
      <w:rFonts w:cs="Times New Roman"/>
      <w:sz w:val="18"/>
    </w:rPr>
  </w:style>
  <w:style w:type="table" w:styleId="TableGrid">
    <w:name w:val="Table Grid"/>
    <w:basedOn w:val="TableNormal"/>
    <w:uiPriority w:val="99"/>
    <w:locked/>
    <w:rsid w:val="003C79E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C79E7"/>
    <w:rPr>
      <w:rFonts w:cs="Times New Roman"/>
      <w:color w:val="0563C1"/>
      <w:u w:val="single"/>
    </w:rPr>
  </w:style>
  <w:style w:type="paragraph" w:styleId="ListParagraph">
    <w:name w:val="List Paragraph"/>
    <w:basedOn w:val="Normal"/>
    <w:uiPriority w:val="99"/>
    <w:qFormat/>
    <w:rsid w:val="003C79E7"/>
    <w:pPr>
      <w:ind w:firstLineChars="200" w:firstLine="420"/>
    </w:pPr>
  </w:style>
  <w:style w:type="character" w:customStyle="1" w:styleId="UnresolvedMention">
    <w:name w:val="Unresolved Mention"/>
    <w:uiPriority w:val="99"/>
    <w:semiHidden/>
    <w:rsid w:val="003C79E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014yz02@scnu.edu.cn" TargetMode="External"/><Relationship Id="rId5" Type="http://schemas.openxmlformats.org/officeDocument/2006/relationships/hyperlink" Target="mailto:014yz02@scnu.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4</Pages>
  <Words>803</Words>
  <Characters>1036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Ying</dc:creator>
  <cp:keywords/>
  <dc:description/>
  <cp:lastModifiedBy>YangMiao</cp:lastModifiedBy>
  <cp:revision>156</cp:revision>
  <dcterms:created xsi:type="dcterms:W3CDTF">2019-03-11T10:18:00Z</dcterms:created>
  <dcterms:modified xsi:type="dcterms:W3CDTF">2021-03-27T14:19:00Z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3730649A5C774B7A9301C6CDAA30790C</vt:lpwstr>
  </property>
</Properties>
</file>