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附：</w:t>
      </w:r>
      <w:r>
        <w:rPr>
          <w:rFonts w:hint="eastAsia" w:ascii="宋体" w:hAnsi="宋体"/>
          <w:szCs w:val="21"/>
          <w:lang w:val="en-US" w:eastAsia="zh-CN"/>
        </w:rPr>
        <w:t xml:space="preserve">             </w:t>
      </w:r>
    </w:p>
    <w:p>
      <w:pPr>
        <w:jc w:val="center"/>
        <w:rPr>
          <w:rFonts w:hint="eastAsia" w:ascii="宋体" w:hAnsi="宋体" w:eastAsiaTheme="minorEastAsia"/>
          <w:szCs w:val="21"/>
          <w:lang w:eastAsia="zh-CN"/>
        </w:rPr>
      </w:pPr>
      <w:bookmarkStart w:id="1" w:name="_GoBack"/>
      <w:r>
        <w:rPr>
          <w:rFonts w:hint="eastAsia" w:ascii="宋体" w:hAnsi="宋体"/>
          <w:b/>
          <w:bCs/>
          <w:sz w:val="28"/>
          <w:szCs w:val="28"/>
        </w:rPr>
        <w:t>华南师范大学推免预报名系统使用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说明</w:t>
      </w:r>
    </w:p>
    <w:bookmarkEnd w:id="1"/>
    <w:p>
      <w:pPr>
        <w:jc w:val="both"/>
        <w:rPr>
          <w:rFonts w:hint="eastAsia" w:ascii="宋体" w:hAnsi="宋体"/>
          <w:szCs w:val="21"/>
        </w:rPr>
      </w:pPr>
    </w:p>
    <w:p>
      <w:pPr>
        <w:jc w:val="both"/>
        <w:rPr>
          <w:rFonts w:hint="eastAsia" w:ascii="宋体" w:hAnsi="宋体"/>
          <w:szCs w:val="21"/>
        </w:rPr>
      </w:pPr>
    </w:p>
    <w:p>
      <w:pPr>
        <w:spacing w:beforeLines="50" w:afterLines="50"/>
        <w:ind w:firstLine="472" w:firstLineChars="224"/>
        <w:outlineLvl w:val="0"/>
        <w:rPr>
          <w:b/>
          <w:szCs w:val="21"/>
        </w:rPr>
      </w:pPr>
      <w:bookmarkStart w:id="0" w:name="OLE_LINK1"/>
      <w:r>
        <w:rPr>
          <w:rFonts w:hint="eastAsia"/>
          <w:b/>
          <w:szCs w:val="21"/>
        </w:rPr>
        <w:t>一、登录预报名页面</w:t>
      </w:r>
    </w:p>
    <w:p>
      <w:pPr>
        <w:spacing w:beforeLines="50" w:afterLines="50"/>
        <w:ind w:firstLine="470" w:firstLineChars="224"/>
        <w:outlineLvl w:val="0"/>
        <w:rPr>
          <w:szCs w:val="21"/>
        </w:rPr>
      </w:pPr>
      <w:r>
        <w:rPr>
          <w:rFonts w:hint="eastAsia"/>
          <w:szCs w:val="21"/>
        </w:rPr>
        <w:t>登录华南师范大学研究生招生管理平台（</w:t>
      </w:r>
      <w:r>
        <w:rPr>
          <w:szCs w:val="21"/>
        </w:rPr>
        <w:t>http://yzsys.scnu.edu.cn/</w:t>
      </w:r>
      <w:r>
        <w:rPr>
          <w:rFonts w:hint="eastAsia"/>
          <w:szCs w:val="21"/>
        </w:rPr>
        <w:t>）进入“硕士推免报名系统”</w:t>
      </w:r>
    </w:p>
    <w:p>
      <w:pPr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drawing>
          <wp:inline distT="0" distB="0" distL="0" distR="0">
            <wp:extent cx="3967480" cy="2079625"/>
            <wp:effectExtent l="0" t="0" r="1397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9909" cy="208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>
      <w:pPr>
        <w:spacing w:beforeLines="50" w:afterLines="50"/>
        <w:ind w:firstLine="472" w:firstLineChars="224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二、申请注册</w:t>
      </w:r>
    </w:p>
    <w:p>
      <w:pPr>
        <w:spacing w:beforeLines="50" w:afterLines="50"/>
        <w:ind w:firstLine="470" w:firstLineChars="224"/>
        <w:outlineLvl w:val="0"/>
        <w:rPr>
          <w:szCs w:val="21"/>
        </w:rPr>
      </w:pPr>
      <w:r>
        <w:rPr>
          <w:rFonts w:hint="eastAsia"/>
          <w:szCs w:val="21"/>
        </w:rPr>
        <w:t>首次登录，点击“推免申请”，注册账号。</w:t>
      </w:r>
    </w:p>
    <w:p>
      <w:pPr>
        <w:spacing w:beforeLines="50" w:afterLines="50"/>
        <w:ind w:firstLine="472" w:firstLineChars="224"/>
        <w:jc w:val="center"/>
        <w:outlineLvl w:val="0"/>
        <w:rPr>
          <w:b/>
          <w:szCs w:val="21"/>
        </w:rPr>
      </w:pPr>
      <w:r>
        <w:rPr>
          <w:rFonts w:hint="eastAsia"/>
          <w:b/>
          <w:szCs w:val="21"/>
        </w:rPr>
        <w:drawing>
          <wp:inline distT="0" distB="0" distL="0" distR="0">
            <wp:extent cx="2599690" cy="1558290"/>
            <wp:effectExtent l="0" t="0" r="1016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8189" cy="155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70" w:firstLineChars="224"/>
        <w:rPr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进入推免报名平台，点击“报名须知已读，马上注册报名”进入注册页面。输入本人姓名和身份证号等信息，核对无误，点击“报名”，开始报名。</w:t>
      </w:r>
    </w:p>
    <w:p>
      <w:pPr>
        <w:ind w:firstLine="470" w:firstLineChars="224"/>
        <w:jc w:val="center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drawing>
          <wp:inline distT="0" distB="0" distL="0" distR="0">
            <wp:extent cx="3608705" cy="2157730"/>
            <wp:effectExtent l="0" t="0" r="10795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8068" cy="215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50" w:afterLines="50"/>
        <w:ind w:firstLine="472" w:firstLineChars="224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三、填写个人信息</w:t>
      </w:r>
    </w:p>
    <w:p>
      <w:pPr>
        <w:ind w:firstLine="472" w:firstLineChars="224"/>
        <w:rPr>
          <w:rFonts w:ascii="宋体" w:hAnsi="宋体" w:cs="宋体"/>
          <w:b/>
          <w:color w:val="FF0000"/>
          <w:kern w:val="0"/>
          <w:szCs w:val="21"/>
        </w:rPr>
      </w:pPr>
      <w:r>
        <w:rPr>
          <w:rFonts w:hint="eastAsia" w:ascii="宋体" w:hAnsi="宋体" w:cs="宋体"/>
          <w:b/>
          <w:color w:val="FF0000"/>
          <w:kern w:val="0"/>
          <w:szCs w:val="21"/>
        </w:rPr>
        <w:t>在页面最下方点击“编辑”，请如实填写个人信息，确保申请材料的真实性。</w:t>
      </w:r>
    </w:p>
    <w:p>
      <w:r>
        <w:rPr>
          <w:rFonts w:hint="eastAsia"/>
          <w:szCs w:val="21"/>
        </w:rPr>
        <w:drawing>
          <wp:inline distT="0" distB="0" distL="0" distR="0">
            <wp:extent cx="6430010" cy="3053080"/>
            <wp:effectExtent l="0" t="0" r="8890" b="1397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0410" cy="3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82DB6"/>
    <w:rsid w:val="022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2020-09-29T00:39:00Z</dcterms:created>
  <dc:creator>阳光超超</dc:creator>
  <cp:lastModifiedBy>阳光超超</cp:lastModifiedBy>
  <dcterms:modified xsi:type="dcterms:W3CDTF">2020-09-29T00:40:55Z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