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A6" w:rsidRPr="005210A6" w:rsidRDefault="005210A6" w:rsidP="005210A6">
      <w:pPr>
        <w:shd w:val="clear" w:color="auto" w:fill="FFFFFF"/>
        <w:snapToGrid w:val="0"/>
        <w:spacing w:line="360" w:lineRule="auto"/>
        <w:ind w:left="325" w:hangingChars="135" w:hanging="325"/>
        <w:rPr>
          <w:b/>
          <w:bCs/>
          <w:color w:val="0000FF"/>
          <w:sz w:val="24"/>
        </w:rPr>
      </w:pPr>
      <w:r w:rsidRPr="005210A6">
        <w:rPr>
          <w:b/>
          <w:bCs/>
          <w:color w:val="0000FF"/>
          <w:sz w:val="24"/>
        </w:rPr>
        <w:t>2019</w:t>
      </w:r>
      <w:r w:rsidRPr="005210A6">
        <w:rPr>
          <w:b/>
          <w:bCs/>
          <w:color w:val="0000FF"/>
          <w:sz w:val="24"/>
        </w:rPr>
        <w:t>年</w:t>
      </w:r>
      <w:r w:rsidRPr="005210A6">
        <w:rPr>
          <w:rFonts w:hint="eastAsia"/>
          <w:b/>
          <w:bCs/>
          <w:color w:val="0000FF"/>
          <w:sz w:val="24"/>
        </w:rPr>
        <w:t xml:space="preserve"> </w:t>
      </w:r>
    </w:p>
    <w:p w:rsidR="005210A6" w:rsidRPr="005210A6" w:rsidRDefault="005210A6" w:rsidP="005210A6">
      <w:pPr>
        <w:shd w:val="clear" w:color="auto" w:fill="FFFFFF"/>
        <w:snapToGrid w:val="0"/>
        <w:spacing w:line="360" w:lineRule="auto"/>
        <w:ind w:left="324" w:hangingChars="135" w:hanging="324"/>
        <w:rPr>
          <w:color w:val="000000"/>
          <w:sz w:val="24"/>
        </w:rPr>
      </w:pPr>
      <w:r w:rsidRPr="005210A6">
        <w:rPr>
          <w:color w:val="000000"/>
          <w:sz w:val="24"/>
        </w:rPr>
        <w:t xml:space="preserve">[102] </w:t>
      </w:r>
      <w:r w:rsidRPr="005210A6">
        <w:rPr>
          <w:b/>
          <w:bCs/>
          <w:color w:val="000000"/>
          <w:sz w:val="24"/>
        </w:rPr>
        <w:t>龚泽时</w:t>
      </w:r>
      <w:r w:rsidRPr="005210A6">
        <w:rPr>
          <w:b/>
          <w:bCs/>
          <w:color w:val="000000"/>
          <w:sz w:val="24"/>
        </w:rPr>
        <w:t xml:space="preserve">, </w:t>
      </w:r>
      <w:r w:rsidRPr="005210A6">
        <w:rPr>
          <w:b/>
          <w:bCs/>
          <w:color w:val="000000"/>
          <w:sz w:val="24"/>
        </w:rPr>
        <w:t>南俊民</w:t>
      </w:r>
      <w:r w:rsidRPr="005210A6">
        <w:rPr>
          <w:b/>
          <w:bCs/>
          <w:color w:val="000000"/>
          <w:sz w:val="24"/>
        </w:rPr>
        <w:t xml:space="preserve">. </w:t>
      </w:r>
      <w:r w:rsidRPr="005210A6">
        <w:rPr>
          <w:b/>
          <w:bCs/>
          <w:color w:val="000000"/>
          <w:sz w:val="24"/>
        </w:rPr>
        <w:t>融入化学史与生活素材的氧气章节教学设计</w:t>
      </w:r>
      <w:r w:rsidRPr="005210A6">
        <w:rPr>
          <w:b/>
          <w:bCs/>
          <w:color w:val="000000"/>
          <w:sz w:val="24"/>
        </w:rPr>
        <w:t>[J].</w:t>
      </w:r>
      <w:r w:rsidRPr="005210A6">
        <w:rPr>
          <w:b/>
          <w:bCs/>
          <w:color w:val="000000"/>
          <w:sz w:val="24"/>
        </w:rPr>
        <w:t>中学化学教学参考</w:t>
      </w:r>
      <w:r w:rsidRPr="005210A6">
        <w:rPr>
          <w:b/>
          <w:bCs/>
          <w:color w:val="000000"/>
          <w:sz w:val="24"/>
        </w:rPr>
        <w:t>, 2019, (4): 51-54.</w:t>
      </w:r>
    </w:p>
    <w:p w:rsidR="005210A6" w:rsidRPr="005210A6" w:rsidRDefault="005210A6" w:rsidP="005210A6">
      <w:pPr>
        <w:pStyle w:val="small"/>
        <w:snapToGrid w:val="0"/>
        <w:spacing w:before="0" w:beforeAutospacing="0" w:after="0" w:afterAutospacing="0" w:line="360" w:lineRule="auto"/>
        <w:ind w:left="324" w:hangingChars="135" w:hanging="32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5210A6">
        <w:rPr>
          <w:rFonts w:ascii="Times New Roman" w:hAnsi="Times New Roman" w:cs="Times New Roman"/>
          <w:color w:val="000000"/>
        </w:rPr>
        <w:t xml:space="preserve">[101] </w:t>
      </w:r>
      <w:r w:rsidRPr="005210A6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Xiaohua Zhu*, Can Wu, Liqiong Miao, Yanyu Zhang, Shengming Cheng, Yong Liang, </w:t>
      </w:r>
      <w:r w:rsidRPr="005210A6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Junmin Nan*</w:t>
      </w:r>
      <w:r w:rsidRPr="005210A6">
        <w:rPr>
          <w:rFonts w:ascii="Times New Roman" w:hAnsi="Times New Roman" w:cs="Times New Roman"/>
          <w:color w:val="000000"/>
          <w:bdr w:val="none" w:sz="0" w:space="0" w:color="auto" w:frame="1"/>
        </w:rPr>
        <w:t>, Oxygen-defects functionalized graphite nanoplatelets as electrode materials for electrochemical sensing,</w:t>
      </w:r>
      <w:r w:rsidRPr="005210A6">
        <w:rPr>
          <w:rStyle w:val="a7"/>
          <w:rFonts w:ascii="Times New Roman" w:hAnsi="Times New Roman" w:cs="Times New Roman"/>
          <w:i w:val="0"/>
          <w:iCs w:val="0"/>
          <w:color w:val="000000"/>
          <w:bdr w:val="none" w:sz="0" w:space="0" w:color="auto" w:frame="1"/>
        </w:rPr>
        <w:t> J. Electrochem. Soc.</w:t>
      </w:r>
      <w:r w:rsidRPr="005210A6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, </w:t>
      </w:r>
      <w:r w:rsidRPr="005210A6">
        <w:rPr>
          <w:rFonts w:ascii="Times New Roman" w:hAnsi="Times New Roman" w:cs="Times New Roman"/>
          <w:color w:val="000000"/>
        </w:rPr>
        <w:t xml:space="preserve">2019, </w:t>
      </w:r>
      <w:r w:rsidRPr="005210A6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166:</w:t>
      </w:r>
      <w:r w:rsidRPr="005210A6">
        <w:rPr>
          <w:rFonts w:ascii="Times New Roman" w:hAnsi="Times New Roman" w:cs="Times New Roman"/>
          <w:color w:val="000000"/>
        </w:rPr>
        <w:t> B1400.</w:t>
      </w:r>
    </w:p>
    <w:p w:rsidR="005210A6" w:rsidRPr="005210A6" w:rsidRDefault="005210A6" w:rsidP="005210A6">
      <w:pPr>
        <w:snapToGrid w:val="0"/>
        <w:spacing w:line="360" w:lineRule="auto"/>
        <w:ind w:left="324" w:hangingChars="135" w:hanging="324"/>
        <w:rPr>
          <w:color w:val="000000"/>
          <w:sz w:val="24"/>
        </w:rPr>
      </w:pPr>
      <w:r w:rsidRPr="005210A6">
        <w:rPr>
          <w:color w:val="000000"/>
          <w:sz w:val="24"/>
        </w:rPr>
        <w:t xml:space="preserve">[100] Tianxing Kang, Jiahui Chen, Yan Cui, Zheng Wang, Hanliang Xu, Zhen Ma, Xiaoxi Zuo, Xin Xiao, </w:t>
      </w:r>
      <w:r w:rsidRPr="005210A6">
        <w:rPr>
          <w:b/>
          <w:bCs/>
          <w:color w:val="000000"/>
          <w:sz w:val="24"/>
        </w:rPr>
        <w:t>Junmin Nan*</w:t>
      </w:r>
      <w:r w:rsidRPr="005210A6">
        <w:rPr>
          <w:color w:val="000000"/>
          <w:sz w:val="24"/>
        </w:rPr>
        <w:t>, Three-dimensional rigidity-reinforced SiO</w:t>
      </w:r>
      <w:r w:rsidRPr="005210A6">
        <w:rPr>
          <w:color w:val="000000"/>
          <w:sz w:val="24"/>
          <w:vertAlign w:val="subscript"/>
        </w:rPr>
        <w:t>x</w:t>
      </w:r>
      <w:r w:rsidRPr="005210A6">
        <w:rPr>
          <w:color w:val="000000"/>
          <w:sz w:val="24"/>
        </w:rPr>
        <w:t xml:space="preserve"> anodes with stabilized performance using an aqueous multicomponent binder technology, </w:t>
      </w:r>
      <w:r w:rsidRPr="005210A6">
        <w:rPr>
          <w:rStyle w:val="HTML"/>
          <w:i w:val="0"/>
          <w:iCs w:val="0"/>
          <w:color w:val="000000"/>
          <w:sz w:val="24"/>
          <w:shd w:val="clear" w:color="auto" w:fill="FFFFFF"/>
        </w:rPr>
        <w:t>ACS Appl. Mater. Interfaces</w:t>
      </w:r>
      <w:r w:rsidRPr="005210A6">
        <w:rPr>
          <w:color w:val="000000"/>
          <w:sz w:val="24"/>
          <w:shd w:val="clear" w:color="auto" w:fill="FFFFFF"/>
        </w:rPr>
        <w:t>, </w:t>
      </w:r>
      <w:r w:rsidRPr="005210A6">
        <w:rPr>
          <w:rStyle w:val="citationyear"/>
          <w:bCs/>
          <w:color w:val="000000"/>
          <w:sz w:val="24"/>
          <w:shd w:val="clear" w:color="auto" w:fill="FFFFFF"/>
        </w:rPr>
        <w:t>2019</w:t>
      </w:r>
      <w:r w:rsidRPr="005210A6">
        <w:rPr>
          <w:color w:val="000000"/>
          <w:sz w:val="24"/>
          <w:shd w:val="clear" w:color="auto" w:fill="FFFFFF"/>
        </w:rPr>
        <w:t>,</w:t>
      </w:r>
      <w:r w:rsidRPr="005210A6">
        <w:rPr>
          <w:rStyle w:val="issue-itemvol-num"/>
          <w:color w:val="000000"/>
          <w:sz w:val="24"/>
        </w:rPr>
        <w:t xml:space="preserve"> 11</w:t>
      </w:r>
      <w:r w:rsidRPr="005210A6">
        <w:rPr>
          <w:rStyle w:val="cit-sperator"/>
          <w:color w:val="000000"/>
          <w:sz w:val="24"/>
        </w:rPr>
        <w:t>, </w:t>
      </w:r>
      <w:r w:rsidRPr="005210A6">
        <w:rPr>
          <w:rStyle w:val="issue-itempage-range"/>
          <w:color w:val="000000"/>
          <w:sz w:val="24"/>
        </w:rPr>
        <w:t> 26038-26046.</w:t>
      </w:r>
    </w:p>
    <w:p w:rsidR="005210A6" w:rsidRPr="005210A6" w:rsidRDefault="005210A6" w:rsidP="005210A6">
      <w:pPr>
        <w:suppressAutoHyphens/>
        <w:snapToGrid w:val="0"/>
        <w:spacing w:line="360" w:lineRule="auto"/>
        <w:ind w:left="324" w:hangingChars="135" w:hanging="324"/>
        <w:rPr>
          <w:color w:val="000000"/>
          <w:sz w:val="24"/>
        </w:rPr>
      </w:pPr>
      <w:r w:rsidRPr="005210A6">
        <w:rPr>
          <w:color w:val="000000"/>
          <w:sz w:val="24"/>
        </w:rPr>
        <w:t xml:space="preserve">[99] Yuanfeng Kong, Zhen Ma, Depei Zheng, Chenhui Yang, Junru Zheng, Guangping He, </w:t>
      </w:r>
      <w:r w:rsidRPr="005210A6">
        <w:rPr>
          <w:b/>
          <w:color w:val="000000"/>
          <w:sz w:val="24"/>
        </w:rPr>
        <w:t>Junmin Nan*</w:t>
      </w:r>
      <w:r w:rsidRPr="005210A6">
        <w:rPr>
          <w:color w:val="000000"/>
          <w:sz w:val="24"/>
        </w:rPr>
        <w:t xml:space="preserve">, Space-conﬁned strategy to stabilize the lithium storage in the graphene and silver nanoparticles (AgNPs@GO) composite anode of lithium metal batteries, Materials Letters, 2019, 251: 118–121. </w:t>
      </w:r>
    </w:p>
    <w:p w:rsidR="005210A6" w:rsidRPr="005210A6" w:rsidRDefault="005210A6" w:rsidP="005210A6">
      <w:pPr>
        <w:shd w:val="clear" w:color="auto" w:fill="FFFFFF"/>
        <w:snapToGrid w:val="0"/>
        <w:spacing w:line="360" w:lineRule="auto"/>
        <w:ind w:left="324" w:hangingChars="135" w:hanging="324"/>
        <w:rPr>
          <w:color w:val="000000"/>
          <w:sz w:val="24"/>
        </w:rPr>
      </w:pPr>
      <w:r w:rsidRPr="005210A6">
        <w:rPr>
          <w:color w:val="000000"/>
          <w:sz w:val="24"/>
        </w:rPr>
        <w:t xml:space="preserve">[98] Xiao Deng, Xiaoxi Zuo*, Huiyin Liang, Lengdan Zhang, Jiansheng Liu, </w:t>
      </w:r>
      <w:r w:rsidRPr="005210A6">
        <w:rPr>
          <w:b/>
          <w:color w:val="000000"/>
          <w:sz w:val="24"/>
        </w:rPr>
        <w:t>Junmin Nan*</w:t>
      </w:r>
      <w:r w:rsidRPr="005210A6">
        <w:rPr>
          <w:color w:val="000000"/>
          <w:sz w:val="24"/>
        </w:rPr>
        <w:t>, (Phenylsulfonyl)acetonitrile as a high-voltage electrolyte additive to form a sulfide solid electrolyte interface film to improve the performance of lithium-ion batteries, J. Phys. Chem. C 2019, 123, 12161−12168.</w:t>
      </w:r>
    </w:p>
    <w:p w:rsidR="005210A6" w:rsidRPr="005210A6" w:rsidRDefault="005210A6" w:rsidP="005210A6">
      <w:pPr>
        <w:suppressAutoHyphens/>
        <w:snapToGrid w:val="0"/>
        <w:spacing w:line="360" w:lineRule="auto"/>
        <w:ind w:left="324" w:hangingChars="135" w:hanging="324"/>
        <w:rPr>
          <w:color w:val="000000"/>
          <w:sz w:val="24"/>
        </w:rPr>
      </w:pPr>
      <w:r w:rsidRPr="005210A6">
        <w:rPr>
          <w:color w:val="000000"/>
          <w:sz w:val="24"/>
        </w:rPr>
        <w:t xml:space="preserve">[98] Tianxing Kang, Zhen Ma, Xiaoxi Zuo, Xin Xiao, </w:t>
      </w:r>
      <w:r w:rsidRPr="005210A6">
        <w:rPr>
          <w:b/>
          <w:color w:val="000000"/>
          <w:sz w:val="24"/>
        </w:rPr>
        <w:t>Junmin Nan*</w:t>
      </w:r>
      <w:r w:rsidRPr="005210A6">
        <w:rPr>
          <w:color w:val="000000"/>
          <w:sz w:val="24"/>
        </w:rPr>
        <w:t>. Preparation of flexible self-supporting 3D SiO</w:t>
      </w:r>
      <w:r w:rsidRPr="005210A6">
        <w:rPr>
          <w:color w:val="000000"/>
          <w:sz w:val="24"/>
          <w:vertAlign w:val="subscript"/>
        </w:rPr>
        <w:t>x</w:t>
      </w:r>
      <w:r w:rsidRPr="005210A6">
        <w:rPr>
          <w:color w:val="000000"/>
          <w:sz w:val="24"/>
        </w:rPr>
        <w:t xml:space="preserve">-based membrane anodes with stabilized electrochemical performances for lithium-ion batteries. Energy Technology, 2019, </w:t>
      </w:r>
      <w:bookmarkStart w:id="0" w:name="_GoBack"/>
      <w:bookmarkEnd w:id="0"/>
      <w:r w:rsidRPr="005210A6">
        <w:rPr>
          <w:color w:val="000000"/>
          <w:sz w:val="24"/>
        </w:rPr>
        <w:t>7(3): 1800635.</w:t>
      </w:r>
    </w:p>
    <w:p w:rsidR="005210A6" w:rsidRPr="005210A6" w:rsidRDefault="005210A6" w:rsidP="005210A6">
      <w:pPr>
        <w:suppressAutoHyphens/>
        <w:snapToGrid w:val="0"/>
        <w:spacing w:line="360" w:lineRule="auto"/>
        <w:ind w:left="324" w:hangingChars="135" w:hanging="324"/>
        <w:rPr>
          <w:color w:val="000000"/>
          <w:sz w:val="24"/>
        </w:rPr>
      </w:pPr>
      <w:r w:rsidRPr="005210A6">
        <w:rPr>
          <w:color w:val="000000"/>
          <w:sz w:val="24"/>
        </w:rPr>
        <w:t>[97] Wenlian Wang, Tianxiang Yang, Shuai Li, Weizhen Fan, Xiaoyang Zhao</w:t>
      </w:r>
      <w:r w:rsidRPr="005210A6">
        <w:rPr>
          <w:color w:val="000000"/>
          <w:sz w:val="24"/>
        </w:rPr>
        <w:t>，</w:t>
      </w:r>
      <w:r w:rsidRPr="005210A6">
        <w:rPr>
          <w:color w:val="000000"/>
          <w:sz w:val="24"/>
        </w:rPr>
        <w:t xml:space="preserve">Chaojun Fan, Le Yu, Shaoyun Zhou, Xiaoxi Zuo*, Ronghua Zeng, </w:t>
      </w:r>
      <w:r w:rsidRPr="005210A6">
        <w:rPr>
          <w:b/>
          <w:color w:val="000000"/>
          <w:sz w:val="24"/>
        </w:rPr>
        <w:t>Junmin Nan*</w:t>
      </w:r>
      <w:r w:rsidRPr="005210A6">
        <w:rPr>
          <w:color w:val="000000"/>
          <w:sz w:val="24"/>
        </w:rPr>
        <w:t>, 1-ethyl-3-methylimidazolium tetrafluoroborate (EMI-BF</w:t>
      </w:r>
      <w:r w:rsidRPr="005210A6">
        <w:rPr>
          <w:color w:val="000000"/>
          <w:sz w:val="24"/>
          <w:vertAlign w:val="subscript"/>
        </w:rPr>
        <w:t>4</w:t>
      </w:r>
      <w:r w:rsidRPr="005210A6">
        <w:rPr>
          <w:color w:val="000000"/>
          <w:sz w:val="24"/>
        </w:rPr>
        <w:t>) as an ionic liquid-type electrolyte additive to enhance the low-temperature performance of LiNi</w:t>
      </w:r>
      <w:r w:rsidRPr="005210A6">
        <w:rPr>
          <w:color w:val="000000"/>
          <w:sz w:val="24"/>
          <w:vertAlign w:val="subscript"/>
        </w:rPr>
        <w:t>0.5</w:t>
      </w:r>
      <w:r w:rsidRPr="005210A6">
        <w:rPr>
          <w:color w:val="000000"/>
          <w:sz w:val="24"/>
        </w:rPr>
        <w:t>Co</w:t>
      </w:r>
      <w:r w:rsidRPr="005210A6">
        <w:rPr>
          <w:color w:val="000000"/>
          <w:sz w:val="24"/>
          <w:vertAlign w:val="subscript"/>
        </w:rPr>
        <w:t>0.2</w:t>
      </w:r>
      <w:r w:rsidRPr="005210A6">
        <w:rPr>
          <w:color w:val="000000"/>
          <w:sz w:val="24"/>
        </w:rPr>
        <w:t>Mn</w:t>
      </w:r>
      <w:r w:rsidRPr="005210A6">
        <w:rPr>
          <w:color w:val="000000"/>
          <w:sz w:val="24"/>
          <w:vertAlign w:val="subscript"/>
        </w:rPr>
        <w:t>0.3</w:t>
      </w:r>
      <w:r w:rsidRPr="005210A6">
        <w:rPr>
          <w:color w:val="000000"/>
          <w:sz w:val="24"/>
        </w:rPr>
        <w:t>O</w:t>
      </w:r>
      <w:r w:rsidRPr="005210A6">
        <w:rPr>
          <w:color w:val="000000"/>
          <w:sz w:val="24"/>
          <w:vertAlign w:val="subscript"/>
        </w:rPr>
        <w:t>2</w:t>
      </w:r>
      <w:r w:rsidRPr="005210A6">
        <w:rPr>
          <w:color w:val="000000"/>
          <w:sz w:val="24"/>
        </w:rPr>
        <w:t>/graphite batteries, Electrochimica Acta, 2019, 317 : 146-154.</w:t>
      </w:r>
    </w:p>
    <w:p w:rsidR="005210A6" w:rsidRPr="005210A6" w:rsidRDefault="005210A6" w:rsidP="005210A6">
      <w:pPr>
        <w:suppressAutoHyphens/>
        <w:snapToGrid w:val="0"/>
        <w:spacing w:line="360" w:lineRule="auto"/>
        <w:ind w:left="324" w:hangingChars="135" w:hanging="324"/>
        <w:rPr>
          <w:color w:val="000000"/>
          <w:sz w:val="24"/>
        </w:rPr>
      </w:pPr>
      <w:r w:rsidRPr="005210A6">
        <w:rPr>
          <w:color w:val="000000"/>
          <w:sz w:val="24"/>
        </w:rPr>
        <w:t xml:space="preserve">[96] Qiufen Lei, Tianxiang Yang, Xiaoyang Zhao, Weizhen Fan, Wenlian Wang, Le Yu, Shoubin Guo, Xiaoxi Zuo, Ronghua Zeng, </w:t>
      </w:r>
      <w:r w:rsidRPr="005210A6">
        <w:rPr>
          <w:b/>
          <w:color w:val="000000"/>
          <w:sz w:val="24"/>
        </w:rPr>
        <w:t>Junmin Nan*</w:t>
      </w:r>
      <w:r w:rsidRPr="005210A6">
        <w:rPr>
          <w:color w:val="000000"/>
          <w:sz w:val="24"/>
        </w:rPr>
        <w:t>, Lithium difluorophosphate as a multi-functional electrolyte additive for 4.4 V LiNi</w:t>
      </w:r>
      <w:r w:rsidRPr="005210A6">
        <w:rPr>
          <w:color w:val="000000"/>
          <w:sz w:val="24"/>
          <w:vertAlign w:val="subscript"/>
        </w:rPr>
        <w:t>0.5</w:t>
      </w:r>
      <w:r w:rsidRPr="005210A6">
        <w:rPr>
          <w:color w:val="000000"/>
          <w:sz w:val="24"/>
        </w:rPr>
        <w:t>Co</w:t>
      </w:r>
      <w:r w:rsidRPr="005210A6">
        <w:rPr>
          <w:color w:val="000000"/>
          <w:sz w:val="24"/>
          <w:vertAlign w:val="subscript"/>
        </w:rPr>
        <w:t>0.2</w:t>
      </w:r>
      <w:r w:rsidRPr="005210A6">
        <w:rPr>
          <w:color w:val="000000"/>
          <w:sz w:val="24"/>
        </w:rPr>
        <w:t>Mn</w:t>
      </w:r>
      <w:r w:rsidRPr="005210A6">
        <w:rPr>
          <w:color w:val="000000"/>
          <w:sz w:val="24"/>
          <w:vertAlign w:val="subscript"/>
        </w:rPr>
        <w:t>0.3</w:t>
      </w:r>
      <w:r w:rsidRPr="005210A6">
        <w:rPr>
          <w:color w:val="000000"/>
          <w:sz w:val="24"/>
        </w:rPr>
        <w:t>O</w:t>
      </w:r>
      <w:r w:rsidRPr="005210A6">
        <w:rPr>
          <w:color w:val="000000"/>
          <w:sz w:val="24"/>
          <w:vertAlign w:val="subscript"/>
        </w:rPr>
        <w:t>2</w:t>
      </w:r>
      <w:r w:rsidRPr="005210A6">
        <w:rPr>
          <w:color w:val="000000"/>
          <w:sz w:val="24"/>
        </w:rPr>
        <w:t>/graphite lithium ion batteries, J. Electroanal. Chem.,2019</w:t>
      </w:r>
      <w:r w:rsidRPr="005210A6">
        <w:rPr>
          <w:color w:val="000000"/>
          <w:sz w:val="24"/>
        </w:rPr>
        <w:t>，</w:t>
      </w:r>
      <w:r w:rsidRPr="005210A6">
        <w:rPr>
          <w:color w:val="000000"/>
          <w:sz w:val="24"/>
        </w:rPr>
        <w:t xml:space="preserve">846 </w:t>
      </w:r>
      <w:r w:rsidRPr="005210A6">
        <w:rPr>
          <w:color w:val="000000"/>
          <w:sz w:val="24"/>
        </w:rPr>
        <w:t>：</w:t>
      </w:r>
      <w:r w:rsidRPr="005210A6">
        <w:rPr>
          <w:color w:val="000000"/>
          <w:sz w:val="24"/>
        </w:rPr>
        <w:t>113141</w:t>
      </w:r>
    </w:p>
    <w:p w:rsidR="005210A6" w:rsidRPr="005210A6" w:rsidRDefault="005210A6" w:rsidP="005210A6">
      <w:pPr>
        <w:pStyle w:val="a8"/>
        <w:snapToGrid w:val="0"/>
        <w:ind w:left="324" w:hangingChars="135" w:hanging="324"/>
        <w:rPr>
          <w:rFonts w:cs="Times New Roman"/>
          <w:szCs w:val="24"/>
        </w:rPr>
      </w:pPr>
      <w:r w:rsidRPr="005210A6">
        <w:rPr>
          <w:rFonts w:cs="Times New Roman"/>
          <w:szCs w:val="24"/>
        </w:rPr>
        <w:lastRenderedPageBreak/>
        <w:t xml:space="preserve">[95] Tianxiang Yang, Huanna Zeng, Wenlian Wang, Xiaoyang Zhao, Weizhen Fan, Chengyun Wang, Xiaoxi Zuo*, Ronghua Zeng, </w:t>
      </w:r>
      <w:r w:rsidRPr="005210A6">
        <w:rPr>
          <w:rFonts w:cs="Times New Roman"/>
          <w:b/>
          <w:szCs w:val="24"/>
        </w:rPr>
        <w:t>Junmin Nan*</w:t>
      </w:r>
      <w:r w:rsidRPr="005210A6">
        <w:rPr>
          <w:rFonts w:cs="Times New Roman"/>
          <w:szCs w:val="24"/>
        </w:rPr>
        <w:t>, Lithium bisoxalatodifluorophosphate (LiBODFP) as a multifunctional electrolyte additive for 5 V LiNi</w:t>
      </w:r>
      <w:r w:rsidRPr="005210A6">
        <w:rPr>
          <w:rFonts w:cs="Times New Roman"/>
          <w:szCs w:val="24"/>
          <w:vertAlign w:val="subscript"/>
        </w:rPr>
        <w:t>0.5</w:t>
      </w:r>
      <w:r w:rsidRPr="005210A6">
        <w:rPr>
          <w:rFonts w:cs="Times New Roman"/>
          <w:szCs w:val="24"/>
        </w:rPr>
        <w:t>Mn</w:t>
      </w:r>
      <w:r w:rsidRPr="005210A6">
        <w:rPr>
          <w:rFonts w:cs="Times New Roman"/>
          <w:szCs w:val="24"/>
          <w:vertAlign w:val="subscript"/>
        </w:rPr>
        <w:t>1.5</w:t>
      </w:r>
      <w:r w:rsidRPr="005210A6">
        <w:rPr>
          <w:rFonts w:cs="Times New Roman"/>
          <w:szCs w:val="24"/>
        </w:rPr>
        <w:t>O</w:t>
      </w:r>
      <w:r w:rsidRPr="005210A6">
        <w:rPr>
          <w:rFonts w:cs="Times New Roman"/>
          <w:szCs w:val="24"/>
          <w:vertAlign w:val="subscript"/>
        </w:rPr>
        <w:t>4</w:t>
      </w:r>
      <w:r w:rsidRPr="005210A6">
        <w:rPr>
          <w:rFonts w:cs="Times New Roman"/>
          <w:szCs w:val="24"/>
        </w:rPr>
        <w:t>-based lithium-ion batteries with enhanced electrochemical performance, J. Mater. Chem. A, 2019, 7 , 8292–8301.</w:t>
      </w:r>
    </w:p>
    <w:p w:rsidR="005210A6" w:rsidRPr="005210A6" w:rsidRDefault="005210A6" w:rsidP="005210A6">
      <w:pPr>
        <w:shd w:val="clear" w:color="auto" w:fill="FFFFFF"/>
        <w:snapToGrid w:val="0"/>
        <w:spacing w:line="360" w:lineRule="auto"/>
        <w:ind w:left="324" w:hangingChars="135" w:hanging="324"/>
        <w:rPr>
          <w:color w:val="000000"/>
          <w:sz w:val="24"/>
        </w:rPr>
      </w:pPr>
      <w:r w:rsidRPr="005210A6">
        <w:rPr>
          <w:color w:val="000000"/>
          <w:sz w:val="24"/>
        </w:rPr>
        <w:t xml:space="preserve">[94] Yaoming Deng, Tianxing Kang, Xiaona Song, Zhen Ma, Xiaoxi Zuo, Dong Shu, </w:t>
      </w:r>
      <w:r w:rsidRPr="005210A6">
        <w:rPr>
          <w:b/>
          <w:color w:val="000000"/>
          <w:sz w:val="24"/>
        </w:rPr>
        <w:t>Junmin Nan*</w:t>
      </w:r>
      <w:r w:rsidRPr="005210A6">
        <w:rPr>
          <w:color w:val="000000"/>
          <w:sz w:val="24"/>
        </w:rPr>
        <w:t>, Analysis on the constant-current overcharge electrode process and self-protection mechanism of LiCoO</w:t>
      </w:r>
      <w:r w:rsidRPr="005210A6">
        <w:rPr>
          <w:color w:val="000000"/>
          <w:sz w:val="24"/>
          <w:vertAlign w:val="subscript"/>
        </w:rPr>
        <w:t>2</w:t>
      </w:r>
      <w:r w:rsidRPr="005210A6">
        <w:rPr>
          <w:color w:val="000000"/>
          <w:sz w:val="24"/>
        </w:rPr>
        <w:t xml:space="preserve"> /graphite batteries, J. Solid State Electrochem., 2019, 23 (2), 407-417.</w:t>
      </w:r>
    </w:p>
    <w:p w:rsidR="005210A6" w:rsidRPr="005210A6" w:rsidRDefault="005210A6" w:rsidP="005210A6">
      <w:pPr>
        <w:shd w:val="clear" w:color="auto" w:fill="FFFFFF"/>
        <w:snapToGrid w:val="0"/>
        <w:spacing w:line="360" w:lineRule="auto"/>
        <w:ind w:left="324" w:hangingChars="135" w:hanging="324"/>
        <w:rPr>
          <w:color w:val="000000"/>
          <w:sz w:val="24"/>
        </w:rPr>
      </w:pPr>
      <w:r w:rsidRPr="005210A6">
        <w:rPr>
          <w:color w:val="000000"/>
          <w:sz w:val="24"/>
        </w:rPr>
        <w:t>[93] Yaoming Deng, Tianxing Kang, Zhen Ma</w:t>
      </w:r>
      <w:r w:rsidRPr="005210A6">
        <w:rPr>
          <w:color w:val="000000"/>
          <w:sz w:val="24"/>
        </w:rPr>
        <w:t>，</w:t>
      </w:r>
      <w:r w:rsidRPr="005210A6">
        <w:rPr>
          <w:color w:val="000000"/>
          <w:sz w:val="24"/>
        </w:rPr>
        <w:t xml:space="preserve">Xinxin Tan, Xiaona Song, Zheng Wang, Peipei Pang, Dong Shu, </w:t>
      </w:r>
      <w:bookmarkStart w:id="1" w:name="OLE_LINK46"/>
      <w:bookmarkStart w:id="2" w:name="OLE_LINK45"/>
      <w:r w:rsidRPr="005210A6">
        <w:rPr>
          <w:color w:val="000000"/>
          <w:sz w:val="24"/>
        </w:rPr>
        <w:t>Xiaoxi</w:t>
      </w:r>
      <w:bookmarkEnd w:id="1"/>
      <w:bookmarkEnd w:id="2"/>
      <w:r w:rsidRPr="005210A6">
        <w:rPr>
          <w:color w:val="000000"/>
          <w:sz w:val="24"/>
        </w:rPr>
        <w:t xml:space="preserve"> Zuo, </w:t>
      </w:r>
      <w:r w:rsidRPr="005210A6">
        <w:rPr>
          <w:b/>
          <w:color w:val="000000"/>
          <w:sz w:val="24"/>
        </w:rPr>
        <w:t>Junmin Nan</w:t>
      </w:r>
      <w:r w:rsidRPr="005210A6">
        <w:rPr>
          <w:color w:val="000000"/>
          <w:sz w:val="24"/>
          <w:vertAlign w:val="superscript"/>
        </w:rPr>
        <w:t>*</w:t>
      </w:r>
      <w:r w:rsidRPr="005210A6">
        <w:rPr>
          <w:color w:val="000000"/>
          <w:sz w:val="24"/>
        </w:rPr>
        <w:t>, Safety influences of the Al and Ti elements modified LiCoO</w:t>
      </w:r>
      <w:r w:rsidRPr="005210A6">
        <w:rPr>
          <w:color w:val="000000"/>
          <w:sz w:val="24"/>
          <w:vertAlign w:val="subscript"/>
        </w:rPr>
        <w:t>2</w:t>
      </w:r>
      <w:r w:rsidRPr="005210A6">
        <w:rPr>
          <w:color w:val="000000"/>
          <w:sz w:val="24"/>
        </w:rPr>
        <w:t xml:space="preserve"> materials on LiCoO</w:t>
      </w:r>
      <w:r w:rsidRPr="005210A6">
        <w:rPr>
          <w:color w:val="000000"/>
          <w:sz w:val="24"/>
          <w:vertAlign w:val="subscript"/>
        </w:rPr>
        <w:t>2</w:t>
      </w:r>
      <w:r w:rsidRPr="005210A6">
        <w:rPr>
          <w:color w:val="000000"/>
          <w:sz w:val="24"/>
        </w:rPr>
        <w:t>/graphite batteries under the abusive conditions, Electrochim. Acta, 2019, 295: 709-709.</w:t>
      </w:r>
    </w:p>
    <w:p w:rsidR="005210A6" w:rsidRPr="005210A6" w:rsidRDefault="005210A6" w:rsidP="005210A6">
      <w:pPr>
        <w:shd w:val="clear" w:color="auto" w:fill="FFFFFF"/>
        <w:snapToGrid w:val="0"/>
        <w:spacing w:line="360" w:lineRule="auto"/>
        <w:ind w:left="324" w:hangingChars="135" w:hanging="324"/>
        <w:rPr>
          <w:color w:val="000000"/>
          <w:sz w:val="24"/>
        </w:rPr>
      </w:pPr>
      <w:r w:rsidRPr="005210A6">
        <w:rPr>
          <w:bCs/>
          <w:color w:val="000000"/>
          <w:sz w:val="24"/>
        </w:rPr>
        <w:t>[92]</w:t>
      </w:r>
      <w:r w:rsidRPr="005210A6">
        <w:rPr>
          <w:color w:val="000000"/>
          <w:sz w:val="24"/>
        </w:rPr>
        <w:t xml:space="preserve"> Jing Yang, Depei Zheng, Xin Xiao*, Xujin Wu, Xiaoxi Zuo, Junmin Nan*, Iodine self-doping and oxygen vacancies doubly surface-modifie dBiOIO</w:t>
      </w:r>
      <w:r w:rsidRPr="005210A6">
        <w:rPr>
          <w:color w:val="000000"/>
          <w:sz w:val="24"/>
          <w:vertAlign w:val="subscript"/>
        </w:rPr>
        <w:t>3</w:t>
      </w:r>
      <w:r w:rsidRPr="005210A6">
        <w:rPr>
          <w:color w:val="000000"/>
          <w:sz w:val="24"/>
        </w:rPr>
        <w:t>: Facile in situ synthesis, band gap modulation, and excellent visible-light photocatalytic activity, Chemical Engineering Journal 373 (2019) 935–945.</w:t>
      </w:r>
    </w:p>
    <w:p w:rsidR="00FF34ED" w:rsidRPr="005210A6" w:rsidRDefault="005210A6" w:rsidP="005210A6">
      <w:pPr>
        <w:spacing w:line="360" w:lineRule="auto"/>
        <w:rPr>
          <w:sz w:val="24"/>
        </w:rPr>
      </w:pPr>
      <w:r w:rsidRPr="005210A6">
        <w:rPr>
          <w:bCs/>
          <w:color w:val="000000"/>
          <w:sz w:val="24"/>
        </w:rPr>
        <w:t>[91]</w:t>
      </w:r>
      <w:r w:rsidRPr="005210A6">
        <w:rPr>
          <w:color w:val="000000"/>
          <w:sz w:val="24"/>
        </w:rPr>
        <w:t xml:space="preserve"> Jinhua Wu, Xiaoxi Zuo*, Qiuyu Chen, Xiao Deng, Huiyin Liang, Tianming Zhu, Jiansheng Liu, Weijie Li, Junmin Nan*, Functional composite polymer electrolytes with imidazole modiﬁed SiO</w:t>
      </w:r>
      <w:r w:rsidRPr="005210A6">
        <w:rPr>
          <w:color w:val="000000"/>
          <w:sz w:val="24"/>
          <w:vertAlign w:val="subscript"/>
        </w:rPr>
        <w:t>2</w:t>
      </w:r>
      <w:r w:rsidRPr="005210A6">
        <w:rPr>
          <w:color w:val="000000"/>
          <w:sz w:val="24"/>
        </w:rPr>
        <w:t xml:space="preserve"> nanoparticles for high-voltage cathode lithium ion batteries, Electrochimica Acta 320 (2019) 134567.</w:t>
      </w:r>
    </w:p>
    <w:sectPr w:rsidR="00FF34ED" w:rsidRPr="00521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94D" w:rsidRDefault="002B794D" w:rsidP="005210A6">
      <w:r>
        <w:separator/>
      </w:r>
    </w:p>
  </w:endnote>
  <w:endnote w:type="continuationSeparator" w:id="0">
    <w:p w:rsidR="002B794D" w:rsidRDefault="002B794D" w:rsidP="0052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94D" w:rsidRDefault="002B794D" w:rsidP="005210A6">
      <w:r>
        <w:separator/>
      </w:r>
    </w:p>
  </w:footnote>
  <w:footnote w:type="continuationSeparator" w:id="0">
    <w:p w:rsidR="002B794D" w:rsidRDefault="002B794D" w:rsidP="00521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D2"/>
    <w:rsid w:val="002B794D"/>
    <w:rsid w:val="005210A6"/>
    <w:rsid w:val="005F32D2"/>
    <w:rsid w:val="00F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010A14-BF14-43F5-83FA-AB53C614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10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10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10A6"/>
    <w:rPr>
      <w:sz w:val="18"/>
      <w:szCs w:val="18"/>
    </w:rPr>
  </w:style>
  <w:style w:type="character" w:styleId="a7">
    <w:name w:val="Emphasis"/>
    <w:uiPriority w:val="20"/>
    <w:qFormat/>
    <w:rsid w:val="005210A6"/>
    <w:rPr>
      <w:i/>
      <w:iCs/>
    </w:rPr>
  </w:style>
  <w:style w:type="character" w:styleId="HTML">
    <w:name w:val="HTML Cite"/>
    <w:uiPriority w:val="99"/>
    <w:semiHidden/>
    <w:unhideWhenUsed/>
    <w:rsid w:val="005210A6"/>
    <w:rPr>
      <w:i/>
      <w:iCs/>
    </w:rPr>
  </w:style>
  <w:style w:type="character" w:customStyle="1" w:styleId="citationyear">
    <w:name w:val="citation_year"/>
    <w:basedOn w:val="a0"/>
    <w:rsid w:val="005210A6"/>
  </w:style>
  <w:style w:type="paragraph" w:customStyle="1" w:styleId="a8">
    <w:name w:val="参考文献"/>
    <w:basedOn w:val="a"/>
    <w:next w:val="a"/>
    <w:qFormat/>
    <w:rsid w:val="005210A6"/>
    <w:pPr>
      <w:widowControl/>
      <w:autoSpaceDE w:val="0"/>
      <w:autoSpaceDN w:val="0"/>
      <w:adjustRightInd w:val="0"/>
      <w:spacing w:line="360" w:lineRule="auto"/>
      <w:ind w:left="200" w:hangingChars="200" w:hanging="200"/>
    </w:pPr>
    <w:rPr>
      <w:rFonts w:cs="微软雅黑"/>
      <w:noProof/>
      <w:color w:val="000000"/>
      <w:kern w:val="0"/>
      <w:sz w:val="24"/>
      <w:szCs w:val="28"/>
    </w:rPr>
  </w:style>
  <w:style w:type="character" w:customStyle="1" w:styleId="cit-sperator">
    <w:name w:val="cit-sperator"/>
    <w:basedOn w:val="a0"/>
    <w:rsid w:val="005210A6"/>
  </w:style>
  <w:style w:type="character" w:customStyle="1" w:styleId="issue-itemvol-num">
    <w:name w:val="issue-item_vol-num"/>
    <w:basedOn w:val="a0"/>
    <w:rsid w:val="005210A6"/>
  </w:style>
  <w:style w:type="character" w:customStyle="1" w:styleId="issue-itempage-range">
    <w:name w:val="issue-item_page-range"/>
    <w:basedOn w:val="a0"/>
    <w:rsid w:val="005210A6"/>
  </w:style>
  <w:style w:type="paragraph" w:customStyle="1" w:styleId="small">
    <w:name w:val="small"/>
    <w:basedOn w:val="a"/>
    <w:rsid w:val="005210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weekend</dc:creator>
  <cp:keywords/>
  <dc:description/>
  <cp:lastModifiedBy>weekend</cp:lastModifiedBy>
  <cp:revision>2</cp:revision>
  <dcterms:created xsi:type="dcterms:W3CDTF">2020-05-25T07:37:00Z</dcterms:created>
  <dcterms:modified xsi:type="dcterms:W3CDTF">2020-05-25T07:37:00Z</dcterms:modified>
</cp:coreProperties>
</file>