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EA8A" w14:textId="77777777" w:rsidR="002322D6" w:rsidRDefault="00823826">
      <w:pPr>
        <w:jc w:val="center"/>
        <w:rPr>
          <w:rFonts w:ascii="仿宋" w:eastAsia="仿宋" w:hAnsi="仿宋"/>
          <w:b/>
          <w:sz w:val="32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“学习新思想</w:t>
      </w:r>
      <w:r>
        <w:rPr>
          <w:rFonts w:ascii="仿宋" w:eastAsia="仿宋" w:hAnsi="仿宋"/>
          <w:b/>
          <w:sz w:val="32"/>
          <w:szCs w:val="28"/>
        </w:rPr>
        <w:t>，</w:t>
      </w:r>
      <w:r>
        <w:rPr>
          <w:rFonts w:ascii="仿宋" w:eastAsia="仿宋" w:hAnsi="仿宋" w:hint="eastAsia"/>
          <w:b/>
          <w:sz w:val="32"/>
          <w:szCs w:val="28"/>
        </w:rPr>
        <w:t>争做新青年”知识竞赛</w:t>
      </w:r>
    </w:p>
    <w:p w14:paraId="7F6B7C42" w14:textId="77777777" w:rsidR="002322D6" w:rsidRDefault="00823826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——</w:t>
      </w:r>
      <w:r>
        <w:rPr>
          <w:rFonts w:ascii="仿宋" w:eastAsia="仿宋" w:hAnsi="仿宋" w:hint="eastAsia"/>
          <w:b/>
          <w:sz w:val="28"/>
          <w:szCs w:val="28"/>
        </w:rPr>
        <w:t>本科17、18、19级党支部主题党日活动</w:t>
      </w:r>
    </w:p>
    <w:p w14:paraId="598ADECB" w14:textId="77777777" w:rsidR="002322D6" w:rsidRDefault="002322D6">
      <w:pPr>
        <w:jc w:val="center"/>
        <w:rPr>
          <w:rFonts w:ascii="仿宋" w:eastAsia="仿宋" w:hAnsi="仿宋"/>
          <w:b/>
          <w:sz w:val="28"/>
          <w:szCs w:val="28"/>
        </w:rPr>
      </w:pPr>
    </w:p>
    <w:p w14:paraId="3F920476" w14:textId="77777777" w:rsidR="002322D6" w:rsidRDefault="0082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为了深刻领会习近平总书记重要讲话精神的丰富内涵、精神实质，深入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领悟党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的十九届五中全会精神的重大意义，准确把握“十四五”时期必须遵循的原则、主要目标、重点任务，2020年</w:t>
      </w:r>
      <w:r>
        <w:rPr>
          <w:rFonts w:ascii="仿宋" w:eastAsia="仿宋" w:hAnsi="仿宋"/>
          <w:bCs/>
          <w:sz w:val="28"/>
          <w:szCs w:val="28"/>
        </w:rPr>
        <w:t>12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/>
          <w:bCs/>
          <w:sz w:val="28"/>
          <w:szCs w:val="28"/>
        </w:rPr>
        <w:t>7</w:t>
      </w:r>
      <w:r>
        <w:rPr>
          <w:rFonts w:ascii="仿宋" w:eastAsia="仿宋" w:hAnsi="仿宋" w:hint="eastAsia"/>
          <w:bCs/>
          <w:sz w:val="28"/>
          <w:szCs w:val="28"/>
        </w:rPr>
        <w:t>日晚上</w:t>
      </w:r>
      <w:r>
        <w:rPr>
          <w:rFonts w:ascii="仿宋" w:eastAsia="仿宋" w:hAnsi="仿宋"/>
          <w:bCs/>
          <w:sz w:val="28"/>
          <w:szCs w:val="28"/>
        </w:rPr>
        <w:t>18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30，</w:t>
      </w:r>
      <w:r>
        <w:rPr>
          <w:rFonts w:ascii="仿宋" w:eastAsia="仿宋" w:hAnsi="仿宋" w:hint="eastAsia"/>
          <w:bCs/>
          <w:sz w:val="28"/>
          <w:szCs w:val="28"/>
        </w:rPr>
        <w:t>化学学院本科</w:t>
      </w:r>
      <w:r>
        <w:rPr>
          <w:rFonts w:ascii="仿宋" w:eastAsia="仿宋" w:hAnsi="仿宋"/>
          <w:bCs/>
          <w:sz w:val="28"/>
          <w:szCs w:val="28"/>
        </w:rPr>
        <w:t>2017</w:t>
      </w:r>
      <w:r>
        <w:rPr>
          <w:rFonts w:ascii="仿宋" w:eastAsia="仿宋" w:hAnsi="仿宋" w:hint="eastAsia"/>
          <w:bCs/>
          <w:sz w:val="28"/>
          <w:szCs w:val="28"/>
        </w:rPr>
        <w:t>级</w:t>
      </w:r>
      <w:r>
        <w:rPr>
          <w:rFonts w:ascii="仿宋" w:eastAsia="仿宋" w:hAnsi="仿宋"/>
          <w:bCs/>
          <w:sz w:val="28"/>
          <w:szCs w:val="28"/>
        </w:rPr>
        <w:t>、2018</w:t>
      </w:r>
      <w:r>
        <w:rPr>
          <w:rFonts w:ascii="仿宋" w:eastAsia="仿宋" w:hAnsi="仿宋" w:hint="eastAsia"/>
          <w:bCs/>
          <w:sz w:val="28"/>
          <w:szCs w:val="28"/>
        </w:rPr>
        <w:t>级</w:t>
      </w:r>
      <w:r>
        <w:rPr>
          <w:rFonts w:ascii="仿宋" w:eastAsia="仿宋" w:hAnsi="仿宋"/>
          <w:bCs/>
          <w:sz w:val="28"/>
          <w:szCs w:val="28"/>
        </w:rPr>
        <w:t>、2019</w:t>
      </w:r>
      <w:r>
        <w:rPr>
          <w:rFonts w:ascii="仿宋" w:eastAsia="仿宋" w:hAnsi="仿宋" w:hint="eastAsia"/>
          <w:bCs/>
          <w:sz w:val="28"/>
          <w:szCs w:val="28"/>
        </w:rPr>
        <w:t>级党支部于理一栋</w:t>
      </w: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楼会议室举办知识竞赛活动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考虑到部分支部成员在外地实习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本次活动采取“线上</w:t>
      </w:r>
      <w:r>
        <w:rPr>
          <w:rFonts w:ascii="仿宋" w:eastAsia="仿宋" w:hAnsi="仿宋"/>
          <w:bCs/>
          <w:sz w:val="28"/>
          <w:szCs w:val="28"/>
        </w:rPr>
        <w:t>+</w:t>
      </w:r>
      <w:r>
        <w:rPr>
          <w:rFonts w:ascii="仿宋" w:eastAsia="仿宋" w:hAnsi="仿宋" w:hint="eastAsia"/>
          <w:bCs/>
          <w:sz w:val="28"/>
          <w:szCs w:val="28"/>
        </w:rPr>
        <w:t>线下”同时进行的形式</w:t>
      </w:r>
      <w:r>
        <w:rPr>
          <w:rFonts w:ascii="仿宋" w:eastAsia="仿宋" w:hAnsi="仿宋"/>
          <w:bCs/>
          <w:sz w:val="28"/>
          <w:szCs w:val="28"/>
        </w:rPr>
        <w:t>。</w:t>
      </w:r>
      <w:r w:rsidR="00F049ED">
        <w:rPr>
          <w:rFonts w:ascii="仿宋" w:eastAsia="仿宋" w:hAnsi="仿宋" w:hint="eastAsia"/>
          <w:bCs/>
          <w:sz w:val="28"/>
          <w:szCs w:val="28"/>
        </w:rPr>
        <w:t>此次</w:t>
      </w:r>
      <w:r>
        <w:rPr>
          <w:rFonts w:ascii="仿宋" w:eastAsia="仿宋" w:hAnsi="仿宋" w:hint="eastAsia"/>
          <w:bCs/>
          <w:sz w:val="28"/>
          <w:szCs w:val="28"/>
        </w:rPr>
        <w:t>竞赛由</w:t>
      </w:r>
      <w:r>
        <w:rPr>
          <w:rFonts w:ascii="仿宋" w:eastAsia="仿宋" w:hAnsi="仿宋"/>
          <w:bCs/>
          <w:sz w:val="28"/>
          <w:szCs w:val="28"/>
        </w:rPr>
        <w:t>2017</w:t>
      </w:r>
      <w:r>
        <w:rPr>
          <w:rFonts w:ascii="仿宋" w:eastAsia="仿宋" w:hAnsi="仿宋" w:hint="eastAsia"/>
          <w:bCs/>
          <w:sz w:val="28"/>
          <w:szCs w:val="28"/>
        </w:rPr>
        <w:t>级本科党员张钰萍和卢奕彤主持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支部书记卜姝华老师和全体支部成员参加</w:t>
      </w:r>
      <w:r w:rsidR="00F049ED">
        <w:rPr>
          <w:rFonts w:ascii="仿宋" w:eastAsia="仿宋" w:hAnsi="仿宋" w:hint="eastAsia"/>
          <w:bCs/>
          <w:sz w:val="28"/>
          <w:szCs w:val="28"/>
        </w:rPr>
        <w:t>了</w:t>
      </w:r>
      <w:r>
        <w:rPr>
          <w:rFonts w:ascii="仿宋" w:eastAsia="仿宋" w:hAnsi="仿宋" w:hint="eastAsia"/>
          <w:bCs/>
          <w:sz w:val="28"/>
          <w:szCs w:val="28"/>
        </w:rPr>
        <w:t>活动</w:t>
      </w:r>
      <w:r>
        <w:rPr>
          <w:rFonts w:ascii="仿宋" w:eastAsia="仿宋" w:hAnsi="仿宋"/>
          <w:bCs/>
          <w:sz w:val="28"/>
          <w:szCs w:val="28"/>
        </w:rPr>
        <w:t>。</w:t>
      </w:r>
    </w:p>
    <w:p w14:paraId="5FC2003A" w14:textId="77777777" w:rsidR="002322D6" w:rsidRDefault="00823826" w:rsidP="0028248A">
      <w:pPr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8"/>
          <w:szCs w:val="28"/>
        </w:rPr>
        <w:drawing>
          <wp:inline distT="0" distB="0" distL="114300" distR="114300" wp14:anchorId="1BBBAC1F" wp14:editId="09C6D1F8">
            <wp:extent cx="3021965" cy="3021965"/>
            <wp:effectExtent l="0" t="0" r="635" b="635"/>
            <wp:docPr id="3" name="图片 3" descr="WechatIMG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chatIMG13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F9759" w14:textId="77777777" w:rsidR="002322D6" w:rsidRDefault="00823826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8"/>
          <w:szCs w:val="28"/>
        </w:rPr>
        <w:lastRenderedPageBreak/>
        <w:drawing>
          <wp:inline distT="0" distB="0" distL="114300" distR="114300" wp14:anchorId="2B71CD1E" wp14:editId="47D6D050">
            <wp:extent cx="2459990" cy="2459990"/>
            <wp:effectExtent l="0" t="0" r="3810" b="3810"/>
            <wp:docPr id="4" name="图片 4" descr="WechatIMG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echatIMG1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Cs/>
          <w:noProof/>
          <w:sz w:val="28"/>
          <w:szCs w:val="28"/>
        </w:rPr>
        <w:drawing>
          <wp:inline distT="0" distB="0" distL="114300" distR="114300" wp14:anchorId="170273CB" wp14:editId="5420E758">
            <wp:extent cx="2501900" cy="2501900"/>
            <wp:effectExtent l="0" t="0" r="12700" b="12700"/>
            <wp:docPr id="5" name="图片 5" descr="WechatIMG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chatIMG13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E08DA" w14:textId="77777777" w:rsidR="002322D6" w:rsidRDefault="002322D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14:paraId="22964CAB" w14:textId="77777777" w:rsidR="002322D6" w:rsidRDefault="00823826" w:rsidP="001B62BF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比赛开始前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卜姝华老师作简要发言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强调此次活动是</w:t>
      </w:r>
      <w:r>
        <w:rPr>
          <w:rFonts w:ascii="仿宋" w:eastAsia="仿宋" w:hAnsi="仿宋"/>
          <w:bCs/>
          <w:sz w:val="28"/>
          <w:szCs w:val="28"/>
        </w:rPr>
        <w:t>2018</w:t>
      </w:r>
      <w:r>
        <w:rPr>
          <w:rFonts w:ascii="仿宋" w:eastAsia="仿宋" w:hAnsi="仿宋" w:hint="eastAsia"/>
          <w:bCs/>
          <w:sz w:val="28"/>
          <w:szCs w:val="28"/>
        </w:rPr>
        <w:t>级本科新党员加入后的第一次组织活动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希望在</w:t>
      </w:r>
      <w:r>
        <w:rPr>
          <w:rFonts w:ascii="仿宋" w:eastAsia="仿宋" w:hAnsi="仿宋"/>
          <w:bCs/>
          <w:sz w:val="28"/>
          <w:szCs w:val="28"/>
        </w:rPr>
        <w:t>2017</w:t>
      </w:r>
      <w:r>
        <w:rPr>
          <w:rFonts w:ascii="仿宋" w:eastAsia="仿宋" w:hAnsi="仿宋" w:hint="eastAsia"/>
          <w:bCs/>
          <w:sz w:val="28"/>
          <w:szCs w:val="28"/>
        </w:rPr>
        <w:t>级本科党员的精心策划下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能够让刚加入进来的新党员感受到支部的学习氛围</w:t>
      </w:r>
      <w:r>
        <w:rPr>
          <w:rFonts w:ascii="仿宋" w:eastAsia="仿宋" w:hAnsi="仿宋"/>
          <w:bCs/>
          <w:sz w:val="28"/>
          <w:szCs w:val="28"/>
        </w:rPr>
        <w:t>。</w:t>
      </w:r>
    </w:p>
    <w:p w14:paraId="7B07FBCF" w14:textId="77777777" w:rsidR="002322D6" w:rsidRDefault="0082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紧接着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主持人张钰萍和卢奕彤同学介绍比赛规则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所有成员分为</w:t>
      </w:r>
      <w:r>
        <w:rPr>
          <w:rFonts w:ascii="仿宋" w:eastAsia="仿宋" w:hAnsi="仿宋"/>
          <w:bCs/>
          <w:sz w:val="28"/>
          <w:szCs w:val="28"/>
        </w:rPr>
        <w:t>8</w:t>
      </w:r>
      <w:r>
        <w:rPr>
          <w:rFonts w:ascii="仿宋" w:eastAsia="仿宋" w:hAnsi="仿宋" w:hint="eastAsia"/>
          <w:bCs/>
          <w:sz w:val="28"/>
          <w:szCs w:val="28"/>
        </w:rPr>
        <w:t>个小组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以小组为单位参加比赛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比赛共分为必答题和抢答题两个环节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其中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必答题环节又分为三轮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每一轮每组作答</w:t>
      </w: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题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在</w:t>
      </w:r>
      <w:r>
        <w:rPr>
          <w:rFonts w:ascii="仿宋" w:eastAsia="仿宋" w:hAnsi="仿宋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分钟内作答完毕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三轮的题目分别围绕“十九届五中全会精神”</w:t>
      </w:r>
      <w:r>
        <w:rPr>
          <w:rFonts w:ascii="仿宋" w:eastAsia="仿宋" w:hAnsi="仿宋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“深圳经济特区建立</w:t>
      </w:r>
      <w:r>
        <w:rPr>
          <w:rFonts w:ascii="仿宋" w:eastAsia="仿宋" w:hAnsi="仿宋"/>
          <w:bCs/>
          <w:sz w:val="28"/>
          <w:szCs w:val="28"/>
        </w:rPr>
        <w:t>40</w:t>
      </w:r>
      <w:r>
        <w:rPr>
          <w:rFonts w:ascii="仿宋" w:eastAsia="仿宋" w:hAnsi="仿宋" w:hint="eastAsia"/>
          <w:bCs/>
          <w:sz w:val="28"/>
          <w:szCs w:val="28"/>
        </w:rPr>
        <w:t>周年”</w:t>
      </w:r>
      <w:r>
        <w:rPr>
          <w:rFonts w:ascii="仿宋" w:eastAsia="仿宋" w:hAnsi="仿宋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“习近平总书记的广东行”三个专题展开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现场的气氛逐渐紧张起来</w:t>
      </w:r>
      <w:r>
        <w:rPr>
          <w:rFonts w:ascii="仿宋" w:eastAsia="仿宋" w:hAnsi="仿宋"/>
          <w:bCs/>
          <w:sz w:val="28"/>
          <w:szCs w:val="28"/>
        </w:rPr>
        <w:t>。</w:t>
      </w:r>
    </w:p>
    <w:p w14:paraId="7C541D2C" w14:textId="77777777" w:rsidR="002322D6" w:rsidRDefault="00823826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8"/>
          <w:szCs w:val="28"/>
        </w:rPr>
        <w:lastRenderedPageBreak/>
        <w:drawing>
          <wp:inline distT="0" distB="0" distL="114300" distR="114300" wp14:anchorId="0D580871" wp14:editId="054898FE">
            <wp:extent cx="2563495" cy="2563495"/>
            <wp:effectExtent l="0" t="0" r="1905" b="1905"/>
            <wp:docPr id="8" name="图片 8" descr="WechatIM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echatIMG1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3495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Cs/>
          <w:sz w:val="28"/>
          <w:szCs w:val="28"/>
        </w:rPr>
        <w:t xml:space="preserve"> </w:t>
      </w:r>
      <w:r>
        <w:rPr>
          <w:rFonts w:ascii="仿宋" w:eastAsia="仿宋" w:hAnsi="仿宋"/>
          <w:bCs/>
          <w:noProof/>
          <w:sz w:val="28"/>
          <w:szCs w:val="28"/>
        </w:rPr>
        <w:drawing>
          <wp:inline distT="0" distB="0" distL="114300" distR="114300" wp14:anchorId="4D21F5C1" wp14:editId="2ADDD0C5">
            <wp:extent cx="2552700" cy="2552700"/>
            <wp:effectExtent l="0" t="0" r="12700" b="12700"/>
            <wp:docPr id="7" name="图片 7" descr="WechatIMG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echatIMG1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Cs/>
          <w:sz w:val="28"/>
          <w:szCs w:val="28"/>
        </w:rPr>
        <w:t xml:space="preserve"> </w:t>
      </w:r>
    </w:p>
    <w:p w14:paraId="41F00D42" w14:textId="77777777" w:rsidR="002322D6" w:rsidRDefault="002322D6">
      <w:pPr>
        <w:rPr>
          <w:rFonts w:ascii="仿宋" w:eastAsia="仿宋" w:hAnsi="仿宋"/>
          <w:bCs/>
          <w:sz w:val="28"/>
          <w:szCs w:val="28"/>
        </w:rPr>
      </w:pPr>
    </w:p>
    <w:p w14:paraId="31396296" w14:textId="77777777" w:rsidR="002322D6" w:rsidRDefault="0082382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必答题环节结束后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进入为时</w:t>
      </w:r>
      <w:r>
        <w:rPr>
          <w:rFonts w:ascii="仿宋" w:eastAsia="仿宋" w:hAnsi="仿宋"/>
          <w:bCs/>
          <w:sz w:val="28"/>
          <w:szCs w:val="28"/>
        </w:rPr>
        <w:t>15</w:t>
      </w:r>
      <w:r>
        <w:rPr>
          <w:rFonts w:ascii="仿宋" w:eastAsia="仿宋" w:hAnsi="仿宋" w:hint="eastAsia"/>
          <w:bCs/>
          <w:sz w:val="28"/>
          <w:szCs w:val="28"/>
        </w:rPr>
        <w:t>分钟的中场休息环节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全体成员共同观看“习近平总书记的广东行”</w:t>
      </w:r>
      <w:r>
        <w:rPr>
          <w:rFonts w:ascii="仿宋" w:eastAsia="仿宋" w:hAnsi="仿宋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“深圳经济特区建立</w:t>
      </w:r>
      <w:r>
        <w:rPr>
          <w:rFonts w:ascii="仿宋" w:eastAsia="仿宋" w:hAnsi="仿宋"/>
          <w:bCs/>
          <w:sz w:val="28"/>
          <w:szCs w:val="28"/>
        </w:rPr>
        <w:t>40</w:t>
      </w:r>
      <w:r>
        <w:rPr>
          <w:rFonts w:ascii="仿宋" w:eastAsia="仿宋" w:hAnsi="仿宋" w:hint="eastAsia"/>
          <w:bCs/>
          <w:sz w:val="28"/>
          <w:szCs w:val="28"/>
        </w:rPr>
        <w:t>周年特别节目”</w:t>
      </w:r>
      <w:r>
        <w:rPr>
          <w:rFonts w:ascii="仿宋" w:eastAsia="仿宋" w:hAnsi="仿宋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“学习十九届五中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全会全会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精神”视频选段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抢答题环节的竞争更为激烈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每道题只有</w:t>
      </w:r>
      <w:r>
        <w:rPr>
          <w:rFonts w:ascii="仿宋" w:eastAsia="仿宋" w:hAnsi="仿宋"/>
          <w:bCs/>
          <w:sz w:val="28"/>
          <w:szCs w:val="28"/>
        </w:rPr>
        <w:t>15</w:t>
      </w:r>
      <w:r>
        <w:rPr>
          <w:rFonts w:ascii="仿宋" w:eastAsia="仿宋" w:hAnsi="仿宋" w:hint="eastAsia"/>
          <w:bCs/>
          <w:sz w:val="28"/>
          <w:szCs w:val="28"/>
        </w:rPr>
        <w:t>秒看题时间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接着进行抢答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在抢答题环节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现场的气氛达到沸点</w:t>
      </w:r>
      <w:r>
        <w:rPr>
          <w:rFonts w:ascii="仿宋" w:eastAsia="仿宋" w:hAnsi="仿宋"/>
          <w:bCs/>
          <w:sz w:val="28"/>
          <w:szCs w:val="28"/>
        </w:rPr>
        <w:t>。</w:t>
      </w:r>
    </w:p>
    <w:p w14:paraId="0187E485" w14:textId="77777777" w:rsidR="002322D6" w:rsidRDefault="00823826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noProof/>
          <w:sz w:val="28"/>
          <w:szCs w:val="28"/>
        </w:rPr>
        <w:drawing>
          <wp:inline distT="0" distB="0" distL="114300" distR="114300" wp14:anchorId="1A9EDF60" wp14:editId="5BEC1621">
            <wp:extent cx="2545080" cy="2545080"/>
            <wp:effectExtent l="0" t="0" r="20320" b="20320"/>
            <wp:docPr id="10" name="图片 10" descr="WechatIMG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echatIMG1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Cs/>
          <w:sz w:val="28"/>
          <w:szCs w:val="28"/>
        </w:rPr>
        <w:t xml:space="preserve"> </w:t>
      </w:r>
      <w:r>
        <w:rPr>
          <w:rFonts w:ascii="仿宋" w:eastAsia="仿宋" w:hAnsi="仿宋"/>
          <w:bCs/>
          <w:noProof/>
          <w:sz w:val="28"/>
          <w:szCs w:val="28"/>
        </w:rPr>
        <w:drawing>
          <wp:inline distT="0" distB="0" distL="114300" distR="114300" wp14:anchorId="0B19C8EF" wp14:editId="773E1D3D">
            <wp:extent cx="2577465" cy="2577465"/>
            <wp:effectExtent l="0" t="0" r="13335" b="13335"/>
            <wp:docPr id="9" name="图片 9" descr="WechatIMG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echatIMG1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6757E" w14:textId="77777777" w:rsidR="002322D6" w:rsidRDefault="002322D6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</w:p>
    <w:p w14:paraId="70E63EEF" w14:textId="77777777" w:rsidR="002322D6" w:rsidRDefault="00823826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伴随着抢答题环节的结束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活动进入到尾声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卜姝华老师对本次活动作简要总结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给活动中表现优异的小组颁发奖品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通过这次活动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lastRenderedPageBreak/>
        <w:t>我支部成员对十九届五中全会精神的重大意义</w:t>
      </w:r>
      <w:r>
        <w:rPr>
          <w:rFonts w:ascii="仿宋" w:eastAsia="仿宋" w:hAnsi="仿宋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习近平总书记广东行的意义有了更深刻的理解</w:t>
      </w:r>
      <w:r>
        <w:rPr>
          <w:rFonts w:ascii="仿宋" w:eastAsia="仿宋" w:hAnsi="仿宋"/>
          <w:bCs/>
          <w:sz w:val="28"/>
          <w:szCs w:val="28"/>
        </w:rPr>
        <w:t>。</w:t>
      </w:r>
      <w:r>
        <w:rPr>
          <w:rFonts w:ascii="仿宋" w:eastAsia="仿宋" w:hAnsi="仿宋" w:hint="eastAsia"/>
          <w:bCs/>
          <w:sz w:val="28"/>
          <w:szCs w:val="28"/>
        </w:rPr>
        <w:t>我们要不断用理论武装自己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学习新思想</w:t>
      </w:r>
      <w:r>
        <w:rPr>
          <w:rFonts w:ascii="仿宋" w:eastAsia="仿宋" w:hAnsi="仿宋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争做</w:t>
      </w:r>
      <w:r>
        <w:rPr>
          <w:rFonts w:ascii="仿宋" w:eastAsia="仿宋" w:hAnsi="仿宋" w:hint="eastAsia"/>
          <w:b/>
          <w:sz w:val="28"/>
          <w:szCs w:val="28"/>
        </w:rPr>
        <w:t>新青年</w:t>
      </w:r>
      <w:r>
        <w:rPr>
          <w:rFonts w:ascii="仿宋" w:eastAsia="仿宋" w:hAnsi="仿宋"/>
          <w:b/>
          <w:sz w:val="28"/>
          <w:szCs w:val="28"/>
        </w:rPr>
        <w:t>。</w:t>
      </w:r>
    </w:p>
    <w:p w14:paraId="4C094C29" w14:textId="77777777" w:rsidR="002322D6" w:rsidRDefault="0082382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114300" distR="114300" wp14:anchorId="24F491A4" wp14:editId="55840A62">
            <wp:extent cx="5234305" cy="2410460"/>
            <wp:effectExtent l="0" t="0" r="23495" b="2540"/>
            <wp:docPr id="12" name="图片 12" descr="WechatIMG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WechatIMG1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noProof/>
          <w:sz w:val="28"/>
          <w:szCs w:val="28"/>
        </w:rPr>
        <w:drawing>
          <wp:inline distT="0" distB="0" distL="114300" distR="114300" wp14:anchorId="458F2838" wp14:editId="2006C549">
            <wp:extent cx="5232400" cy="3900805"/>
            <wp:effectExtent l="0" t="0" r="0" b="10795"/>
            <wp:docPr id="11" name="图片 11" descr="WechatIMG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WechatIMG1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0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2D6" w:rsidSect="0023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D543" w14:textId="77777777" w:rsidR="00EB1357" w:rsidRDefault="00EB1357" w:rsidP="00F049ED">
      <w:r>
        <w:separator/>
      </w:r>
    </w:p>
  </w:endnote>
  <w:endnote w:type="continuationSeparator" w:id="0">
    <w:p w14:paraId="320CD92E" w14:textId="77777777" w:rsidR="00EB1357" w:rsidRDefault="00EB1357" w:rsidP="00F0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1B9E" w14:textId="77777777" w:rsidR="00EB1357" w:rsidRDefault="00EB1357" w:rsidP="00F049ED">
      <w:r>
        <w:separator/>
      </w:r>
    </w:p>
  </w:footnote>
  <w:footnote w:type="continuationSeparator" w:id="0">
    <w:p w14:paraId="7D5786B6" w14:textId="77777777" w:rsidR="00EB1357" w:rsidRDefault="00EB1357" w:rsidP="00F0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DDECB41"/>
    <w:rsid w:val="F77E51C6"/>
    <w:rsid w:val="F7DF3B09"/>
    <w:rsid w:val="F9FD478E"/>
    <w:rsid w:val="FB244F94"/>
    <w:rsid w:val="FCFFEC59"/>
    <w:rsid w:val="FDCAC3AA"/>
    <w:rsid w:val="FF33EAFA"/>
    <w:rsid w:val="FF3E7191"/>
    <w:rsid w:val="001B62BF"/>
    <w:rsid w:val="002322D6"/>
    <w:rsid w:val="0028248A"/>
    <w:rsid w:val="00823826"/>
    <w:rsid w:val="00EB1357"/>
    <w:rsid w:val="00F049ED"/>
    <w:rsid w:val="17B7F8E3"/>
    <w:rsid w:val="1DBD133D"/>
    <w:rsid w:val="2BF9A61A"/>
    <w:rsid w:val="36DEC195"/>
    <w:rsid w:val="37F76451"/>
    <w:rsid w:val="3B9F6742"/>
    <w:rsid w:val="4D5F923E"/>
    <w:rsid w:val="5DDECB41"/>
    <w:rsid w:val="5FFD5CD6"/>
    <w:rsid w:val="5FFDF7D7"/>
    <w:rsid w:val="6F2F2A7B"/>
    <w:rsid w:val="707FE852"/>
    <w:rsid w:val="70BAE58A"/>
    <w:rsid w:val="75FFE3FB"/>
    <w:rsid w:val="7B0FE8D9"/>
    <w:rsid w:val="7B7F9F66"/>
    <w:rsid w:val="7BFBD25B"/>
    <w:rsid w:val="7E772304"/>
    <w:rsid w:val="7EFF74F7"/>
    <w:rsid w:val="7EFFC7B9"/>
    <w:rsid w:val="7FF249EB"/>
    <w:rsid w:val="93E70DA4"/>
    <w:rsid w:val="9FFB8689"/>
    <w:rsid w:val="B3BFA634"/>
    <w:rsid w:val="BAEEDCDB"/>
    <w:rsid w:val="BCED21B0"/>
    <w:rsid w:val="BFCFED6D"/>
    <w:rsid w:val="BFFF2B15"/>
    <w:rsid w:val="CBFF0954"/>
    <w:rsid w:val="DF7F5CAB"/>
    <w:rsid w:val="DFFB7500"/>
    <w:rsid w:val="E65F9F85"/>
    <w:rsid w:val="F2D9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85B8D"/>
  <w15:docId w15:val="{6C2F29E6-AFDD-474B-8897-E77D001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22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9ED"/>
    <w:rPr>
      <w:sz w:val="18"/>
      <w:szCs w:val="18"/>
    </w:rPr>
  </w:style>
  <w:style w:type="character" w:customStyle="1" w:styleId="a4">
    <w:name w:val="批注框文本 字符"/>
    <w:basedOn w:val="a0"/>
    <w:link w:val="a3"/>
    <w:rsid w:val="00F049ED"/>
    <w:rPr>
      <w:kern w:val="2"/>
      <w:sz w:val="18"/>
      <w:szCs w:val="18"/>
    </w:rPr>
  </w:style>
  <w:style w:type="paragraph" w:styleId="a5">
    <w:name w:val="header"/>
    <w:basedOn w:val="a"/>
    <w:link w:val="a6"/>
    <w:rsid w:val="00F04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049ED"/>
    <w:rPr>
      <w:kern w:val="2"/>
      <w:sz w:val="18"/>
      <w:szCs w:val="18"/>
    </w:rPr>
  </w:style>
  <w:style w:type="paragraph" w:styleId="a7">
    <w:name w:val="footer"/>
    <w:basedOn w:val="a"/>
    <w:link w:val="a8"/>
    <w:rsid w:val="00F04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049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林 欣盈</cp:lastModifiedBy>
  <cp:revision>5</cp:revision>
  <dcterms:created xsi:type="dcterms:W3CDTF">2020-12-08T02:35:00Z</dcterms:created>
  <dcterms:modified xsi:type="dcterms:W3CDTF">2020-12-22T13:39:00Z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