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38" w:rsidRPr="00C549F3" w:rsidRDefault="005C6D38" w:rsidP="005C6D38">
      <w:pPr>
        <w:widowControl/>
        <w:wordWrap w:val="0"/>
        <w:spacing w:line="210" w:lineRule="atLeast"/>
        <w:jc w:val="center"/>
        <w:rPr>
          <w:rFonts w:ascii="宋体" w:hAnsi="宋体" w:cs="宋体"/>
          <w:kern w:val="0"/>
          <w:sz w:val="24"/>
        </w:rPr>
      </w:pPr>
      <w:r>
        <w:rPr>
          <w:rFonts w:ascii="宋体" w:hAnsi="宋体" w:cs="宋体" w:hint="eastAsia"/>
          <w:b/>
          <w:kern w:val="0"/>
          <w:sz w:val="32"/>
          <w:szCs w:val="32"/>
        </w:rPr>
        <w:t>外国语言文化</w:t>
      </w:r>
      <w:r w:rsidRPr="00C549F3">
        <w:rPr>
          <w:rFonts w:ascii="宋体" w:hAnsi="宋体" w:cs="宋体" w:hint="eastAsia"/>
          <w:b/>
          <w:kern w:val="0"/>
          <w:sz w:val="32"/>
          <w:szCs w:val="32"/>
        </w:rPr>
        <w:t>学院</w:t>
      </w:r>
      <w:r>
        <w:rPr>
          <w:rFonts w:ascii="宋体" w:hAnsi="宋体" w:cs="宋体" w:hint="eastAsia"/>
          <w:b/>
          <w:kern w:val="0"/>
          <w:sz w:val="32"/>
          <w:szCs w:val="32"/>
        </w:rPr>
        <w:t>2016</w:t>
      </w:r>
      <w:r w:rsidRPr="00C549F3">
        <w:rPr>
          <w:rFonts w:ascii="宋体" w:hAnsi="宋体" w:cs="宋体" w:hint="eastAsia"/>
          <w:b/>
          <w:kern w:val="0"/>
          <w:sz w:val="32"/>
          <w:szCs w:val="32"/>
        </w:rPr>
        <w:t>年博士研究生</w:t>
      </w:r>
      <w:r>
        <w:rPr>
          <w:rFonts w:ascii="宋体" w:hAnsi="宋体" w:cs="宋体" w:hint="eastAsia"/>
          <w:b/>
          <w:kern w:val="0"/>
          <w:sz w:val="32"/>
          <w:szCs w:val="32"/>
        </w:rPr>
        <w:t>招生</w:t>
      </w:r>
      <w:r w:rsidRPr="00C549F3">
        <w:rPr>
          <w:rFonts w:ascii="宋体" w:hAnsi="宋体" w:cs="宋体" w:hint="eastAsia"/>
          <w:b/>
          <w:kern w:val="0"/>
          <w:sz w:val="32"/>
          <w:szCs w:val="32"/>
        </w:rPr>
        <w:t>复试</w:t>
      </w:r>
      <w:r>
        <w:rPr>
          <w:rFonts w:ascii="宋体" w:hAnsi="宋体" w:cs="宋体" w:hint="eastAsia"/>
          <w:b/>
          <w:kern w:val="0"/>
          <w:sz w:val="32"/>
          <w:szCs w:val="32"/>
        </w:rPr>
        <w:t>方案</w:t>
      </w:r>
    </w:p>
    <w:p w:rsidR="005C6D38" w:rsidRPr="00EB4A61" w:rsidRDefault="005C6D38" w:rsidP="005C6D38">
      <w:pPr>
        <w:widowControl/>
        <w:wordWrap w:val="0"/>
        <w:spacing w:line="210" w:lineRule="atLeast"/>
        <w:jc w:val="center"/>
        <w:rPr>
          <w:rFonts w:ascii="Arial" w:hAnsi="Arial" w:cs="Arial"/>
          <w:b/>
          <w:kern w:val="0"/>
          <w:sz w:val="24"/>
        </w:rPr>
      </w:pPr>
    </w:p>
    <w:p w:rsidR="005C6D38"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C549F3">
        <w:rPr>
          <w:rFonts w:ascii="宋体" w:hAnsi="宋体" w:cs="宋体" w:hint="eastAsia"/>
          <w:kern w:val="0"/>
          <w:sz w:val="24"/>
        </w:rPr>
        <w:t>根据《201</w:t>
      </w:r>
      <w:r>
        <w:rPr>
          <w:rFonts w:ascii="宋体" w:hAnsi="宋体" w:cs="宋体" w:hint="eastAsia"/>
          <w:kern w:val="0"/>
          <w:sz w:val="24"/>
        </w:rPr>
        <w:t>6</w:t>
      </w:r>
      <w:r w:rsidRPr="00C549F3">
        <w:rPr>
          <w:rFonts w:ascii="宋体" w:hAnsi="宋体" w:cs="宋体" w:hint="eastAsia"/>
          <w:kern w:val="0"/>
          <w:sz w:val="24"/>
        </w:rPr>
        <w:t>年华南师范大学博士研究</w:t>
      </w:r>
      <w:r>
        <w:rPr>
          <w:rFonts w:ascii="宋体" w:hAnsi="宋体" w:cs="宋体" w:hint="eastAsia"/>
          <w:kern w:val="0"/>
          <w:sz w:val="24"/>
        </w:rPr>
        <w:t>招生生复试</w:t>
      </w:r>
      <w:r w:rsidRPr="00C549F3">
        <w:rPr>
          <w:rFonts w:ascii="宋体" w:hAnsi="宋体" w:cs="宋体" w:hint="eastAsia"/>
          <w:kern w:val="0"/>
          <w:sz w:val="24"/>
        </w:rPr>
        <w:t>录取办法》，</w:t>
      </w:r>
      <w:r>
        <w:rPr>
          <w:rFonts w:ascii="宋体" w:hAnsi="宋体" w:cs="宋体" w:hint="eastAsia"/>
          <w:kern w:val="0"/>
          <w:sz w:val="24"/>
        </w:rPr>
        <w:t>为做好外国语言文化学院本年度博士研究生招生复试工作，本着公平、公正、公开的原则，特制定本方案。</w:t>
      </w:r>
    </w:p>
    <w:p w:rsidR="005C6D38" w:rsidRPr="003A02A1"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r w:rsidRPr="003A02A1">
        <w:rPr>
          <w:rFonts w:ascii="宋体" w:hAnsi="宋体" w:cs="宋体" w:hint="eastAsia"/>
          <w:b/>
          <w:kern w:val="0"/>
          <w:sz w:val="24"/>
        </w:rPr>
        <w:t>一、复试安排</w:t>
      </w:r>
    </w:p>
    <w:p w:rsidR="005C6D38" w:rsidRPr="003A02A1"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sidRPr="003A02A1">
        <w:rPr>
          <w:rFonts w:ascii="宋体" w:hAnsi="宋体" w:cs="宋体" w:hint="eastAsia"/>
          <w:b/>
          <w:kern w:val="0"/>
          <w:sz w:val="24"/>
        </w:rPr>
        <w:t>1.复试最低分数线</w:t>
      </w:r>
      <w:r w:rsidRPr="003A02A1">
        <w:rPr>
          <w:rFonts w:ascii="宋体" w:hAnsi="宋体" w:cs="宋体" w:hint="eastAsia"/>
          <w:kern w:val="0"/>
          <w:sz w:val="24"/>
        </w:rPr>
        <w:t>：英语成绩55分、专业单科成绩60分</w:t>
      </w:r>
      <w:r w:rsidRPr="003A02A1">
        <w:rPr>
          <w:rFonts w:cs="宋体" w:hint="eastAsia"/>
          <w:kern w:val="0"/>
          <w:sz w:val="24"/>
        </w:rPr>
        <w:t>以上</w:t>
      </w:r>
      <w:r w:rsidRPr="003A02A1">
        <w:rPr>
          <w:rFonts w:ascii="宋体" w:hAnsi="宋体" w:cs="宋体" w:hint="eastAsia"/>
          <w:kern w:val="0"/>
          <w:sz w:val="24"/>
        </w:rPr>
        <w:t>、三科总成绩200分以上。</w:t>
      </w:r>
    </w:p>
    <w:p w:rsidR="005C6D38" w:rsidRPr="003A02A1"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sidRPr="003A02A1">
        <w:rPr>
          <w:rFonts w:ascii="宋体" w:hAnsi="宋体" w:cs="宋体" w:hint="eastAsia"/>
          <w:b/>
          <w:kern w:val="0"/>
          <w:sz w:val="24"/>
        </w:rPr>
        <w:t>2.复试时间：</w:t>
      </w:r>
      <w:r w:rsidRPr="003A02A1">
        <w:rPr>
          <w:rFonts w:ascii="宋体" w:hAnsi="宋体" w:cs="宋体" w:hint="eastAsia"/>
          <w:kern w:val="0"/>
          <w:sz w:val="24"/>
        </w:rPr>
        <w:t>2016年5月30日</w:t>
      </w:r>
      <w:r w:rsidR="00C77CF0">
        <w:rPr>
          <w:rFonts w:ascii="宋体" w:hAnsi="宋体" w:cs="宋体" w:hint="eastAsia"/>
          <w:kern w:val="0"/>
          <w:sz w:val="24"/>
        </w:rPr>
        <w:t>下午3：00—4：00</w:t>
      </w:r>
      <w:bookmarkStart w:id="0" w:name="_GoBack"/>
      <w:bookmarkEnd w:id="0"/>
    </w:p>
    <w:p w:rsidR="005C6D38" w:rsidRPr="00C549F3"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3</w:t>
      </w:r>
      <w:r w:rsidRPr="00C549F3">
        <w:rPr>
          <w:rFonts w:ascii="宋体" w:hAnsi="宋体" w:cs="宋体" w:hint="eastAsia"/>
          <w:b/>
          <w:kern w:val="0"/>
          <w:sz w:val="24"/>
        </w:rPr>
        <w:t>.复试地点：</w:t>
      </w:r>
      <w:r w:rsidRPr="00836A93">
        <w:rPr>
          <w:rFonts w:ascii="宋体" w:hAnsi="宋体" w:cs="宋体" w:hint="eastAsia"/>
          <w:kern w:val="0"/>
          <w:sz w:val="24"/>
        </w:rPr>
        <w:t>华南师范大学文科楼630</w:t>
      </w:r>
    </w:p>
    <w:p w:rsidR="005C6D38" w:rsidRPr="009F3210"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二、</w:t>
      </w:r>
      <w:r w:rsidRPr="009F3210">
        <w:rPr>
          <w:rFonts w:ascii="宋体" w:hAnsi="宋体" w:cs="宋体" w:hint="eastAsia"/>
          <w:b/>
          <w:kern w:val="0"/>
          <w:sz w:val="24"/>
        </w:rPr>
        <w:t>各专业拟招生人数：</w:t>
      </w:r>
    </w:p>
    <w:p w:rsidR="005C6D38"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课程与教学论（英语）专业招生2人</w:t>
      </w:r>
    </w:p>
    <w:p w:rsidR="005C6D38" w:rsidRPr="00C549F3" w:rsidRDefault="005C6D38" w:rsidP="005C6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三、</w:t>
      </w:r>
      <w:r w:rsidRPr="00C549F3">
        <w:rPr>
          <w:rFonts w:ascii="宋体" w:hAnsi="宋体" w:cs="宋体" w:hint="eastAsia"/>
          <w:b/>
          <w:kern w:val="0"/>
          <w:sz w:val="24"/>
        </w:rPr>
        <w:t>复试名单：</w:t>
      </w:r>
    </w:p>
    <w:tbl>
      <w:tblPr>
        <w:tblW w:w="7850" w:type="dxa"/>
        <w:tblInd w:w="538" w:type="dxa"/>
        <w:tblLook w:val="04A0" w:firstRow="1" w:lastRow="0" w:firstColumn="1" w:lastColumn="0" w:noHBand="0" w:noVBand="1"/>
      </w:tblPr>
      <w:tblGrid>
        <w:gridCol w:w="650"/>
        <w:gridCol w:w="1080"/>
        <w:gridCol w:w="2340"/>
        <w:gridCol w:w="2880"/>
        <w:gridCol w:w="900"/>
      </w:tblGrid>
      <w:tr w:rsidR="005C6D38" w:rsidRPr="00C549F3" w:rsidTr="004172A4">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sidRPr="00C549F3">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sidRPr="00C549F3">
              <w:rPr>
                <w:rFonts w:ascii="宋体" w:hAnsi="宋体" w:cs="宋体" w:hint="eastAsia"/>
                <w:kern w:val="0"/>
                <w:sz w:val="24"/>
              </w:rPr>
              <w:t>姓名</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Pr>
                <w:rFonts w:ascii="宋体" w:hAnsi="宋体" w:cs="宋体" w:hint="eastAsia"/>
                <w:kern w:val="0"/>
                <w:sz w:val="24"/>
              </w:rPr>
              <w:t>考生编号</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sidRPr="00C549F3">
              <w:rPr>
                <w:rFonts w:ascii="宋体" w:hAnsi="宋体" w:cs="宋体" w:hint="eastAsia"/>
                <w:kern w:val="0"/>
                <w:sz w:val="24"/>
              </w:rPr>
              <w:t>专业</w:t>
            </w:r>
          </w:p>
        </w:tc>
        <w:tc>
          <w:tcPr>
            <w:tcW w:w="900" w:type="dxa"/>
            <w:tcBorders>
              <w:top w:val="single" w:sz="4" w:space="0" w:color="auto"/>
              <w:left w:val="nil"/>
              <w:bottom w:val="single" w:sz="4" w:space="0" w:color="auto"/>
              <w:right w:val="single" w:sz="4" w:space="0" w:color="auto"/>
            </w:tcBorders>
            <w:shd w:val="clear" w:color="auto" w:fill="auto"/>
            <w:vAlign w:val="center"/>
          </w:tcPr>
          <w:p w:rsidR="005C6D38" w:rsidRPr="00C549F3" w:rsidRDefault="005C6D38" w:rsidP="004172A4">
            <w:pPr>
              <w:widowControl/>
              <w:spacing w:line="360" w:lineRule="auto"/>
              <w:jc w:val="center"/>
              <w:rPr>
                <w:rFonts w:ascii="宋体" w:hAnsi="宋体" w:cs="宋体"/>
                <w:kern w:val="0"/>
                <w:sz w:val="24"/>
              </w:rPr>
            </w:pPr>
            <w:r>
              <w:rPr>
                <w:rFonts w:ascii="宋体" w:hAnsi="宋体" w:cs="宋体" w:hint="eastAsia"/>
                <w:kern w:val="0"/>
                <w:sz w:val="24"/>
              </w:rPr>
              <w:t>初试成绩</w:t>
            </w:r>
          </w:p>
        </w:tc>
      </w:tr>
      <w:tr w:rsidR="005C6D38" w:rsidRPr="00C549F3" w:rsidTr="004172A4">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sidRPr="00C549F3">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冯茵</w:t>
            </w:r>
          </w:p>
        </w:tc>
        <w:tc>
          <w:tcPr>
            <w:tcW w:w="2340" w:type="dxa"/>
            <w:tcBorders>
              <w:top w:val="nil"/>
              <w:left w:val="nil"/>
              <w:bottom w:val="single" w:sz="4" w:space="0" w:color="auto"/>
              <w:right w:val="single" w:sz="4" w:space="0" w:color="auto"/>
            </w:tcBorders>
            <w:shd w:val="clear" w:color="auto" w:fill="auto"/>
            <w:noWrap/>
            <w:vAlign w:val="center"/>
          </w:tcPr>
          <w:p w:rsidR="005C6D38" w:rsidRPr="003A02A1" w:rsidRDefault="005C6D38" w:rsidP="004172A4">
            <w:pPr>
              <w:jc w:val="left"/>
              <w:rPr>
                <w:rFonts w:ascii="宋体" w:hAnsi="宋体" w:cs="Arial"/>
                <w:color w:val="000000"/>
              </w:rPr>
            </w:pPr>
            <w:r>
              <w:rPr>
                <w:rFonts w:cs="Arial" w:hint="eastAsia"/>
                <w:color w:val="000000"/>
              </w:rPr>
              <w:t>105746110090586</w:t>
            </w:r>
          </w:p>
        </w:tc>
        <w:tc>
          <w:tcPr>
            <w:tcW w:w="2880" w:type="dxa"/>
            <w:tcBorders>
              <w:top w:val="nil"/>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课程与教学论（英语）</w:t>
            </w:r>
          </w:p>
        </w:tc>
        <w:tc>
          <w:tcPr>
            <w:tcW w:w="900" w:type="dxa"/>
            <w:tcBorders>
              <w:top w:val="nil"/>
              <w:left w:val="nil"/>
              <w:bottom w:val="single" w:sz="4" w:space="0" w:color="auto"/>
              <w:right w:val="single" w:sz="4" w:space="0" w:color="auto"/>
            </w:tcBorders>
            <w:shd w:val="clear" w:color="auto" w:fill="auto"/>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229</w:t>
            </w:r>
          </w:p>
        </w:tc>
      </w:tr>
      <w:tr w:rsidR="005C6D38" w:rsidRPr="00C549F3" w:rsidTr="004172A4">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center"/>
              <w:rPr>
                <w:rFonts w:ascii="宋体" w:hAnsi="宋体" w:cs="宋体"/>
                <w:kern w:val="0"/>
                <w:sz w:val="24"/>
              </w:rPr>
            </w:pPr>
            <w:r>
              <w:rPr>
                <w:rFonts w:ascii="宋体" w:hAnsi="宋体" w:cs="宋体" w:hint="eastAsia"/>
                <w:kern w:val="0"/>
                <w:sz w:val="24"/>
              </w:rPr>
              <w:t>2</w:t>
            </w:r>
          </w:p>
        </w:tc>
        <w:tc>
          <w:tcPr>
            <w:tcW w:w="1080" w:type="dxa"/>
            <w:tcBorders>
              <w:top w:val="nil"/>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俞建耀</w:t>
            </w:r>
          </w:p>
        </w:tc>
        <w:tc>
          <w:tcPr>
            <w:tcW w:w="2340" w:type="dxa"/>
            <w:tcBorders>
              <w:top w:val="nil"/>
              <w:left w:val="nil"/>
              <w:bottom w:val="single" w:sz="4" w:space="0" w:color="auto"/>
              <w:right w:val="single" w:sz="4" w:space="0" w:color="auto"/>
            </w:tcBorders>
            <w:shd w:val="clear" w:color="auto" w:fill="auto"/>
            <w:noWrap/>
            <w:vAlign w:val="center"/>
          </w:tcPr>
          <w:p w:rsidR="005C6D38" w:rsidRPr="003A02A1" w:rsidRDefault="005C6D38" w:rsidP="004172A4">
            <w:pPr>
              <w:jc w:val="left"/>
              <w:rPr>
                <w:rFonts w:ascii="宋体" w:hAnsi="宋体" w:cs="Arial"/>
                <w:color w:val="000000"/>
              </w:rPr>
            </w:pPr>
            <w:r>
              <w:rPr>
                <w:rFonts w:cs="Arial" w:hint="eastAsia"/>
                <w:color w:val="000000"/>
              </w:rPr>
              <w:t>105746110090593</w:t>
            </w:r>
          </w:p>
        </w:tc>
        <w:tc>
          <w:tcPr>
            <w:tcW w:w="2880" w:type="dxa"/>
            <w:tcBorders>
              <w:top w:val="nil"/>
              <w:left w:val="nil"/>
              <w:bottom w:val="single" w:sz="4" w:space="0" w:color="auto"/>
              <w:right w:val="single" w:sz="4" w:space="0" w:color="auto"/>
            </w:tcBorders>
            <w:shd w:val="clear" w:color="auto" w:fill="auto"/>
            <w:noWrap/>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课程与教学论（英语）</w:t>
            </w:r>
          </w:p>
        </w:tc>
        <w:tc>
          <w:tcPr>
            <w:tcW w:w="900" w:type="dxa"/>
            <w:tcBorders>
              <w:top w:val="nil"/>
              <w:left w:val="nil"/>
              <w:bottom w:val="single" w:sz="4" w:space="0" w:color="auto"/>
              <w:right w:val="single" w:sz="4" w:space="0" w:color="auto"/>
            </w:tcBorders>
            <w:shd w:val="clear" w:color="auto" w:fill="auto"/>
            <w:vAlign w:val="center"/>
          </w:tcPr>
          <w:p w:rsidR="005C6D38" w:rsidRPr="00C549F3" w:rsidRDefault="005C6D38" w:rsidP="004172A4">
            <w:pPr>
              <w:widowControl/>
              <w:spacing w:line="360" w:lineRule="auto"/>
              <w:jc w:val="left"/>
              <w:rPr>
                <w:rFonts w:ascii="宋体" w:hAnsi="宋体" w:cs="宋体"/>
                <w:kern w:val="0"/>
                <w:sz w:val="24"/>
              </w:rPr>
            </w:pPr>
            <w:r>
              <w:rPr>
                <w:rFonts w:ascii="宋体" w:hAnsi="宋体" w:cs="宋体" w:hint="eastAsia"/>
                <w:kern w:val="0"/>
                <w:sz w:val="24"/>
              </w:rPr>
              <w:t>203</w:t>
            </w:r>
          </w:p>
        </w:tc>
      </w:tr>
    </w:tbl>
    <w:p w:rsidR="005C6D38" w:rsidRPr="00C549F3" w:rsidRDefault="005C6D38" w:rsidP="005C6D38">
      <w:pPr>
        <w:widowControl/>
        <w:spacing w:line="360" w:lineRule="auto"/>
        <w:ind w:firstLineChars="150" w:firstLine="360"/>
        <w:jc w:val="left"/>
        <w:rPr>
          <w:rFonts w:ascii="宋体" w:hAnsi="宋体" w:cs="宋体"/>
          <w:kern w:val="0"/>
          <w:sz w:val="24"/>
        </w:rPr>
      </w:pPr>
    </w:p>
    <w:p w:rsidR="005C6D38" w:rsidRPr="00C549F3" w:rsidRDefault="005C6D38" w:rsidP="005C6D38">
      <w:pPr>
        <w:widowControl/>
        <w:spacing w:line="360" w:lineRule="auto"/>
        <w:ind w:firstLineChars="200" w:firstLine="482"/>
        <w:jc w:val="left"/>
        <w:rPr>
          <w:rFonts w:ascii="宋体" w:hAnsi="宋体" w:cs="宋体"/>
          <w:kern w:val="0"/>
          <w:sz w:val="24"/>
        </w:rPr>
      </w:pPr>
      <w:r>
        <w:rPr>
          <w:rFonts w:cs="宋体" w:hint="eastAsia"/>
          <w:b/>
          <w:kern w:val="0"/>
          <w:sz w:val="24"/>
        </w:rPr>
        <w:t>四、</w:t>
      </w:r>
      <w:r w:rsidRPr="00C549F3">
        <w:rPr>
          <w:rFonts w:cs="宋体" w:hint="eastAsia"/>
          <w:b/>
          <w:kern w:val="0"/>
          <w:sz w:val="24"/>
        </w:rPr>
        <w:t>注意事项：</w:t>
      </w:r>
      <w:r w:rsidRPr="00C549F3">
        <w:rPr>
          <w:b/>
          <w:kern w:val="0"/>
          <w:sz w:val="24"/>
        </w:rPr>
        <w:t xml:space="preserve"> </w:t>
      </w:r>
    </w:p>
    <w:p w:rsidR="005C6D38" w:rsidRDefault="005C6D38" w:rsidP="005C6D38">
      <w:pPr>
        <w:widowControl/>
        <w:spacing w:line="360" w:lineRule="auto"/>
        <w:ind w:firstLineChars="200" w:firstLine="480"/>
        <w:jc w:val="left"/>
        <w:rPr>
          <w:kern w:val="0"/>
          <w:sz w:val="24"/>
        </w:rPr>
      </w:pPr>
      <w:r>
        <w:rPr>
          <w:kern w:val="0"/>
          <w:sz w:val="24"/>
        </w:rPr>
        <w:t>1</w:t>
      </w:r>
      <w:r>
        <w:rPr>
          <w:rFonts w:hint="eastAsia"/>
          <w:kern w:val="0"/>
          <w:sz w:val="24"/>
        </w:rPr>
        <w:t>．携华南师范大学石牌校区校医院体检回执和准考证参加复试。</w:t>
      </w:r>
    </w:p>
    <w:p w:rsidR="005C6D38" w:rsidRPr="009D0FC1" w:rsidRDefault="005C6D38" w:rsidP="005C6D38">
      <w:pPr>
        <w:spacing w:line="360" w:lineRule="auto"/>
        <w:ind w:firstLine="480"/>
        <w:rPr>
          <w:rFonts w:ascii="宋体"/>
          <w:sz w:val="24"/>
        </w:rPr>
      </w:pPr>
      <w:r>
        <w:rPr>
          <w:rFonts w:cs="宋体" w:hint="eastAsia"/>
          <w:kern w:val="0"/>
          <w:sz w:val="24"/>
        </w:rPr>
        <w:t>2</w:t>
      </w:r>
      <w:r>
        <w:rPr>
          <w:rFonts w:hint="eastAsia"/>
          <w:kern w:val="0"/>
          <w:sz w:val="24"/>
        </w:rPr>
        <w:t>．</w:t>
      </w:r>
      <w:r w:rsidRPr="009D0FC1">
        <w:rPr>
          <w:rFonts w:ascii="宋体" w:hAnsi="宋体" w:cs="宋体" w:hint="eastAsia"/>
          <w:sz w:val="24"/>
        </w:rPr>
        <w:t>复试</w:t>
      </w:r>
      <w:r>
        <w:rPr>
          <w:rFonts w:ascii="宋体" w:hAnsi="宋体" w:cs="宋体" w:hint="eastAsia"/>
          <w:sz w:val="24"/>
        </w:rPr>
        <w:t>时</w:t>
      </w:r>
      <w:r w:rsidRPr="009D0FC1">
        <w:rPr>
          <w:rFonts w:ascii="宋体" w:hAnsi="宋体" w:cs="宋体" w:hint="eastAsia"/>
          <w:sz w:val="24"/>
        </w:rPr>
        <w:t>考生进行严格的资格审查，不符合报考条件或弄虚作假者不予复试。考生需验证的</w:t>
      </w:r>
      <w:r w:rsidRPr="009D0FC1">
        <w:rPr>
          <w:rFonts w:ascii="宋体" w:hAnsi="宋体" w:cs="宋体" w:hint="eastAsia"/>
          <w:b/>
          <w:bCs/>
          <w:sz w:val="24"/>
        </w:rPr>
        <w:t>原件</w:t>
      </w:r>
      <w:r>
        <w:rPr>
          <w:rFonts w:ascii="宋体" w:hAnsi="宋体" w:cs="宋体" w:hint="eastAsia"/>
          <w:b/>
          <w:bCs/>
          <w:sz w:val="24"/>
        </w:rPr>
        <w:t>和材料</w:t>
      </w:r>
      <w:r w:rsidRPr="009D0FC1">
        <w:rPr>
          <w:rFonts w:ascii="宋体" w:hAnsi="宋体" w:cs="宋体" w:hint="eastAsia"/>
          <w:sz w:val="24"/>
        </w:rPr>
        <w:t>包括：</w:t>
      </w:r>
    </w:p>
    <w:p w:rsidR="005C6D38" w:rsidRPr="00B22EF2" w:rsidRDefault="005C6D38" w:rsidP="005C6D38">
      <w:pPr>
        <w:numPr>
          <w:ilvl w:val="0"/>
          <w:numId w:val="1"/>
        </w:numPr>
        <w:spacing w:line="360" w:lineRule="auto"/>
        <w:ind w:left="0" w:firstLine="480"/>
        <w:rPr>
          <w:rFonts w:ascii="宋体" w:hAnsi="宋体" w:cs="宋体"/>
          <w:sz w:val="24"/>
        </w:rPr>
      </w:pPr>
      <w:r>
        <w:rPr>
          <w:rFonts w:ascii="宋体" w:hAnsi="宋体" w:cs="宋体" w:hint="eastAsia"/>
          <w:sz w:val="24"/>
        </w:rPr>
        <w:t>有效居民</w:t>
      </w:r>
      <w:r w:rsidRPr="009D0FC1">
        <w:rPr>
          <w:rFonts w:ascii="宋体" w:hAnsi="宋体" w:cs="宋体" w:hint="eastAsia"/>
          <w:sz w:val="24"/>
        </w:rPr>
        <w:t>身份证</w:t>
      </w:r>
      <w:r>
        <w:rPr>
          <w:rFonts w:ascii="宋体" w:hAnsi="宋体" w:cs="宋体" w:hint="eastAsia"/>
          <w:sz w:val="24"/>
        </w:rPr>
        <w:t>。</w:t>
      </w:r>
    </w:p>
    <w:p w:rsidR="005C6D38" w:rsidRDefault="005C6D38" w:rsidP="005C6D38">
      <w:pPr>
        <w:numPr>
          <w:ilvl w:val="0"/>
          <w:numId w:val="1"/>
        </w:numPr>
        <w:spacing w:line="360" w:lineRule="auto"/>
        <w:ind w:left="0" w:firstLine="480"/>
        <w:rPr>
          <w:rFonts w:ascii="宋体" w:hAnsi="宋体" w:cs="宋体"/>
          <w:sz w:val="24"/>
        </w:rPr>
      </w:pPr>
      <w:r w:rsidRPr="00B22EF2">
        <w:rPr>
          <w:rFonts w:ascii="宋体" w:hAnsi="宋体" w:cs="宋体" w:hint="eastAsia"/>
          <w:sz w:val="24"/>
        </w:rPr>
        <w:t>硕士</w:t>
      </w:r>
      <w:r>
        <w:rPr>
          <w:rFonts w:ascii="宋体" w:hAnsi="宋体" w:cs="宋体" w:hint="eastAsia"/>
          <w:sz w:val="24"/>
        </w:rPr>
        <w:t>毕业证书和</w:t>
      </w:r>
      <w:r w:rsidRPr="00B22EF2">
        <w:rPr>
          <w:rFonts w:ascii="宋体" w:hAnsi="宋体" w:cs="宋体" w:hint="eastAsia"/>
          <w:sz w:val="24"/>
        </w:rPr>
        <w:t>学位证书或</w:t>
      </w:r>
      <w:r>
        <w:rPr>
          <w:rFonts w:ascii="宋体" w:hAnsi="宋体" w:cs="宋体" w:hint="eastAsia"/>
          <w:sz w:val="24"/>
        </w:rPr>
        <w:t>认证报告</w:t>
      </w:r>
      <w:r w:rsidRPr="00B22EF2">
        <w:rPr>
          <w:rFonts w:ascii="宋体" w:hAnsi="宋体" w:cs="宋体" w:hint="eastAsia"/>
          <w:sz w:val="24"/>
        </w:rPr>
        <w:t>(应届毕业生提供学生证</w:t>
      </w:r>
      <w:r>
        <w:rPr>
          <w:rFonts w:ascii="宋体" w:hAnsi="宋体" w:cs="宋体" w:hint="eastAsia"/>
          <w:sz w:val="24"/>
        </w:rPr>
        <w:t>；硕士学位获得方式为学历教育的考生提供硕士毕业证和学位证，非学历教育的考生提供硕士学位证，</w:t>
      </w:r>
      <w:r w:rsidRPr="00B22EF2">
        <w:rPr>
          <w:rFonts w:ascii="宋体" w:hAnsi="宋体" w:cs="宋体" w:hint="eastAsia"/>
          <w:sz w:val="24"/>
        </w:rPr>
        <w:t>持国外</w:t>
      </w:r>
      <w:r>
        <w:rPr>
          <w:rFonts w:ascii="宋体" w:hAnsi="宋体" w:cs="宋体" w:hint="eastAsia"/>
          <w:sz w:val="24"/>
        </w:rPr>
        <w:t>硕士文凭的考生必须同时提交教育部留学中心认证处出具的认证书</w:t>
      </w:r>
      <w:r w:rsidRPr="00B22EF2">
        <w:rPr>
          <w:rFonts w:ascii="宋体" w:hAnsi="宋体" w:cs="宋体" w:hint="eastAsia"/>
          <w:sz w:val="24"/>
        </w:rPr>
        <w:t>)；同等学力考生提交学士学位证书。</w:t>
      </w:r>
    </w:p>
    <w:p w:rsidR="005C6D38" w:rsidRPr="00B22EF2" w:rsidRDefault="005C6D38" w:rsidP="005C6D38">
      <w:pPr>
        <w:numPr>
          <w:ilvl w:val="0"/>
          <w:numId w:val="1"/>
        </w:numPr>
        <w:spacing w:line="360" w:lineRule="auto"/>
        <w:ind w:left="0" w:firstLine="480"/>
        <w:rPr>
          <w:rFonts w:ascii="宋体" w:hAnsi="宋体" w:cs="宋体"/>
          <w:sz w:val="24"/>
        </w:rPr>
      </w:pPr>
      <w:r w:rsidRPr="00B22EF2">
        <w:rPr>
          <w:rFonts w:ascii="宋体" w:hAnsi="宋体" w:cs="宋体" w:hint="eastAsia"/>
          <w:sz w:val="24"/>
        </w:rPr>
        <w:t>硕士生课程学习成绩单。</w:t>
      </w:r>
    </w:p>
    <w:p w:rsidR="005C6D38" w:rsidRPr="00B22EF2" w:rsidRDefault="005C6D38" w:rsidP="005C6D38">
      <w:pPr>
        <w:numPr>
          <w:ilvl w:val="0"/>
          <w:numId w:val="1"/>
        </w:numPr>
        <w:spacing w:line="360" w:lineRule="auto"/>
        <w:ind w:left="0" w:firstLine="480"/>
        <w:rPr>
          <w:rFonts w:ascii="宋体" w:hAnsi="宋体" w:cs="宋体"/>
          <w:sz w:val="24"/>
        </w:rPr>
      </w:pPr>
      <w:r w:rsidRPr="00B22EF2">
        <w:rPr>
          <w:rFonts w:ascii="宋体" w:hAnsi="宋体" w:cs="宋体" w:hint="eastAsia"/>
          <w:sz w:val="24"/>
        </w:rPr>
        <w:t>硕士学位论文摘要（应届硕士毕业生提供硕士论文开题报告）。</w:t>
      </w:r>
    </w:p>
    <w:p w:rsidR="005C6D38" w:rsidRPr="00B22EF2" w:rsidRDefault="005C6D38" w:rsidP="005C6D38">
      <w:pPr>
        <w:numPr>
          <w:ilvl w:val="0"/>
          <w:numId w:val="1"/>
        </w:numPr>
        <w:spacing w:line="360" w:lineRule="auto"/>
        <w:ind w:left="0" w:firstLine="480"/>
        <w:rPr>
          <w:rFonts w:ascii="宋体" w:hAnsi="宋体" w:cs="宋体"/>
          <w:sz w:val="24"/>
        </w:rPr>
      </w:pPr>
      <w:r w:rsidRPr="00B22EF2">
        <w:rPr>
          <w:rFonts w:ascii="宋体" w:hAnsi="宋体" w:cs="宋体" w:hint="eastAsia"/>
          <w:sz w:val="24"/>
        </w:rPr>
        <w:lastRenderedPageBreak/>
        <w:t>拟开展的研究计划书。</w:t>
      </w:r>
    </w:p>
    <w:p w:rsidR="005C6D38" w:rsidRDefault="005C6D38" w:rsidP="005C6D38">
      <w:pPr>
        <w:numPr>
          <w:ilvl w:val="0"/>
          <w:numId w:val="1"/>
        </w:numPr>
        <w:spacing w:line="360" w:lineRule="auto"/>
        <w:ind w:left="0" w:firstLine="480"/>
        <w:rPr>
          <w:rFonts w:ascii="宋体" w:hAnsi="宋体" w:cs="宋体"/>
          <w:sz w:val="24"/>
        </w:rPr>
      </w:pPr>
      <w:r w:rsidRPr="00B22EF2">
        <w:rPr>
          <w:rFonts w:ascii="宋体" w:hAnsi="宋体" w:cs="宋体" w:hint="eastAsia"/>
          <w:sz w:val="24"/>
        </w:rPr>
        <w:t>参与科研、发表论文、出版专著、获奖情况等材料。</w:t>
      </w:r>
    </w:p>
    <w:p w:rsidR="005C6D38" w:rsidRDefault="005C6D38" w:rsidP="005C6D38">
      <w:pPr>
        <w:spacing w:line="360" w:lineRule="auto"/>
        <w:ind w:firstLineChars="277" w:firstLine="665"/>
        <w:rPr>
          <w:rFonts w:ascii="宋体" w:hAnsi="宋体" w:cs="宋体"/>
          <w:sz w:val="24"/>
        </w:rPr>
      </w:pPr>
      <w:r>
        <w:rPr>
          <w:rFonts w:ascii="宋体" w:hAnsi="宋体" w:cs="宋体" w:hint="eastAsia"/>
          <w:sz w:val="24"/>
        </w:rPr>
        <w:t>材料（1）（2）验证完后归还考生，材料（3）（4）（5）（6）验证时需提交复印件。</w:t>
      </w:r>
    </w:p>
    <w:p w:rsidR="005C6D38" w:rsidRPr="00C549F3" w:rsidRDefault="005C6D38" w:rsidP="005C6D38">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w:t>
      </w:r>
      <w:r w:rsidRPr="00C549F3">
        <w:rPr>
          <w:rFonts w:ascii="宋体" w:hAnsi="宋体" w:cs="宋体" w:hint="eastAsia"/>
          <w:kern w:val="0"/>
          <w:sz w:val="24"/>
        </w:rPr>
        <w:t>. 复试时，请领取《博士生</w:t>
      </w:r>
      <w:r>
        <w:rPr>
          <w:rFonts w:ascii="宋体" w:hAnsi="宋体" w:cs="宋体" w:hint="eastAsia"/>
          <w:kern w:val="0"/>
          <w:sz w:val="24"/>
        </w:rPr>
        <w:t>招生</w:t>
      </w:r>
      <w:r w:rsidRPr="00C549F3">
        <w:rPr>
          <w:rFonts w:ascii="宋体" w:hAnsi="宋体" w:cs="宋体" w:hint="eastAsia"/>
          <w:kern w:val="0"/>
          <w:sz w:val="24"/>
        </w:rPr>
        <w:t>考试综合评定表》，</w:t>
      </w:r>
      <w:r>
        <w:rPr>
          <w:rFonts w:ascii="宋体" w:hAnsi="宋体" w:cs="宋体" w:hint="eastAsia"/>
          <w:kern w:val="0"/>
          <w:sz w:val="24"/>
        </w:rPr>
        <w:t>核对无误后签名交回</w:t>
      </w:r>
      <w:r w:rsidRPr="00C549F3">
        <w:rPr>
          <w:rFonts w:ascii="宋体" w:hAnsi="宋体" w:cs="宋体" w:hint="eastAsia"/>
          <w:kern w:val="0"/>
          <w:sz w:val="24"/>
        </w:rPr>
        <w:t>。</w:t>
      </w:r>
    </w:p>
    <w:p w:rsidR="005C6D38" w:rsidRDefault="005C6D38" w:rsidP="005C6D38">
      <w:pPr>
        <w:widowControl/>
        <w:spacing w:line="360" w:lineRule="auto"/>
        <w:ind w:firstLineChars="200" w:firstLine="480"/>
        <w:jc w:val="left"/>
        <w:rPr>
          <w:rFonts w:ascii="宋体" w:hAnsi="宋体" w:cs="宋体"/>
          <w:bCs/>
          <w:kern w:val="0"/>
          <w:sz w:val="24"/>
        </w:rPr>
      </w:pPr>
      <w:r>
        <w:rPr>
          <w:rFonts w:ascii="宋体" w:hAnsi="宋体" w:cs="宋体" w:hint="eastAsia"/>
          <w:kern w:val="0"/>
          <w:sz w:val="24"/>
        </w:rPr>
        <w:t>4</w:t>
      </w:r>
      <w:r w:rsidRPr="00C549F3">
        <w:rPr>
          <w:rFonts w:ascii="宋体" w:hAnsi="宋体" w:cs="宋体" w:hint="eastAsia"/>
          <w:kern w:val="0"/>
          <w:sz w:val="24"/>
        </w:rPr>
        <w:t>. 如</w:t>
      </w:r>
      <w:r w:rsidRPr="00C549F3">
        <w:rPr>
          <w:rFonts w:ascii="宋体" w:hAnsi="宋体" w:cs="宋体" w:hint="eastAsia"/>
          <w:bCs/>
          <w:kern w:val="0"/>
          <w:sz w:val="24"/>
        </w:rPr>
        <w:t>有疑问请致电：020-</w:t>
      </w:r>
      <w:proofErr w:type="gramStart"/>
      <w:r>
        <w:rPr>
          <w:rFonts w:ascii="宋体" w:hAnsi="宋体" w:cs="宋体" w:hint="eastAsia"/>
          <w:bCs/>
          <w:kern w:val="0"/>
          <w:sz w:val="24"/>
        </w:rPr>
        <w:t>85210896成</w:t>
      </w:r>
      <w:proofErr w:type="gramEnd"/>
      <w:r w:rsidRPr="00C549F3">
        <w:rPr>
          <w:rFonts w:ascii="宋体" w:hAnsi="宋体" w:cs="宋体" w:hint="eastAsia"/>
          <w:bCs/>
          <w:kern w:val="0"/>
          <w:sz w:val="24"/>
        </w:rPr>
        <w:t>老师。</w:t>
      </w:r>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b/>
          <w:kern w:val="0"/>
          <w:sz w:val="24"/>
        </w:rPr>
      </w:pPr>
      <w:r>
        <w:rPr>
          <w:rFonts w:ascii="宋体" w:hAnsi="宋体" w:cs="宋体" w:hint="eastAsia"/>
          <w:b/>
          <w:kern w:val="0"/>
          <w:sz w:val="24"/>
        </w:rPr>
        <w:t>五</w:t>
      </w:r>
      <w:r w:rsidRPr="00F466B7">
        <w:rPr>
          <w:rFonts w:ascii="宋体" w:hAnsi="宋体" w:cs="宋体" w:hint="eastAsia"/>
          <w:b/>
          <w:kern w:val="0"/>
          <w:sz w:val="24"/>
        </w:rPr>
        <w:t>、联系方式</w:t>
      </w:r>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F466B7">
        <w:rPr>
          <w:rFonts w:ascii="宋体" w:hAnsi="宋体" w:cs="宋体" w:hint="eastAsia"/>
          <w:kern w:val="0"/>
          <w:sz w:val="24"/>
        </w:rPr>
        <w:t>1.咨询电话</w:t>
      </w:r>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外国语言文化</w:t>
      </w:r>
      <w:r w:rsidRPr="00F466B7">
        <w:rPr>
          <w:rFonts w:ascii="宋体" w:hAnsi="宋体" w:cs="宋体" w:hint="eastAsia"/>
          <w:kern w:val="0"/>
          <w:sz w:val="24"/>
        </w:rPr>
        <w:t>学院  020-</w:t>
      </w:r>
      <w:r>
        <w:rPr>
          <w:rFonts w:ascii="宋体" w:hAnsi="宋体" w:cs="宋体" w:hint="eastAsia"/>
          <w:kern w:val="0"/>
          <w:sz w:val="24"/>
        </w:rPr>
        <w:t>85210896</w:t>
      </w:r>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F466B7">
        <w:rPr>
          <w:rFonts w:ascii="宋体" w:hAnsi="宋体" w:cs="宋体" w:hint="eastAsia"/>
          <w:kern w:val="0"/>
          <w:sz w:val="24"/>
        </w:rPr>
        <w:t>网址：</w:t>
      </w:r>
      <w:r>
        <w:rPr>
          <w:rFonts w:ascii="宋体" w:hAnsi="宋体" w:cs="宋体" w:hint="eastAsia"/>
          <w:kern w:val="0"/>
          <w:sz w:val="24"/>
        </w:rPr>
        <w:t>sfs.scnu.edu.cn</w:t>
      </w:r>
    </w:p>
    <w:p w:rsidR="005C6D38" w:rsidRPr="003A02A1"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3A02A1">
        <w:rPr>
          <w:rFonts w:ascii="宋体" w:hAnsi="宋体" w:cs="宋体" w:hint="eastAsia"/>
          <w:kern w:val="0"/>
          <w:sz w:val="24"/>
        </w:rPr>
        <w:t>学校招生考试处：020—85213863      传 真：020—85213484</w:t>
      </w:r>
    </w:p>
    <w:p w:rsidR="005C6D38" w:rsidRPr="003A02A1"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3A02A1">
        <w:rPr>
          <w:rFonts w:ascii="宋体" w:hAnsi="宋体" w:cs="宋体" w:hint="eastAsia"/>
          <w:kern w:val="0"/>
          <w:sz w:val="24"/>
        </w:rPr>
        <w:t>网址：</w:t>
      </w:r>
      <w:hyperlink r:id="rId8" w:history="1">
        <w:r w:rsidRPr="003A02A1">
          <w:rPr>
            <w:rStyle w:val="a5"/>
            <w:rFonts w:ascii="宋体" w:hAnsi="宋体" w:cs="宋体" w:hint="eastAsia"/>
            <w:kern w:val="0"/>
            <w:sz w:val="24"/>
          </w:rPr>
          <w:t>http://zkc.scnu.edu.cn</w:t>
        </w:r>
      </w:hyperlink>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F466B7">
        <w:rPr>
          <w:rFonts w:ascii="宋体" w:hAnsi="宋体" w:cs="宋体" w:hint="eastAsia"/>
          <w:kern w:val="0"/>
          <w:sz w:val="24"/>
        </w:rPr>
        <w:t>2.招生监督电话</w:t>
      </w:r>
    </w:p>
    <w:p w:rsidR="005C6D38" w:rsidRPr="00F466B7" w:rsidRDefault="005C6D38" w:rsidP="005C6D38">
      <w:pPr>
        <w:widowControl/>
        <w:tabs>
          <w:tab w:val="left" w:pos="480"/>
        </w:tabs>
        <w:adjustRightInd w:val="0"/>
        <w:snapToGrid w:val="0"/>
        <w:spacing w:line="360" w:lineRule="auto"/>
        <w:ind w:firstLine="480"/>
        <w:jc w:val="left"/>
        <w:rPr>
          <w:rFonts w:ascii="宋体" w:hAnsi="宋体" w:cs="宋体"/>
          <w:kern w:val="0"/>
          <w:sz w:val="24"/>
        </w:rPr>
      </w:pPr>
      <w:r w:rsidRPr="00F466B7">
        <w:rPr>
          <w:rFonts w:ascii="宋体" w:hAnsi="宋体" w:cs="宋体" w:hint="eastAsia"/>
          <w:kern w:val="0"/>
          <w:sz w:val="24"/>
        </w:rPr>
        <w:t>纪检监察处：020—85211016        传 真：020—85211015</w:t>
      </w:r>
    </w:p>
    <w:p w:rsidR="005C6D38" w:rsidRPr="003D41EC" w:rsidRDefault="005C6D38" w:rsidP="005C6D38">
      <w:pPr>
        <w:widowControl/>
        <w:spacing w:line="360" w:lineRule="auto"/>
        <w:ind w:firstLineChars="200" w:firstLine="480"/>
        <w:jc w:val="left"/>
        <w:rPr>
          <w:rFonts w:ascii="宋体" w:hAnsi="宋体" w:cs="宋体"/>
          <w:kern w:val="0"/>
          <w:sz w:val="24"/>
          <w:szCs w:val="20"/>
        </w:rPr>
      </w:pPr>
      <w:r w:rsidRPr="00F466B7">
        <w:rPr>
          <w:rFonts w:ascii="宋体" w:hAnsi="宋体" w:cs="宋体" w:hint="eastAsia"/>
          <w:kern w:val="0"/>
          <w:sz w:val="24"/>
        </w:rPr>
        <w:t>电子邮箱：hs801@scnu.edu.cn</w:t>
      </w:r>
      <w:r w:rsidRPr="00F466B7">
        <w:rPr>
          <w:rFonts w:ascii="宋体" w:hAnsi="宋体" w:hint="eastAsia"/>
          <w:sz w:val="24"/>
        </w:rPr>
        <w:t xml:space="preserve">  </w:t>
      </w:r>
    </w:p>
    <w:p w:rsidR="005C6D38" w:rsidRPr="005F60CA" w:rsidRDefault="005C6D38" w:rsidP="005C6D38">
      <w:pPr>
        <w:widowControl/>
        <w:wordWrap w:val="0"/>
        <w:spacing w:line="460" w:lineRule="exact"/>
        <w:ind w:firstLineChars="200" w:firstLine="480"/>
        <w:jc w:val="left"/>
        <w:rPr>
          <w:rFonts w:ascii="宋体" w:hAnsi="宋体" w:cs="宋体"/>
          <w:kern w:val="0"/>
          <w:sz w:val="24"/>
        </w:rPr>
      </w:pPr>
    </w:p>
    <w:p w:rsidR="005C6D38" w:rsidRPr="00C549F3" w:rsidRDefault="005C6D38" w:rsidP="005C6D38">
      <w:pPr>
        <w:widowControl/>
        <w:wordWrap w:val="0"/>
        <w:spacing w:line="460" w:lineRule="exact"/>
        <w:jc w:val="left"/>
        <w:rPr>
          <w:rFonts w:ascii="宋体" w:hAnsi="宋体" w:cs="宋体"/>
          <w:bCs/>
          <w:kern w:val="0"/>
          <w:sz w:val="24"/>
        </w:rPr>
      </w:pPr>
    </w:p>
    <w:p w:rsidR="005C6D38" w:rsidRPr="00C549F3" w:rsidRDefault="005C6D38" w:rsidP="005C6D38">
      <w:pPr>
        <w:widowControl/>
        <w:wordWrap w:val="0"/>
        <w:spacing w:line="210" w:lineRule="atLeast"/>
        <w:ind w:firstLineChars="2100" w:firstLine="5880"/>
        <w:jc w:val="left"/>
        <w:rPr>
          <w:rFonts w:ascii="宋体" w:hAnsi="宋体" w:cs="宋体"/>
          <w:kern w:val="0"/>
          <w:sz w:val="24"/>
        </w:rPr>
      </w:pPr>
      <w:r>
        <w:rPr>
          <w:rFonts w:ascii="宋体" w:hAnsi="宋体" w:cs="宋体" w:hint="eastAsia"/>
          <w:bCs/>
          <w:kern w:val="0"/>
          <w:sz w:val="28"/>
          <w:szCs w:val="28"/>
        </w:rPr>
        <w:t>外国语言文化学院</w:t>
      </w:r>
    </w:p>
    <w:p w:rsidR="00EC68FA" w:rsidRDefault="005C6D38" w:rsidP="005C6D38">
      <w:pPr>
        <w:jc w:val="right"/>
      </w:pPr>
      <w:r>
        <w:rPr>
          <w:rFonts w:ascii="宋体" w:hAnsi="宋体" w:cs="宋体" w:hint="eastAsia"/>
          <w:bCs/>
          <w:kern w:val="0"/>
          <w:sz w:val="28"/>
          <w:szCs w:val="28"/>
        </w:rPr>
        <w:t>2016</w:t>
      </w:r>
      <w:r w:rsidRPr="00C549F3">
        <w:rPr>
          <w:rFonts w:ascii="宋体" w:hAnsi="宋体" w:cs="宋体" w:hint="eastAsia"/>
          <w:bCs/>
          <w:kern w:val="0"/>
          <w:sz w:val="28"/>
          <w:szCs w:val="28"/>
        </w:rPr>
        <w:t>年5月</w:t>
      </w:r>
      <w:r>
        <w:rPr>
          <w:rFonts w:ascii="宋体" w:hAnsi="宋体" w:cs="宋体" w:hint="eastAsia"/>
          <w:bCs/>
          <w:kern w:val="0"/>
          <w:sz w:val="28"/>
          <w:szCs w:val="28"/>
        </w:rPr>
        <w:t>17</w:t>
      </w:r>
      <w:r w:rsidRPr="00C549F3">
        <w:rPr>
          <w:rFonts w:ascii="宋体" w:hAnsi="宋体" w:cs="宋体" w:hint="eastAsia"/>
          <w:bCs/>
          <w:kern w:val="0"/>
          <w:sz w:val="28"/>
          <w:szCs w:val="28"/>
        </w:rPr>
        <w:t>日</w:t>
      </w:r>
    </w:p>
    <w:sectPr w:rsidR="00EC68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02" w:rsidRDefault="00F60202" w:rsidP="005C6D38">
      <w:r>
        <w:separator/>
      </w:r>
    </w:p>
  </w:endnote>
  <w:endnote w:type="continuationSeparator" w:id="0">
    <w:p w:rsidR="00F60202" w:rsidRDefault="00F60202" w:rsidP="005C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02" w:rsidRDefault="00F60202" w:rsidP="005C6D38">
      <w:r>
        <w:separator/>
      </w:r>
    </w:p>
  </w:footnote>
  <w:footnote w:type="continuationSeparator" w:id="0">
    <w:p w:rsidR="00F60202" w:rsidRDefault="00F60202" w:rsidP="005C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1146"/>
        </w:tabs>
        <w:ind w:left="1146" w:hanging="720"/>
      </w:pPr>
      <w:rPr>
        <w:rFonts w:hint="default"/>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9A"/>
    <w:rsid w:val="005C6D38"/>
    <w:rsid w:val="00804E37"/>
    <w:rsid w:val="008D639A"/>
    <w:rsid w:val="00955C9B"/>
    <w:rsid w:val="00C77CF0"/>
    <w:rsid w:val="00CD796D"/>
    <w:rsid w:val="00EC68FA"/>
    <w:rsid w:val="00F60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3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D38"/>
    <w:rPr>
      <w:sz w:val="18"/>
      <w:szCs w:val="18"/>
    </w:rPr>
  </w:style>
  <w:style w:type="paragraph" w:styleId="a4">
    <w:name w:val="footer"/>
    <w:basedOn w:val="a"/>
    <w:link w:val="Char0"/>
    <w:uiPriority w:val="99"/>
    <w:unhideWhenUsed/>
    <w:rsid w:val="005C6D38"/>
    <w:pPr>
      <w:tabs>
        <w:tab w:val="center" w:pos="4153"/>
        <w:tab w:val="right" w:pos="8306"/>
      </w:tabs>
      <w:snapToGrid w:val="0"/>
      <w:jc w:val="left"/>
    </w:pPr>
    <w:rPr>
      <w:sz w:val="18"/>
      <w:szCs w:val="18"/>
    </w:rPr>
  </w:style>
  <w:style w:type="character" w:customStyle="1" w:styleId="Char0">
    <w:name w:val="页脚 Char"/>
    <w:basedOn w:val="a0"/>
    <w:link w:val="a4"/>
    <w:uiPriority w:val="99"/>
    <w:rsid w:val="005C6D38"/>
    <w:rPr>
      <w:sz w:val="18"/>
      <w:szCs w:val="18"/>
    </w:rPr>
  </w:style>
  <w:style w:type="character" w:styleId="a5">
    <w:name w:val="Hyperlink"/>
    <w:rsid w:val="005C6D38"/>
    <w:rPr>
      <w:color w:val="0000FF"/>
      <w:u w:val="non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5C6D38"/>
    <w:pPr>
      <w:widowControl/>
      <w:tabs>
        <w:tab w:val="left" w:pos="525"/>
      </w:tabs>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3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D38"/>
    <w:rPr>
      <w:sz w:val="18"/>
      <w:szCs w:val="18"/>
    </w:rPr>
  </w:style>
  <w:style w:type="paragraph" w:styleId="a4">
    <w:name w:val="footer"/>
    <w:basedOn w:val="a"/>
    <w:link w:val="Char0"/>
    <w:uiPriority w:val="99"/>
    <w:unhideWhenUsed/>
    <w:rsid w:val="005C6D38"/>
    <w:pPr>
      <w:tabs>
        <w:tab w:val="center" w:pos="4153"/>
        <w:tab w:val="right" w:pos="8306"/>
      </w:tabs>
      <w:snapToGrid w:val="0"/>
      <w:jc w:val="left"/>
    </w:pPr>
    <w:rPr>
      <w:sz w:val="18"/>
      <w:szCs w:val="18"/>
    </w:rPr>
  </w:style>
  <w:style w:type="character" w:customStyle="1" w:styleId="Char0">
    <w:name w:val="页脚 Char"/>
    <w:basedOn w:val="a0"/>
    <w:link w:val="a4"/>
    <w:uiPriority w:val="99"/>
    <w:rsid w:val="005C6D38"/>
    <w:rPr>
      <w:sz w:val="18"/>
      <w:szCs w:val="18"/>
    </w:rPr>
  </w:style>
  <w:style w:type="character" w:styleId="a5">
    <w:name w:val="Hyperlink"/>
    <w:rsid w:val="005C6D38"/>
    <w:rPr>
      <w:color w:val="0000FF"/>
      <w:u w:val="non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5C6D38"/>
    <w:pPr>
      <w:widowControl/>
      <w:tabs>
        <w:tab w:val="left" w:pos="525"/>
      </w:tabs>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kc.scn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微软中国</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2016-05-17T08:12:00Z</dcterms:created>
  <dcterms:modified xsi:type="dcterms:W3CDTF">2016-05-17T08:19:00Z</dcterms:modified>
</cp:coreProperties>
</file>