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</w:p>
    <w:p>
      <w:pPr>
        <w:jc w:val="center"/>
        <w:rPr>
          <w:rFonts w:hint="default" w:asciiTheme="majorEastAsia" w:hAnsiTheme="majorEastAsia" w:eastAsiaTheme="majorEastAsia" w:cstheme="majorEastAsia"/>
          <w:b/>
          <w:sz w:val="32"/>
          <w:szCs w:val="32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202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3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年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下半年英语（本科）自考专业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sz w:val="32"/>
          <w:szCs w:val="32"/>
        </w:rPr>
      </w:pP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实践课程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eastAsia="zh-CN"/>
        </w:rPr>
        <w:t>《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  <w:lang w:val="en-US" w:eastAsia="zh-CN"/>
        </w:rPr>
        <w:t>毕业论文》考试</w:t>
      </w:r>
      <w:r>
        <w:rPr>
          <w:rFonts w:hint="eastAsia" w:asciiTheme="majorEastAsia" w:hAnsiTheme="majorEastAsia" w:eastAsiaTheme="majorEastAsia" w:cstheme="majorEastAsia"/>
          <w:b/>
          <w:sz w:val="32"/>
          <w:szCs w:val="32"/>
        </w:rPr>
        <w:t>通知</w:t>
      </w:r>
    </w:p>
    <w:p>
      <w:pPr>
        <w:rPr>
          <w:rFonts w:ascii="黑体" w:eastAsia="黑体"/>
          <w:b/>
          <w:sz w:val="32"/>
          <w:szCs w:val="32"/>
        </w:rPr>
      </w:pPr>
    </w:p>
    <w:p>
      <w:pPr>
        <w:ind w:firstLine="621" w:firstLineChars="296"/>
        <w:rPr>
          <w:rFonts w:ascii="黑体" w:eastAsia="黑体"/>
          <w:b/>
          <w:szCs w:val="21"/>
        </w:rPr>
      </w:pPr>
      <w:r>
        <w:rPr>
          <w:rFonts w:hint="eastAsia"/>
          <w:szCs w:val="21"/>
          <w:lang w:val="en-US" w:eastAsia="zh-CN"/>
        </w:rPr>
        <w:t>根据省自考办有关文件精神，2023年下半年自学考试《英语》专业（本科）的“实践考核”报名通知如下</w:t>
      </w:r>
      <w:r>
        <w:rPr>
          <w:rFonts w:hint="eastAsia" w:ascii="宋体" w:hAnsi="宋体"/>
          <w:szCs w:val="21"/>
        </w:rPr>
        <w:t>：</w:t>
      </w:r>
    </w:p>
    <w:p>
      <w:pPr>
        <w:rPr>
          <w:szCs w:val="21"/>
        </w:rPr>
      </w:pPr>
    </w:p>
    <w:p>
      <w:pPr>
        <w:pStyle w:val="16"/>
        <w:numPr>
          <w:ilvl w:val="0"/>
          <w:numId w:val="1"/>
        </w:numPr>
        <w:ind w:firstLineChars="0"/>
        <w:rPr>
          <w:rStyle w:val="11"/>
          <w:b w:val="0"/>
          <w:bCs w:val="0"/>
          <w:sz w:val="28"/>
          <w:szCs w:val="28"/>
        </w:rPr>
      </w:pPr>
      <w:r>
        <w:rPr>
          <w:rStyle w:val="11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报名资格</w:t>
      </w:r>
    </w:p>
    <w:p>
      <w:pPr>
        <w:pStyle w:val="16"/>
        <w:spacing w:line="360" w:lineRule="auto"/>
        <w:ind w:left="420"/>
        <w:rPr>
          <w:rFonts w:hint="eastAsia"/>
          <w:szCs w:val="21"/>
        </w:rPr>
      </w:pPr>
      <w:r>
        <w:rPr>
          <w:rFonts w:hint="eastAsia"/>
          <w:szCs w:val="21"/>
        </w:rPr>
        <w:t>已参加自学考试英语（本科）（050201）或者英语教育（独立本科段）（B050206）8门以上（含8门）课程考试，并已取得至少8门课程考试合格证书的在册考生，可</w:t>
      </w:r>
      <w:r>
        <w:rPr>
          <w:rFonts w:hint="eastAsia"/>
          <w:szCs w:val="21"/>
          <w:lang w:val="en-US" w:eastAsia="zh-CN"/>
        </w:rPr>
        <w:t>报考毕业论文（06999）</w:t>
      </w:r>
      <w:r>
        <w:rPr>
          <w:rFonts w:hint="eastAsia"/>
          <w:szCs w:val="21"/>
        </w:rPr>
        <w:t>。</w:t>
      </w:r>
    </w:p>
    <w:p>
      <w:pPr>
        <w:pStyle w:val="16"/>
        <w:numPr>
          <w:ilvl w:val="0"/>
          <w:numId w:val="0"/>
        </w:numPr>
        <w:ind w:leftChars="0"/>
        <w:rPr>
          <w:rStyle w:val="11"/>
          <w:rFonts w:hint="eastAsia" w:ascii="仿宋_GB2312" w:hAnsi="宋体" w:eastAsia="仿宋_GB2312"/>
          <w:color w:val="000000"/>
          <w:szCs w:val="21"/>
          <w:shd w:val="clear" w:color="auto" w:fill="FFFFFF"/>
        </w:rPr>
      </w:pPr>
    </w:p>
    <w:p>
      <w:pPr>
        <w:pStyle w:val="16"/>
        <w:numPr>
          <w:ilvl w:val="0"/>
          <w:numId w:val="1"/>
        </w:numPr>
        <w:ind w:firstLineChars="0"/>
        <w:rPr>
          <w:rStyle w:val="11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11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报名的科目内容及注意事项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《毕业论文》（课程代码：06999）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《毕业论文》将在2024年4月前完成撰写工作</w:t>
      </w:r>
    </w:p>
    <w:p>
      <w:pPr>
        <w:pStyle w:val="16"/>
        <w:numPr>
          <w:ilvl w:val="0"/>
          <w:numId w:val="0"/>
        </w:numPr>
        <w:ind w:leftChars="0"/>
        <w:rPr>
          <w:rStyle w:val="11"/>
          <w:rFonts w:hint="default" w:ascii="仿宋_GB2312" w:hAnsi="宋体" w:eastAsia="仿宋_GB2312"/>
          <w:color w:val="000000"/>
          <w:sz w:val="24"/>
          <w:szCs w:val="24"/>
          <w:shd w:val="clear" w:color="auto" w:fill="FFFFFF"/>
          <w:lang w:val="en-US" w:eastAsia="zh-CN"/>
        </w:rPr>
      </w:pPr>
    </w:p>
    <w:p>
      <w:pPr>
        <w:pStyle w:val="16"/>
        <w:numPr>
          <w:ilvl w:val="0"/>
          <w:numId w:val="1"/>
        </w:numPr>
        <w:ind w:firstLineChars="0"/>
        <w:rPr>
          <w:rStyle w:val="11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11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报名时间及方式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szCs w:val="21"/>
        </w:rPr>
      </w:pPr>
      <w:r>
        <w:rPr>
          <w:rFonts w:hint="eastAsia"/>
          <w:szCs w:val="21"/>
        </w:rPr>
        <w:t>报名时间：</w:t>
      </w:r>
      <w:r>
        <w:rPr>
          <w:rFonts w:hint="eastAsia"/>
          <w:szCs w:val="21"/>
          <w:lang w:eastAsia="zh-CN"/>
        </w:rPr>
        <w:t>202</w:t>
      </w:r>
      <w:r>
        <w:rPr>
          <w:rFonts w:hint="eastAsia"/>
          <w:szCs w:val="21"/>
          <w:lang w:val="en-US" w:eastAsia="zh-CN"/>
        </w:rPr>
        <w:t>3</w:t>
      </w:r>
      <w:r>
        <w:rPr>
          <w:rFonts w:hint="eastAsia"/>
          <w:szCs w:val="21"/>
        </w:rPr>
        <w:t>年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</w:t>
      </w:r>
      <w:r>
        <w:rPr>
          <w:rFonts w:hint="eastAsia"/>
          <w:szCs w:val="21"/>
        </w:rPr>
        <w:t>日—</w:t>
      </w:r>
      <w:r>
        <w:rPr>
          <w:rFonts w:hint="eastAsia"/>
          <w:szCs w:val="21"/>
          <w:lang w:val="en-US" w:eastAsia="zh-CN"/>
        </w:rPr>
        <w:t>11月23</w:t>
      </w:r>
      <w:r>
        <w:rPr>
          <w:rFonts w:hint="eastAsia"/>
          <w:szCs w:val="21"/>
        </w:rPr>
        <w:t>日（过期不候）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i/>
          <w:iCs/>
          <w:szCs w:val="21"/>
        </w:rPr>
      </w:pPr>
      <w:r>
        <w:rPr>
          <w:rFonts w:hint="eastAsia"/>
          <w:szCs w:val="21"/>
        </w:rPr>
        <w:t>报名方式：网络报名</w:t>
      </w:r>
      <w:r>
        <w:rPr>
          <w:rFonts w:hint="eastAsia"/>
          <w:szCs w:val="21"/>
          <w:lang w:eastAsia="zh-CN"/>
        </w:rPr>
        <w:t>。</w:t>
      </w:r>
      <w:r>
        <w:rPr>
          <w:rFonts w:hint="eastAsia"/>
          <w:szCs w:val="21"/>
          <w:lang w:val="en-US" w:eastAsia="zh-CN"/>
        </w:rPr>
        <w:t>点击以下链接或二维码进入填写报名信息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1680" w:leftChars="0" w:hanging="675" w:firstLineChars="0"/>
        <w:textAlignment w:val="auto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点击</w:t>
      </w:r>
      <w:r>
        <w:rPr>
          <w:rFonts w:hint="eastAsia"/>
          <w:szCs w:val="21"/>
        </w:rPr>
        <w:t>链接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  <w:lang w:val="en-US" w:eastAsia="zh-CN"/>
        </w:rPr>
        <w:t>https://www.wenjuan.com/s/iMVvIrb/</w:t>
      </w:r>
    </w:p>
    <w:p>
      <w:pPr>
        <w:pStyle w:val="16"/>
        <w:numPr>
          <w:ilvl w:val="0"/>
          <w:numId w:val="4"/>
        </w:numPr>
        <w:ind w:left="1695" w:leftChars="0" w:hanging="635" w:firstLineChars="0"/>
        <w:rPr>
          <w:rFonts w:hint="eastAsia"/>
          <w:szCs w:val="21"/>
        </w:rPr>
      </w:pPr>
      <w:r>
        <w:rPr>
          <w:rFonts w:hint="eastAsia"/>
          <w:szCs w:val="21"/>
        </w:rPr>
        <w:t>扫描二维码</w:t>
      </w:r>
      <w:r>
        <w:rPr>
          <w:rFonts w:hint="eastAsia"/>
          <w:szCs w:val="21"/>
          <w:lang w:eastAsia="zh-CN"/>
        </w:rPr>
        <w:t>：</w:t>
      </w: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</w:rPr>
        <w:drawing>
          <wp:inline distT="0" distB="0" distL="114300" distR="114300">
            <wp:extent cx="933450" cy="933450"/>
            <wp:effectExtent l="0" t="0" r="0" b="0"/>
            <wp:docPr id="1" name="图片 1" descr="0236591e49b93b25d167f427194c8c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236591e49b93b25d167f427194c8c3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933450" cy="9334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报名需提交材料： </w:t>
      </w:r>
      <w:r>
        <w:rPr>
          <w:rFonts w:hint="default"/>
          <w:szCs w:val="21"/>
          <w:lang w:val="en-US" w:eastAsia="zh-CN"/>
        </w:rPr>
        <w:t>①</w:t>
      </w:r>
      <w:r>
        <w:rPr>
          <w:rFonts w:hint="eastAsia"/>
          <w:szCs w:val="21"/>
          <w:lang w:val="en-US" w:eastAsia="zh-CN"/>
        </w:rPr>
        <w:t xml:space="preserve"> 身份证复印件  </w:t>
      </w:r>
      <w:r>
        <w:rPr>
          <w:rFonts w:hint="eastAsia"/>
          <w:szCs w:val="21"/>
          <w:lang w:val="en-US" w:eastAsia="zh-CN"/>
        </w:rPr>
        <w:fldChar w:fldCharType="begin"/>
      </w:r>
      <w:r>
        <w:rPr>
          <w:rFonts w:hint="eastAsia"/>
          <w:szCs w:val="21"/>
          <w:lang w:val="en-US" w:eastAsia="zh-CN"/>
        </w:rPr>
        <w:instrText xml:space="preserve"> = 2  \* GB3 \* MERGEFORMAT </w:instrText>
      </w:r>
      <w:r>
        <w:rPr>
          <w:rFonts w:hint="eastAsia"/>
          <w:szCs w:val="21"/>
          <w:lang w:val="en-US" w:eastAsia="zh-CN"/>
        </w:rPr>
        <w:fldChar w:fldCharType="separate"/>
      </w:r>
      <w:r>
        <w:rPr>
          <w:rFonts w:hint="default"/>
          <w:szCs w:val="21"/>
          <w:lang w:val="en-US" w:eastAsia="zh-CN"/>
        </w:rPr>
        <w:t>②</w:t>
      </w:r>
      <w:r>
        <w:rPr>
          <w:rFonts w:hint="eastAsia"/>
          <w:szCs w:val="21"/>
          <w:lang w:val="en-US" w:eastAsia="zh-CN"/>
        </w:rPr>
        <w:fldChar w:fldCharType="end"/>
      </w:r>
      <w:r>
        <w:rPr>
          <w:rFonts w:hint="eastAsia"/>
          <w:szCs w:val="21"/>
          <w:lang w:val="en-US" w:eastAsia="zh-CN"/>
        </w:rPr>
        <w:t xml:space="preserve"> 电子照片一张   </w:t>
      </w:r>
      <w:r>
        <w:rPr>
          <w:rFonts w:hint="eastAsia"/>
          <w:szCs w:val="21"/>
          <w:lang w:val="en-US" w:eastAsia="zh-CN"/>
        </w:rPr>
        <w:fldChar w:fldCharType="begin"/>
      </w:r>
      <w:r>
        <w:rPr>
          <w:rFonts w:hint="eastAsia"/>
          <w:szCs w:val="21"/>
          <w:lang w:val="en-US" w:eastAsia="zh-CN"/>
        </w:rPr>
        <w:instrText xml:space="preserve"> = 3 \* GB3 \* MERGEFORMAT </w:instrText>
      </w:r>
      <w:r>
        <w:rPr>
          <w:rFonts w:hint="eastAsia"/>
          <w:szCs w:val="21"/>
          <w:lang w:val="en-US" w:eastAsia="zh-CN"/>
        </w:rPr>
        <w:fldChar w:fldCharType="separate"/>
      </w:r>
      <w:r>
        <w:rPr>
          <w:rFonts w:hint="eastAsia"/>
          <w:szCs w:val="21"/>
          <w:lang w:val="en-US" w:eastAsia="zh-CN"/>
        </w:rPr>
        <w:t>③</w:t>
      </w:r>
      <w:r>
        <w:rPr>
          <w:rFonts w:hint="eastAsia"/>
          <w:szCs w:val="21"/>
          <w:lang w:val="en-US" w:eastAsia="zh-CN"/>
        </w:rPr>
        <w:fldChar w:fldCharType="end"/>
      </w:r>
      <w:r>
        <w:rPr>
          <w:rFonts w:hint="eastAsia"/>
          <w:szCs w:val="21"/>
          <w:lang w:val="en-US" w:eastAsia="zh-CN"/>
        </w:rPr>
        <w:t xml:space="preserve"> 课程成绩单或考生信息简表（请登陆“广东省自考管理系统”打印成绩单，自制成绩单无效）。以上3项内容压缩成一个文件包（文件名：姓名+准考证号），同时上传到以上链接中 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/>
          <w:szCs w:val="21"/>
          <w:lang w:val="en-US" w:eastAsia="zh-CN"/>
        </w:rPr>
      </w:pP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br w:type="page"/>
      </w:r>
    </w:p>
    <w:p>
      <w:pPr>
        <w:pStyle w:val="16"/>
        <w:numPr>
          <w:ilvl w:val="0"/>
          <w:numId w:val="0"/>
        </w:numPr>
        <w:ind w:left="1635" w:leftChars="0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     </w:t>
      </w:r>
    </w:p>
    <w:p>
      <w:pPr>
        <w:pStyle w:val="16"/>
        <w:numPr>
          <w:ilvl w:val="0"/>
          <w:numId w:val="1"/>
        </w:numPr>
        <w:ind w:firstLineChars="0"/>
        <w:rPr>
          <w:rStyle w:val="11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11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缴费方式及收费标准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eastAsia" w:ascii="宋体" w:hAnsi="宋体" w:cs="宋体"/>
          <w:b/>
          <w:bCs/>
          <w:sz w:val="24"/>
          <w:szCs w:val="24"/>
          <w:lang w:eastAsia="zh-CN"/>
        </w:rPr>
      </w:pPr>
      <w:r>
        <w:rPr>
          <w:rFonts w:hint="eastAsia"/>
          <w:szCs w:val="21"/>
          <w:lang w:val="en-US" w:eastAsia="zh-CN"/>
        </w:rPr>
        <w:t>2023年12月2日至12月10日在网上缴费，缴费网址：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fldChar w:fldCharType="begin"/>
      </w:r>
      <w:r>
        <w:rPr>
          <w:rFonts w:hint="eastAsia" w:ascii="宋体" w:hAnsi="宋体" w:eastAsia="宋体" w:cs="宋体"/>
          <w:b/>
          <w:bCs/>
          <w:sz w:val="24"/>
          <w:szCs w:val="24"/>
        </w:rPr>
        <w:instrText xml:space="preserve"> HYPERLINK "http://hscwxf.scnu.edu.cn/。" </w:instrText>
      </w:r>
      <w:r>
        <w:rPr>
          <w:rFonts w:hint="eastAsia" w:ascii="宋体" w:hAnsi="宋体" w:eastAsia="宋体" w:cs="宋体"/>
          <w:b/>
          <w:bCs/>
          <w:sz w:val="24"/>
          <w:szCs w:val="24"/>
        </w:rPr>
        <w:fldChar w:fldCharType="separate"/>
      </w:r>
      <w:r>
        <w:rPr>
          <w:rStyle w:val="13"/>
          <w:rFonts w:hint="eastAsia" w:ascii="宋体" w:hAnsi="宋体" w:eastAsia="宋体" w:cs="宋体"/>
          <w:b/>
          <w:bCs/>
          <w:sz w:val="24"/>
          <w:szCs w:val="24"/>
        </w:rPr>
        <w:t>http://hscwxf.scnu.edu.cn/</w:t>
      </w:r>
      <w:r>
        <w:rPr>
          <w:rStyle w:val="13"/>
          <w:rFonts w:hint="eastAsia" w:ascii="宋体" w:hAnsi="宋体" w:cs="宋体"/>
          <w:b/>
          <w:bCs/>
          <w:sz w:val="24"/>
          <w:szCs w:val="24"/>
          <w:lang w:eastAsia="zh-CN"/>
        </w:rPr>
        <w:t>。</w:t>
      </w:r>
      <w:r>
        <w:rPr>
          <w:rFonts w:hint="eastAsia" w:ascii="宋体" w:hAnsi="宋体" w:eastAsia="宋体" w:cs="宋体"/>
          <w:b/>
          <w:bCs/>
          <w:sz w:val="24"/>
          <w:szCs w:val="24"/>
        </w:rPr>
        <w:fldChar w:fldCharType="end"/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2" w:firstLineChars="200"/>
        <w:textAlignment w:val="auto"/>
        <w:rPr>
          <w:rFonts w:hint="default" w:ascii="宋体" w:hAnsi="宋体" w:eastAsia="宋体" w:cs="宋体"/>
          <w:b/>
          <w:bCs/>
          <w:color w:val="4B10E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cs="宋体"/>
          <w:b/>
          <w:bCs/>
          <w:color w:val="4B10E0"/>
          <w:sz w:val="24"/>
          <w:szCs w:val="24"/>
          <w:u w:val="single"/>
          <w:lang w:val="en-US" w:eastAsia="zh-CN"/>
        </w:rPr>
        <w:t>用户名为考生号，密码是身份证后6位。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82" w:firstLineChars="200"/>
        <w:textAlignment w:val="auto"/>
        <w:rPr>
          <w:rFonts w:hint="eastAsia" w:ascii="宋体" w:hAnsi="宋体" w:eastAsia="宋体" w:cs="宋体"/>
          <w:b/>
          <w:bCs/>
          <w:sz w:val="24"/>
          <w:szCs w:val="24"/>
          <w:lang w:eastAsia="zh-CN"/>
        </w:rPr>
      </w:pP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 w:firstLineChars="200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收费标准：</w:t>
      </w:r>
    </w:p>
    <w:tbl>
      <w:tblPr>
        <w:tblStyle w:val="8"/>
        <w:tblW w:w="500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40"/>
        <w:gridCol w:w="276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</w:rPr>
              <w:t>课程</w:t>
            </w:r>
          </w:p>
        </w:tc>
        <w:tc>
          <w:tcPr>
            <w:tcW w:w="27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  <w:szCs w:val="22"/>
                <w:lang w:val="en-US" w:eastAsia="zh-CN"/>
              </w:rPr>
              <w:t>考试费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8" w:hRule="atLeast"/>
          <w:jc w:val="center"/>
        </w:trPr>
        <w:tc>
          <w:tcPr>
            <w:tcW w:w="22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color w:val="000000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  <w:lang w:val="en-US" w:eastAsia="zh-CN"/>
              </w:rPr>
              <w:t>毕业论文</w:t>
            </w:r>
          </w:p>
        </w:tc>
        <w:tc>
          <w:tcPr>
            <w:tcW w:w="27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bottom"/>
          </w:tcPr>
          <w:p>
            <w:pPr>
              <w:widowControl/>
              <w:jc w:val="center"/>
              <w:rPr>
                <w:rFonts w:hint="default" w:eastAsia="宋体"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270</w:t>
            </w:r>
            <w:bookmarkStart w:id="0" w:name="_GoBack"/>
            <w:bookmarkEnd w:id="0"/>
            <w:r>
              <w:rPr>
                <w:rFonts w:hint="eastAsia"/>
                <w:color w:val="000000"/>
                <w:kern w:val="0"/>
                <w:szCs w:val="21"/>
                <w:lang w:val="en-US" w:eastAsia="zh-CN"/>
              </w:rPr>
              <w:t>元</w:t>
            </w:r>
          </w:p>
        </w:tc>
      </w:tr>
    </w:tbl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</w:t>
      </w:r>
    </w:p>
    <w:p>
      <w:pPr>
        <w:pStyle w:val="16"/>
        <w:numPr>
          <w:ilvl w:val="0"/>
          <w:numId w:val="1"/>
        </w:numPr>
        <w:ind w:firstLineChars="0"/>
        <w:rPr>
          <w:rStyle w:val="11"/>
          <w:rFonts w:hint="default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11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考试流程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</w:t>
      </w:r>
      <w:r>
        <w:rPr>
          <w:rFonts w:hint="eastAsia"/>
          <w:szCs w:val="21"/>
          <w:lang w:val="en-US" w:eastAsia="zh-CN"/>
        </w:rPr>
        <w:fldChar w:fldCharType="begin"/>
      </w:r>
      <w:r>
        <w:rPr>
          <w:rFonts w:hint="eastAsia"/>
          <w:szCs w:val="21"/>
          <w:lang w:val="en-US" w:eastAsia="zh-CN"/>
        </w:rPr>
        <w:instrText xml:space="preserve"> HYPERLINK "mailto:报名参加考试的考生按照要求自行撰写论文，并在4月15日前将论文电子版发至401590043@qq.com。我院将组织评分小组进行评分。" </w:instrText>
      </w:r>
      <w:r>
        <w:rPr>
          <w:rFonts w:hint="eastAsia"/>
          <w:szCs w:val="21"/>
          <w:lang w:val="en-US" w:eastAsia="zh-CN"/>
        </w:rPr>
        <w:fldChar w:fldCharType="separate"/>
      </w:r>
      <w:r>
        <w:rPr>
          <w:rFonts w:hint="eastAsia"/>
          <w:szCs w:val="21"/>
          <w:lang w:val="en-US" w:eastAsia="zh-CN"/>
        </w:rPr>
        <w:t>报名参加考试的考生按照要求自行撰写论文，并在2024年3月31日前将论文电子版发至2041446082@qq.com。我院将组织评分小组进行评分。</w:t>
      </w:r>
      <w:r>
        <w:rPr>
          <w:rFonts w:hint="eastAsia"/>
          <w:szCs w:val="21"/>
          <w:lang w:val="en-US" w:eastAsia="zh-CN"/>
        </w:rPr>
        <w:fldChar w:fldCharType="end"/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/>
        <w:textAlignment w:val="auto"/>
        <w:rPr>
          <w:rFonts w:hint="default"/>
          <w:szCs w:val="21"/>
          <w:lang w:val="en-US" w:eastAsia="zh-CN"/>
        </w:rPr>
      </w:pPr>
    </w:p>
    <w:p>
      <w:pPr>
        <w:pStyle w:val="16"/>
        <w:numPr>
          <w:ilvl w:val="0"/>
          <w:numId w:val="1"/>
        </w:numPr>
        <w:ind w:firstLineChars="0"/>
        <w:rPr>
          <w:rStyle w:val="11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11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加入考试群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报名成功后即加入“2023英语专业—论文考核”QQ群801248086。加入需验证通过，所以务必实名申请，否则不予通过。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</w:t>
      </w:r>
    </w:p>
    <w:p>
      <w:pPr>
        <w:pStyle w:val="16"/>
        <w:numPr>
          <w:ilvl w:val="0"/>
          <w:numId w:val="1"/>
        </w:numPr>
        <w:ind w:firstLineChars="0"/>
        <w:rPr>
          <w:rStyle w:val="11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11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考核形式与成绩评定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考核成绩评定为为五个等级：90至100分为优秀，80至89分为良好，70至79分为中等，60至69分为及格，59分及以下为不及格。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考核成绩不合格者，可在下一期继续申请参加考核，按重考原则处理。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5" w:leftChars="0" w:firstLine="215" w:firstLineChars="0"/>
        <w:textAlignment w:val="auto"/>
        <w:rPr>
          <w:rFonts w:hint="eastAsia"/>
          <w:szCs w:val="21"/>
        </w:rPr>
      </w:pPr>
      <w:r>
        <w:rPr>
          <w:rFonts w:hint="eastAsia"/>
          <w:szCs w:val="21"/>
        </w:rPr>
        <w:t>考核成绩将上报广东省教育考试院统一发布，考生届时可自行查询。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420"/>
        <w:textAlignment w:val="auto"/>
        <w:rPr>
          <w:rFonts w:hint="eastAsia"/>
          <w:szCs w:val="21"/>
          <w:lang w:val="en-US" w:eastAsia="zh-CN"/>
        </w:rPr>
      </w:pPr>
    </w:p>
    <w:p>
      <w:pPr>
        <w:pStyle w:val="16"/>
        <w:numPr>
          <w:ilvl w:val="0"/>
          <w:numId w:val="1"/>
        </w:numPr>
        <w:ind w:firstLineChars="0"/>
        <w:rPr>
          <w:rStyle w:val="11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</w:pPr>
      <w:r>
        <w:rPr>
          <w:rStyle w:val="11"/>
          <w:rFonts w:hint="eastAsia" w:ascii="仿宋_GB2312" w:hAnsi="宋体" w:eastAsia="仿宋_GB2312"/>
          <w:color w:val="000000"/>
          <w:sz w:val="28"/>
          <w:szCs w:val="28"/>
          <w:shd w:val="clear" w:color="auto" w:fill="FFFFFF"/>
          <w:lang w:val="en-US" w:eastAsia="zh-CN"/>
        </w:rPr>
        <w:t>联系方式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（020）85210911 易老师</w:t>
      </w:r>
    </w:p>
    <w:p>
      <w:pPr>
        <w:rPr>
          <w:rStyle w:val="11"/>
          <w:b w:val="0"/>
          <w:color w:val="000000"/>
          <w:szCs w:val="21"/>
          <w:shd w:val="clear" w:color="auto" w:fill="FFFFFF"/>
        </w:rPr>
      </w:pPr>
    </w:p>
    <w:p>
      <w:pPr>
        <w:pStyle w:val="16"/>
        <w:ind w:left="420" w:firstLine="0" w:firstLineChars="0"/>
        <w:rPr>
          <w:rStyle w:val="11"/>
          <w:b w:val="0"/>
          <w:color w:val="000000"/>
          <w:szCs w:val="21"/>
          <w:shd w:val="clear" w:color="auto" w:fill="FFFFFF"/>
        </w:rPr>
      </w:pP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6720" w:leftChars="0" w:firstLine="42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华南师范大学外国语言文化学院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7727" w:firstLineChars="3680"/>
        <w:textAlignment w:val="auto"/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2023-11-1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firstLine="7727" w:firstLineChars="3680"/>
        <w:textAlignment w:val="auto"/>
        <w:rPr>
          <w:rFonts w:hint="eastAsia"/>
          <w:szCs w:val="21"/>
          <w:lang w:val="en-US" w:eastAsia="zh-CN"/>
        </w:rPr>
      </w:pP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20" w:firstLineChars="200"/>
        <w:jc w:val="left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>附件一：毕业论文撰写要求</w:t>
      </w: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t xml:space="preserve">    附件二：毕业论文封面、论文登记表、评阅表</w:t>
      </w:r>
    </w:p>
    <w:p>
      <w:pPr>
        <w:rPr>
          <w:rFonts w:hint="eastAsia"/>
          <w:szCs w:val="21"/>
          <w:lang w:val="en-US" w:eastAsia="zh-CN"/>
        </w:rPr>
      </w:pPr>
      <w:r>
        <w:rPr>
          <w:rFonts w:hint="eastAsia"/>
          <w:szCs w:val="21"/>
          <w:lang w:val="en-US" w:eastAsia="zh-CN"/>
        </w:rPr>
        <w:br w:type="page"/>
      </w:r>
    </w:p>
    <w:p>
      <w:pPr>
        <w:jc w:val="left"/>
        <w:rPr>
          <w:rFonts w:hint="default" w:eastAsia="宋体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  <w:lang w:val="en-US" w:eastAsia="zh-CN"/>
        </w:rPr>
        <w:t>附件一：</w:t>
      </w:r>
    </w:p>
    <w:p>
      <w:pPr>
        <w:jc w:val="center"/>
        <w:rPr>
          <w:rFonts w:hint="default" w:eastAsia="宋体"/>
          <w:b/>
          <w:bCs/>
          <w:sz w:val="32"/>
          <w:lang w:val="en-US" w:eastAsia="zh-CN"/>
        </w:rPr>
      </w:pPr>
      <w:r>
        <w:rPr>
          <w:rFonts w:hint="eastAsia"/>
          <w:b/>
          <w:bCs/>
          <w:sz w:val="32"/>
        </w:rPr>
        <w:t>自学考试英语（独立本科段）撰写毕业论文</w:t>
      </w:r>
      <w:r>
        <w:rPr>
          <w:rFonts w:hint="eastAsia"/>
          <w:b/>
          <w:bCs/>
          <w:sz w:val="32"/>
          <w:lang w:val="en-US" w:eastAsia="zh-CN"/>
        </w:rPr>
        <w:t>撰写要求</w:t>
      </w:r>
    </w:p>
    <w:p>
      <w:pPr>
        <w:spacing w:line="340" w:lineRule="exact"/>
        <w:rPr>
          <w:rFonts w:hint="eastAsia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sz w:val="24"/>
          <w:szCs w:val="24"/>
          <w:lang w:eastAsia="zh-CN"/>
        </w:rPr>
      </w:pPr>
      <w:r>
        <w:rPr>
          <w:rFonts w:hint="eastAsia"/>
          <w:sz w:val="24"/>
          <w:szCs w:val="24"/>
        </w:rPr>
        <w:t>“毕业论文”的撰写要求</w:t>
      </w:r>
      <w:r>
        <w:rPr>
          <w:rFonts w:hint="eastAsia"/>
          <w:sz w:val="24"/>
          <w:szCs w:val="24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-1575"/>
          <w:tab w:val="clear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选题范围：语法、修辞、文体研究；英美文学研究、英语教学法研究、文化与语言教学研究、翻译研究。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-1575"/>
          <w:tab w:val="clear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论文字数不得少于4000字，一般不要超过8000字。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-1575"/>
          <w:tab w:val="clear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论文如果引用他人言论，必须注明出处（书名或者文章题目、出版社或者刊物、版号或者刊期）。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-1575"/>
          <w:tab w:val="clear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论文后必须附列参考书目。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-1575"/>
          <w:tab w:val="clear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论文使用电脑、打字机或者其他机器处理。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-1575"/>
          <w:tab w:val="clear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论文必须按时交稿，逾期未交者，按自动放弃处理，成绩为“缺考”。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-1575"/>
          <w:tab w:val="clear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论文若引用他人言论，所占篇幅不得超过本论文全文的15%，否则酌情扣分。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tabs>
          <w:tab w:val="left" w:pos="-1575"/>
          <w:tab w:val="clear" w:pos="109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hanging="420"/>
        <w:textAlignment w:val="auto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别人代写的，全盘照抄他人文章，或者拼凑他人文章超过毕业论文三分之一以上的，以作弊论处。发现论文东抄西凑或有“请‘枪手’帮忙”的嫌疑，导师应与考生联系，告诉其后果，请即更正。如果考生拒不承认，坚持错误，通知有“嫌疑”的论文的作者参加学院统一组织的论文答辩，由专家组根据考生的表现给论文打分。接到通知缺席答辩者或答辩时被确认论文抄袭他人者，“毕业论文”的成绩为“作弊”。凡向导师送礼送钱者，论文成绩为“作弊”论处，作弊者按我校有关考试作弊的条文处理。</w:t>
      </w:r>
    </w:p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br w:type="page"/>
      </w:r>
    </w:p>
    <w:p>
      <w:pPr>
        <w:rPr>
          <w:rFonts w:hint="eastAsia" w:ascii="宋体" w:hAnsi="宋体" w:cs="宋体"/>
          <w:kern w:val="0"/>
          <w:sz w:val="24"/>
          <w:szCs w:val="24"/>
        </w:rPr>
      </w:pPr>
    </w:p>
    <w:p>
      <w:pPr>
        <w:jc w:val="center"/>
        <w:rPr>
          <w:rFonts w:hint="eastAsia" w:ascii="方正舒体" w:eastAsia="方正舒体"/>
          <w:b/>
          <w:sz w:val="72"/>
          <w:szCs w:val="72"/>
        </w:rPr>
      </w:pPr>
      <w:r>
        <w:rPr>
          <w:rFonts w:hint="eastAsia" w:ascii="方正舒体" w:eastAsia="方正舒体"/>
          <w:b/>
          <w:sz w:val="72"/>
          <w:szCs w:val="72"/>
        </w:rPr>
        <w:t>广 东 省 自 学 考 试</w:t>
      </w:r>
    </w:p>
    <w:p>
      <w:pPr>
        <w:jc w:val="center"/>
        <w:rPr>
          <w:rFonts w:hint="eastAsia" w:ascii="方正舒体" w:eastAsia="方正舒体"/>
          <w:b/>
          <w:sz w:val="72"/>
          <w:szCs w:val="72"/>
        </w:rPr>
      </w:pPr>
    </w:p>
    <w:p>
      <w:pPr>
        <w:jc w:val="center"/>
        <w:rPr>
          <w:rFonts w:hint="eastAsia"/>
          <w:b/>
          <w:sz w:val="32"/>
          <w:szCs w:val="32"/>
        </w:rPr>
      </w:pPr>
      <w:r>
        <w:rPr>
          <w:rFonts w:hint="eastAsia" w:ascii="宋体" w:hAnsi="宋体" w:cs="宋体"/>
          <w:b/>
          <w:kern w:val="0"/>
          <w:sz w:val="32"/>
          <w:szCs w:val="32"/>
        </w:rPr>
        <w:t>学 生 毕 业 论 文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ind w:firstLine="632" w:firstLineChars="300"/>
        <w:rPr>
          <w:rFonts w:hint="eastAsia"/>
          <w:b/>
        </w:rPr>
      </w:pPr>
      <w:r>
        <w:rPr>
          <w:rFonts w:hint="eastAsia"/>
          <w:b/>
        </w:rPr>
        <w:t xml:space="preserve">学生姓名 </w:t>
      </w:r>
      <w:r>
        <w:rPr>
          <w:rFonts w:hint="eastAsia"/>
          <w:b/>
          <w:u w:val="single"/>
        </w:rPr>
        <w:t xml:space="preserve">                                                          </w:t>
      </w:r>
      <w:r>
        <w:rPr>
          <w:rFonts w:hint="eastAsia"/>
          <w:b/>
        </w:rPr>
        <w:t xml:space="preserve">       </w:t>
      </w:r>
    </w:p>
    <w:p>
      <w:pPr>
        <w:rPr>
          <w:rFonts w:hint="eastAsia"/>
          <w:b/>
          <w:u w:val="single"/>
        </w:rPr>
      </w:pPr>
    </w:p>
    <w:p>
      <w:pPr>
        <w:ind w:firstLine="632" w:firstLineChars="300"/>
        <w:rPr>
          <w:rFonts w:hint="eastAsia"/>
          <w:b/>
        </w:rPr>
      </w:pPr>
      <w:r>
        <w:rPr>
          <w:rFonts w:hint="eastAsia"/>
          <w:b/>
        </w:rPr>
        <w:t xml:space="preserve">论文题目 </w:t>
      </w:r>
      <w:r>
        <w:rPr>
          <w:rFonts w:hint="eastAsia"/>
          <w:b/>
          <w:u w:val="single"/>
        </w:rPr>
        <w:t xml:space="preserve">                                                          </w:t>
      </w:r>
      <w:r>
        <w:rPr>
          <w:rFonts w:hint="eastAsia"/>
          <w:b/>
        </w:rPr>
        <w:t xml:space="preserve">        </w:t>
      </w:r>
    </w:p>
    <w:p>
      <w:pPr>
        <w:ind w:firstLine="527" w:firstLineChars="250"/>
        <w:rPr>
          <w:rFonts w:hint="eastAsia"/>
          <w:b/>
        </w:rPr>
      </w:pPr>
    </w:p>
    <w:p>
      <w:pPr>
        <w:ind w:firstLine="527" w:firstLineChars="250"/>
        <w:rPr>
          <w:rFonts w:hint="eastAsia"/>
          <w:b/>
        </w:rPr>
      </w:pPr>
    </w:p>
    <w:p>
      <w:pPr>
        <w:ind w:firstLine="525" w:firstLineChars="250"/>
        <w:rPr>
          <w:rFonts w:hint="eastAsia"/>
        </w:rPr>
      </w:pPr>
    </w:p>
    <w:tbl>
      <w:tblPr>
        <w:tblStyle w:val="8"/>
        <w:tblW w:w="7921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8" w:hRule="atLeast"/>
          <w:jc w:val="center"/>
        </w:trPr>
        <w:tc>
          <w:tcPr>
            <w:tcW w:w="7921" w:type="dxa"/>
            <w:noWrap w:val="0"/>
            <w:vAlign w:val="top"/>
          </w:tcPr>
          <w:p>
            <w:pPr>
              <w:rPr>
                <w:rFonts w:hint="eastAsia"/>
                <w:b/>
              </w:rPr>
            </w:pPr>
            <w:r>
              <w:rPr>
                <w:rFonts w:hint="eastAsia"/>
                <w:b/>
              </w:rPr>
              <w:t>评  语：</w:t>
            </w: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rPr>
                <w:rFonts w:hint="eastAsia"/>
              </w:rPr>
            </w:pPr>
          </w:p>
          <w:p>
            <w:pPr>
              <w:ind w:right="420"/>
              <w:jc w:val="center"/>
              <w:rPr>
                <w:b/>
              </w:rPr>
            </w:pPr>
            <w:r>
              <w:rPr>
                <w:rFonts w:hint="eastAsia"/>
              </w:rPr>
              <w:t xml:space="preserve">         </w:t>
            </w:r>
            <w:r>
              <w:rPr>
                <w:rFonts w:hint="eastAsia"/>
                <w:b/>
              </w:rPr>
              <w:t xml:space="preserve"> 评分 </w:t>
            </w:r>
            <w:r>
              <w:rPr>
                <w:rFonts w:hint="eastAsia"/>
                <w:b/>
                <w:u w:val="single"/>
              </w:rPr>
              <w:t xml:space="preserve">            </w:t>
            </w:r>
            <w:r>
              <w:rPr>
                <w:rFonts w:hint="eastAsia"/>
                <w:b/>
              </w:rPr>
              <w:t>指导教师签名</w:t>
            </w:r>
            <w:r>
              <w:rPr>
                <w:rFonts w:hint="eastAsia"/>
                <w:b/>
                <w:u w:val="single"/>
              </w:rPr>
              <w:t xml:space="preserve">               </w:t>
            </w:r>
          </w:p>
        </w:tc>
      </w:tr>
    </w:tbl>
    <w:p>
      <w:r>
        <w:br w:type="page"/>
      </w:r>
    </w:p>
    <w:p>
      <w:pPr>
        <w:jc w:val="center"/>
        <w:rPr>
          <w:rFonts w:ascii="华文楷体" w:hAnsi="华文楷体" w:eastAsia="华文楷体"/>
          <w:sz w:val="28"/>
          <w:szCs w:val="28"/>
        </w:rPr>
      </w:pPr>
      <w:r>
        <w:rPr>
          <w:rFonts w:hint="eastAsia" w:ascii="宋体" w:hAnsi="宋体" w:eastAsia="宋体" w:cs="宋体"/>
          <w:b/>
          <w:bCs/>
          <w:color w:val="000000"/>
          <w:kern w:val="0"/>
          <w:sz w:val="28"/>
          <w:szCs w:val="28"/>
        </w:rPr>
        <w:t>华南师范大学自学考试毕业论文登记表</w:t>
      </w:r>
    </w:p>
    <w:tbl>
      <w:tblPr>
        <w:tblStyle w:val="9"/>
        <w:tblW w:w="9336" w:type="dxa"/>
        <w:tblInd w:w="586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19"/>
        <w:gridCol w:w="2441"/>
        <w:gridCol w:w="922"/>
        <w:gridCol w:w="220"/>
        <w:gridCol w:w="2093"/>
        <w:gridCol w:w="22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" w:hRule="atLeast"/>
        </w:trPr>
        <w:tc>
          <w:tcPr>
            <w:tcW w:w="1419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姓    名</w:t>
            </w:r>
          </w:p>
        </w:tc>
        <w:tc>
          <w:tcPr>
            <w:tcW w:w="2441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性   别</w:t>
            </w:r>
          </w:p>
        </w:tc>
        <w:tc>
          <w:tcPr>
            <w:tcW w:w="2093" w:type="dxa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241" w:type="dxa"/>
            <w:vMerge w:val="restart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 w:val="18"/>
              </w:rPr>
            </w:pPr>
            <w:r>
              <w:rPr>
                <w:rFonts w:hint="eastAsia" w:ascii="Calibri" w:hAnsi="Calibri" w:eastAsia="宋体" w:cs="Times New Roman"/>
                <w:sz w:val="18"/>
              </w:rPr>
              <w:t>照片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1419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联系电话</w:t>
            </w:r>
          </w:p>
        </w:tc>
        <w:tc>
          <w:tcPr>
            <w:tcW w:w="2441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邮   箱</w:t>
            </w:r>
          </w:p>
        </w:tc>
        <w:tc>
          <w:tcPr>
            <w:tcW w:w="2093" w:type="dxa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241" w:type="dxa"/>
            <w:vMerge w:val="continue"/>
          </w:tcPr>
          <w:p>
            <w:pPr>
              <w:jc w:val="left"/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2" w:hRule="atLeast"/>
        </w:trPr>
        <w:tc>
          <w:tcPr>
            <w:tcW w:w="1419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准考证号</w:t>
            </w:r>
          </w:p>
        </w:tc>
        <w:tc>
          <w:tcPr>
            <w:tcW w:w="2441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身份证号</w:t>
            </w:r>
          </w:p>
        </w:tc>
        <w:tc>
          <w:tcPr>
            <w:tcW w:w="2093" w:type="dxa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241" w:type="dxa"/>
            <w:vMerge w:val="continue"/>
          </w:tcPr>
          <w:p>
            <w:pPr>
              <w:jc w:val="left"/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19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专业名称</w:t>
            </w:r>
          </w:p>
        </w:tc>
        <w:tc>
          <w:tcPr>
            <w:tcW w:w="2441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专业层次</w:t>
            </w:r>
          </w:p>
        </w:tc>
        <w:tc>
          <w:tcPr>
            <w:tcW w:w="2093" w:type="dxa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241" w:type="dxa"/>
            <w:vMerge w:val="continue"/>
          </w:tcPr>
          <w:p>
            <w:pPr>
              <w:jc w:val="left"/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453" w:hRule="atLeast"/>
        </w:trPr>
        <w:tc>
          <w:tcPr>
            <w:tcW w:w="1419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课程名称</w:t>
            </w:r>
          </w:p>
        </w:tc>
        <w:tc>
          <w:tcPr>
            <w:tcW w:w="2441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课程代码</w:t>
            </w:r>
          </w:p>
        </w:tc>
        <w:tc>
          <w:tcPr>
            <w:tcW w:w="2093" w:type="dxa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241" w:type="dxa"/>
            <w:vMerge w:val="continue"/>
          </w:tcPr>
          <w:p>
            <w:pPr>
              <w:jc w:val="left"/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2" w:hRule="atLeast"/>
        </w:trPr>
        <w:tc>
          <w:tcPr>
            <w:tcW w:w="1419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考试时间</w:t>
            </w:r>
          </w:p>
        </w:tc>
        <w:tc>
          <w:tcPr>
            <w:tcW w:w="2441" w:type="dxa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1142" w:type="dxa"/>
            <w:gridSpan w:val="2"/>
            <w:vAlign w:val="center"/>
          </w:tcPr>
          <w:p>
            <w:pPr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考试地点</w:t>
            </w:r>
          </w:p>
        </w:tc>
        <w:tc>
          <w:tcPr>
            <w:tcW w:w="2093" w:type="dxa"/>
            <w:vAlign w:val="center"/>
          </w:tcPr>
          <w:p>
            <w:pPr>
              <w:rPr>
                <w:rFonts w:ascii="Calibri" w:hAnsi="Calibri" w:eastAsia="宋体" w:cs="Times New Roman"/>
                <w:sz w:val="18"/>
              </w:rPr>
            </w:pPr>
          </w:p>
        </w:tc>
        <w:tc>
          <w:tcPr>
            <w:tcW w:w="2241" w:type="dxa"/>
            <w:vMerge w:val="continue"/>
          </w:tcPr>
          <w:p>
            <w:pPr>
              <w:jc w:val="left"/>
              <w:rPr>
                <w:rFonts w:ascii="Calibri" w:hAnsi="Calibri" w:eastAsia="宋体" w:cs="Times New Roman"/>
                <w:sz w:val="1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3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相关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课程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成绩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审核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意见</w:t>
            </w:r>
          </w:p>
        </w:tc>
        <w:tc>
          <w:tcPr>
            <w:tcW w:w="7917" w:type="dxa"/>
            <w:gridSpan w:val="5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审核人（签名）：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9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毕业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论文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成绩</w:t>
            </w:r>
          </w:p>
        </w:tc>
        <w:tc>
          <w:tcPr>
            <w:tcW w:w="3363" w:type="dxa"/>
            <w:gridSpan w:val="2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</w:tc>
        <w:tc>
          <w:tcPr>
            <w:tcW w:w="4554" w:type="dxa"/>
            <w:gridSpan w:val="3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考核教师（签名）：</w:t>
            </w: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评审委员会组长签名：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年   月   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6" w:hRule="atLeast"/>
        </w:trPr>
        <w:tc>
          <w:tcPr>
            <w:tcW w:w="1419" w:type="dxa"/>
            <w:vAlign w:val="center"/>
          </w:tcPr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主考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专业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二级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学院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审核</w:t>
            </w:r>
          </w:p>
          <w:p>
            <w:pPr>
              <w:jc w:val="center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意见</w:t>
            </w:r>
          </w:p>
        </w:tc>
        <w:tc>
          <w:tcPr>
            <w:tcW w:w="7917" w:type="dxa"/>
            <w:gridSpan w:val="5"/>
          </w:tcPr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ind w:firstLine="4305" w:firstLineChars="2050"/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>（单位公章）</w:t>
            </w: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</w:p>
          <w:p>
            <w:pPr>
              <w:jc w:val="left"/>
              <w:rPr>
                <w:rFonts w:ascii="Calibri" w:hAnsi="Calibri" w:eastAsia="宋体" w:cs="Times New Roman"/>
                <w:szCs w:val="21"/>
              </w:rPr>
            </w:pPr>
            <w:r>
              <w:rPr>
                <w:rFonts w:hint="eastAsia" w:ascii="Calibri" w:hAnsi="Calibri" w:eastAsia="宋体" w:cs="Times New Roman"/>
                <w:szCs w:val="21"/>
              </w:rPr>
              <w:t xml:space="preserve">                                                      年   月   日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</w:trPr>
        <w:tc>
          <w:tcPr>
            <w:tcW w:w="9336" w:type="dxa"/>
            <w:gridSpan w:val="6"/>
            <w:vAlign w:val="center"/>
          </w:tcPr>
          <w:p>
            <w:pPr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评审评语详见附表</w:t>
            </w:r>
          </w:p>
        </w:tc>
      </w:tr>
    </w:tbl>
    <w:p/>
    <w:p>
      <w:pPr>
        <w:rPr>
          <w:rFonts w:hint="default"/>
          <w:sz w:val="24"/>
          <w:szCs w:val="24"/>
          <w:lang w:val="en-US" w:eastAsia="zh-CN"/>
        </w:rPr>
      </w:pPr>
      <w:r>
        <w:rPr>
          <w:rFonts w:hint="default"/>
          <w:sz w:val="24"/>
          <w:szCs w:val="24"/>
          <w:lang w:val="en-US" w:eastAsia="zh-CN"/>
        </w:rPr>
        <w:br w:type="page"/>
      </w:r>
    </w:p>
    <w:p>
      <w:pPr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华南师范大学自学考试毕业论文评阅表</w:t>
      </w:r>
    </w:p>
    <w:tbl>
      <w:tblPr>
        <w:tblStyle w:val="9"/>
        <w:tblpPr w:leftFromText="180" w:rightFromText="180" w:vertAnchor="text" w:horzAnchor="margin" w:tblpX="962" w:tblpY="194"/>
        <w:tblW w:w="0" w:type="auto"/>
        <w:tblInd w:w="0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8"/>
        <w:gridCol w:w="1184"/>
      </w:tblGrid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33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评审意见要点</w:t>
            </w:r>
          </w:p>
        </w:tc>
        <w:tc>
          <w:tcPr>
            <w:tcW w:w="1184" w:type="dxa"/>
            <w:vAlign w:val="center"/>
          </w:tcPr>
          <w:p>
            <w:pPr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>备注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</w:tcPr>
          <w:p>
            <w:pPr>
              <w:jc w:val="left"/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</w:tcPr>
          <w:p>
            <w:pPr>
              <w:jc w:val="left"/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</w:tcPr>
          <w:p>
            <w:pPr>
              <w:jc w:val="left"/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</w:tcPr>
          <w:p>
            <w:pPr>
              <w:jc w:val="left"/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</w:tcPr>
          <w:p>
            <w:pPr>
              <w:jc w:val="left"/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</w:tcPr>
          <w:p>
            <w:pPr>
              <w:jc w:val="left"/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</w:tcPr>
          <w:p>
            <w:pPr>
              <w:jc w:val="left"/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</w:tcPr>
          <w:p>
            <w:pPr>
              <w:jc w:val="left"/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184" w:type="dxa"/>
          </w:tcPr>
          <w:p>
            <w:pPr>
              <w:jc w:val="left"/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  <w:vAlign w:val="center"/>
          </w:tcPr>
          <w:p>
            <w:pPr>
              <w:jc w:val="left"/>
              <w:rPr>
                <w:rFonts w:cs="仿宋_GB2312" w:asciiTheme="minorEastAsia" w:hAnsiTheme="minorEastAsia"/>
                <w:szCs w:val="21"/>
              </w:rPr>
            </w:pPr>
          </w:p>
        </w:tc>
        <w:tc>
          <w:tcPr>
            <w:tcW w:w="1184" w:type="dxa"/>
          </w:tcPr>
          <w:p>
            <w:pPr>
              <w:jc w:val="left"/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>
            <w:pPr>
              <w:jc w:val="left"/>
              <w:rPr>
                <w:rFonts w:ascii="宋体" w:hAnsi="宋体" w:cs="仿宋_GB2312"/>
                <w:szCs w:val="21"/>
              </w:rPr>
            </w:pPr>
          </w:p>
        </w:tc>
        <w:tc>
          <w:tcPr>
            <w:tcW w:w="1184" w:type="dxa"/>
          </w:tcPr>
          <w:p>
            <w:pPr>
              <w:jc w:val="left"/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>
            <w:pPr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jc w:val="left"/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>
            <w:pPr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jc w:val="left"/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338" w:type="dxa"/>
          </w:tcPr>
          <w:p>
            <w:pPr>
              <w:jc w:val="left"/>
              <w:rPr>
                <w:rFonts w:ascii="华文楷体" w:hAnsi="华文楷体" w:eastAsia="华文楷体"/>
                <w:sz w:val="24"/>
                <w:szCs w:val="24"/>
              </w:rPr>
            </w:pPr>
          </w:p>
        </w:tc>
        <w:tc>
          <w:tcPr>
            <w:tcW w:w="1184" w:type="dxa"/>
          </w:tcPr>
          <w:p>
            <w:pPr>
              <w:jc w:val="left"/>
              <w:rPr>
                <w:rFonts w:ascii="华文楷体" w:hAnsi="华文楷体" w:eastAsia="华文楷体"/>
                <w:sz w:val="32"/>
                <w:szCs w:val="32"/>
              </w:rPr>
            </w:pP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</w:trPr>
        <w:tc>
          <w:tcPr>
            <w:tcW w:w="8522" w:type="dxa"/>
            <w:gridSpan w:val="2"/>
            <w:vAlign w:val="center"/>
          </w:tcPr>
          <w:p>
            <w:pPr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hint="eastAsia" w:asciiTheme="minorEastAsia" w:hAnsiTheme="minorEastAsia"/>
                <w:szCs w:val="21"/>
              </w:rPr>
              <w:t xml:space="preserve">论文评审结果：  </w:t>
            </w:r>
            <w:r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 xml:space="preserve">不及格 </w:t>
            </w:r>
            <w:r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 xml:space="preserve">及格 </w:t>
            </w:r>
            <w:r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 xml:space="preserve">中等  </w:t>
            </w:r>
            <w:r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 xml:space="preserve">良好 </w:t>
            </w:r>
            <w:r>
              <w:rPr>
                <w:rFonts w:asciiTheme="minorEastAsia" w:hAnsiTheme="minorEastAsia"/>
                <w:szCs w:val="21"/>
              </w:rPr>
              <w:t>□</w:t>
            </w:r>
            <w:r>
              <w:rPr>
                <w:rFonts w:hint="eastAsia" w:asciiTheme="minorEastAsia" w:hAnsiTheme="minorEastAsia"/>
                <w:szCs w:val="21"/>
              </w:rPr>
              <w:t>优秀</w:t>
            </w:r>
          </w:p>
        </w:tc>
      </w:tr>
      <w:tr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2" w:hRule="atLeast"/>
        </w:trPr>
        <w:tc>
          <w:tcPr>
            <w:tcW w:w="8522" w:type="dxa"/>
            <w:gridSpan w:val="2"/>
            <w:vAlign w:val="center"/>
          </w:tcPr>
          <w:p>
            <w:pPr>
              <w:jc w:val="left"/>
              <w:rPr>
                <w:rFonts w:ascii="华文楷体" w:hAnsi="华文楷体" w:eastAsia="华文楷体"/>
                <w:sz w:val="32"/>
                <w:szCs w:val="32"/>
              </w:rPr>
            </w:pPr>
            <w:r>
              <w:rPr>
                <w:rFonts w:hint="eastAsia" w:asciiTheme="minorEastAsia" w:hAnsiTheme="minorEastAsia"/>
                <w:szCs w:val="21"/>
              </w:rPr>
              <w:t>论文评审教师签名：</w:t>
            </w:r>
          </w:p>
        </w:tc>
      </w:tr>
    </w:tbl>
    <w:p>
      <w:pPr>
        <w:jc w:val="left"/>
        <w:rPr>
          <w:rFonts w:ascii="华文楷体" w:hAnsi="华文楷体" w:eastAsia="华文楷体"/>
          <w:sz w:val="32"/>
          <w:szCs w:val="32"/>
        </w:rPr>
      </w:pPr>
    </w:p>
    <w:p>
      <w:pPr>
        <w:pStyle w:val="16"/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default"/>
          <w:sz w:val="24"/>
          <w:szCs w:val="24"/>
          <w:lang w:val="en-US" w:eastAsia="zh-CN"/>
        </w:rPr>
      </w:pPr>
    </w:p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 Rounded MT Bold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Rounded MT Bold">
    <w:panose1 w:val="020F0704030504030204"/>
    <w:charset w:val="00"/>
    <w:family w:val="auto"/>
    <w:pitch w:val="default"/>
    <w:sig w:usb0="00000003" w:usb1="00000000" w:usb2="00000000" w:usb3="00000000" w:csb0="2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C042DEA"/>
    <w:multiLevelType w:val="singleLevel"/>
    <w:tmpl w:val="BC042DEA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1">
    <w:nsid w:val="139A3432"/>
    <w:multiLevelType w:val="multilevel"/>
    <w:tmpl w:val="139A3432"/>
    <w:lvl w:ilvl="0" w:tentative="0">
      <w:start w:val="1"/>
      <w:numFmt w:val="japaneseCounting"/>
      <w:lvlText w:val="%1、"/>
      <w:lvlJc w:val="left"/>
      <w:pPr>
        <w:ind w:left="420" w:hanging="420"/>
      </w:pPr>
      <w:rPr>
        <w:rFonts w:hint="default" w:ascii="Times New Roman" w:hAnsi="Times New Roman" w:eastAsia="宋体"/>
        <w:b w:val="0"/>
        <w:color w:val="auto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FDD136"/>
    <w:multiLevelType w:val="singleLevel"/>
    <w:tmpl w:val="18FDD136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abstractNum w:abstractNumId="3">
    <w:nsid w:val="2F97003C"/>
    <w:multiLevelType w:val="multilevel"/>
    <w:tmpl w:val="2F97003C"/>
    <w:lvl w:ilvl="0" w:tentative="0">
      <w:start w:val="1"/>
      <w:numFmt w:val="decimal"/>
      <w:lvlText w:val="%1．"/>
      <w:lvlJc w:val="left"/>
      <w:pPr>
        <w:tabs>
          <w:tab w:val="left" w:pos="1095"/>
        </w:tabs>
        <w:ind w:left="1095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575"/>
        </w:tabs>
        <w:ind w:left="1575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95"/>
        </w:tabs>
        <w:ind w:left="1995" w:hanging="420"/>
      </w:pPr>
    </w:lvl>
    <w:lvl w:ilvl="3" w:tentative="0">
      <w:start w:val="1"/>
      <w:numFmt w:val="decimal"/>
      <w:lvlText w:val="%4."/>
      <w:lvlJc w:val="left"/>
      <w:pPr>
        <w:tabs>
          <w:tab w:val="left" w:pos="2415"/>
        </w:tabs>
        <w:ind w:left="2415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35"/>
        </w:tabs>
        <w:ind w:left="2835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55"/>
        </w:tabs>
        <w:ind w:left="3255" w:hanging="420"/>
      </w:pPr>
    </w:lvl>
    <w:lvl w:ilvl="6" w:tentative="0">
      <w:start w:val="1"/>
      <w:numFmt w:val="decimal"/>
      <w:lvlText w:val="%7."/>
      <w:lvlJc w:val="left"/>
      <w:pPr>
        <w:tabs>
          <w:tab w:val="left" w:pos="3675"/>
        </w:tabs>
        <w:ind w:left="3675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95"/>
        </w:tabs>
        <w:ind w:left="4095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15"/>
        </w:tabs>
        <w:ind w:left="4515" w:hanging="420"/>
      </w:pPr>
    </w:lvl>
  </w:abstractNum>
  <w:abstractNum w:abstractNumId="4">
    <w:nsid w:val="3ACE2007"/>
    <w:multiLevelType w:val="multilevel"/>
    <w:tmpl w:val="3ACE2007"/>
    <w:lvl w:ilvl="0" w:tentative="0">
      <w:start w:val="1"/>
      <w:numFmt w:val="decimal"/>
      <w:lvlText w:val="（%1）"/>
      <w:lvlJc w:val="left"/>
      <w:pPr>
        <w:ind w:left="2355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2475" w:hanging="420"/>
      </w:pPr>
    </w:lvl>
    <w:lvl w:ilvl="2" w:tentative="0">
      <w:start w:val="1"/>
      <w:numFmt w:val="lowerRoman"/>
      <w:lvlText w:val="%3."/>
      <w:lvlJc w:val="right"/>
      <w:pPr>
        <w:ind w:left="2895" w:hanging="420"/>
      </w:pPr>
    </w:lvl>
    <w:lvl w:ilvl="3" w:tentative="0">
      <w:start w:val="1"/>
      <w:numFmt w:val="decimal"/>
      <w:lvlText w:val="%4."/>
      <w:lvlJc w:val="left"/>
      <w:pPr>
        <w:ind w:left="3315" w:hanging="420"/>
      </w:pPr>
    </w:lvl>
    <w:lvl w:ilvl="4" w:tentative="0">
      <w:start w:val="1"/>
      <w:numFmt w:val="lowerLetter"/>
      <w:lvlText w:val="%5)"/>
      <w:lvlJc w:val="left"/>
      <w:pPr>
        <w:ind w:left="3735" w:hanging="420"/>
      </w:pPr>
    </w:lvl>
    <w:lvl w:ilvl="5" w:tentative="0">
      <w:start w:val="1"/>
      <w:numFmt w:val="lowerRoman"/>
      <w:lvlText w:val="%6."/>
      <w:lvlJc w:val="right"/>
      <w:pPr>
        <w:ind w:left="4155" w:hanging="420"/>
      </w:pPr>
    </w:lvl>
    <w:lvl w:ilvl="6" w:tentative="0">
      <w:start w:val="1"/>
      <w:numFmt w:val="decimal"/>
      <w:lvlText w:val="%7."/>
      <w:lvlJc w:val="left"/>
      <w:pPr>
        <w:ind w:left="4575" w:hanging="420"/>
      </w:pPr>
    </w:lvl>
    <w:lvl w:ilvl="7" w:tentative="0">
      <w:start w:val="1"/>
      <w:numFmt w:val="lowerLetter"/>
      <w:lvlText w:val="%8)"/>
      <w:lvlJc w:val="left"/>
      <w:pPr>
        <w:ind w:left="4995" w:hanging="420"/>
      </w:pPr>
    </w:lvl>
    <w:lvl w:ilvl="8" w:tentative="0">
      <w:start w:val="1"/>
      <w:numFmt w:val="lowerRoman"/>
      <w:lvlText w:val="%9."/>
      <w:lvlJc w:val="right"/>
      <w:pPr>
        <w:ind w:left="5415" w:hanging="420"/>
      </w:pPr>
    </w:lvl>
  </w:abstractNum>
  <w:abstractNum w:abstractNumId="5">
    <w:nsid w:val="7968BAB4"/>
    <w:multiLevelType w:val="singleLevel"/>
    <w:tmpl w:val="7968BAB4"/>
    <w:lvl w:ilvl="0" w:tentative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5"/>
  </w:num>
  <w:num w:numId="4">
    <w:abstractNumId w:val="4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Y3MDA2YTEzOThlYjdmMDYzMTQxMTlkNGFmYzJjMGYifQ=="/>
  </w:docVars>
  <w:rsids>
    <w:rsidRoot w:val="003D4D37"/>
    <w:rsid w:val="00011CE5"/>
    <w:rsid w:val="0002119B"/>
    <w:rsid w:val="00070D76"/>
    <w:rsid w:val="000D375B"/>
    <w:rsid w:val="00121863"/>
    <w:rsid w:val="00156D14"/>
    <w:rsid w:val="00160592"/>
    <w:rsid w:val="00197639"/>
    <w:rsid w:val="001C5A54"/>
    <w:rsid w:val="00200454"/>
    <w:rsid w:val="00237AF6"/>
    <w:rsid w:val="00253FFF"/>
    <w:rsid w:val="0026254A"/>
    <w:rsid w:val="002C64DA"/>
    <w:rsid w:val="0030262E"/>
    <w:rsid w:val="003977AC"/>
    <w:rsid w:val="003A57E1"/>
    <w:rsid w:val="003B61B1"/>
    <w:rsid w:val="003D4D37"/>
    <w:rsid w:val="0041360D"/>
    <w:rsid w:val="00437431"/>
    <w:rsid w:val="00472913"/>
    <w:rsid w:val="004C329A"/>
    <w:rsid w:val="004F14EE"/>
    <w:rsid w:val="005060C1"/>
    <w:rsid w:val="00562831"/>
    <w:rsid w:val="00576E04"/>
    <w:rsid w:val="005C5185"/>
    <w:rsid w:val="005E4E07"/>
    <w:rsid w:val="00672185"/>
    <w:rsid w:val="00672267"/>
    <w:rsid w:val="00676899"/>
    <w:rsid w:val="00683593"/>
    <w:rsid w:val="006965AC"/>
    <w:rsid w:val="006F5816"/>
    <w:rsid w:val="00715068"/>
    <w:rsid w:val="00784B36"/>
    <w:rsid w:val="00791767"/>
    <w:rsid w:val="007E5AD5"/>
    <w:rsid w:val="007E60B3"/>
    <w:rsid w:val="007E7A5A"/>
    <w:rsid w:val="008144D7"/>
    <w:rsid w:val="00846CCA"/>
    <w:rsid w:val="008565A0"/>
    <w:rsid w:val="00932AF1"/>
    <w:rsid w:val="0099164B"/>
    <w:rsid w:val="009C24A7"/>
    <w:rsid w:val="009E65CC"/>
    <w:rsid w:val="009E7BE8"/>
    <w:rsid w:val="009F34C2"/>
    <w:rsid w:val="00A2725C"/>
    <w:rsid w:val="00A30FBC"/>
    <w:rsid w:val="00A31451"/>
    <w:rsid w:val="00A53DB5"/>
    <w:rsid w:val="00A555D7"/>
    <w:rsid w:val="00A654FA"/>
    <w:rsid w:val="00AA6012"/>
    <w:rsid w:val="00AD2425"/>
    <w:rsid w:val="00B43A0F"/>
    <w:rsid w:val="00B46AF2"/>
    <w:rsid w:val="00B5244E"/>
    <w:rsid w:val="00B873C3"/>
    <w:rsid w:val="00B9136C"/>
    <w:rsid w:val="00BE75F6"/>
    <w:rsid w:val="00C54106"/>
    <w:rsid w:val="00C62B5B"/>
    <w:rsid w:val="00CA1BFC"/>
    <w:rsid w:val="00CC3994"/>
    <w:rsid w:val="00CD04B1"/>
    <w:rsid w:val="00CD239D"/>
    <w:rsid w:val="00D4433D"/>
    <w:rsid w:val="00D80E1B"/>
    <w:rsid w:val="00D902F5"/>
    <w:rsid w:val="00D95C01"/>
    <w:rsid w:val="00DD127D"/>
    <w:rsid w:val="00E53C25"/>
    <w:rsid w:val="00EB7EE5"/>
    <w:rsid w:val="00F16F2B"/>
    <w:rsid w:val="00F37605"/>
    <w:rsid w:val="00F404BF"/>
    <w:rsid w:val="00F86920"/>
    <w:rsid w:val="00FA7C70"/>
    <w:rsid w:val="01226315"/>
    <w:rsid w:val="01B77763"/>
    <w:rsid w:val="02B243A3"/>
    <w:rsid w:val="04000F95"/>
    <w:rsid w:val="045D5E78"/>
    <w:rsid w:val="06094972"/>
    <w:rsid w:val="065109AD"/>
    <w:rsid w:val="067C3D4A"/>
    <w:rsid w:val="06D26A8A"/>
    <w:rsid w:val="08DE12F5"/>
    <w:rsid w:val="08E008D5"/>
    <w:rsid w:val="09B15EE9"/>
    <w:rsid w:val="0A1C2D27"/>
    <w:rsid w:val="0AFF4E9C"/>
    <w:rsid w:val="0C580D8A"/>
    <w:rsid w:val="0CF25383"/>
    <w:rsid w:val="0F227EA0"/>
    <w:rsid w:val="11363F5B"/>
    <w:rsid w:val="11AA4568"/>
    <w:rsid w:val="11E06C1F"/>
    <w:rsid w:val="12607F65"/>
    <w:rsid w:val="12A37FD5"/>
    <w:rsid w:val="13D16C2B"/>
    <w:rsid w:val="14F62850"/>
    <w:rsid w:val="15241D61"/>
    <w:rsid w:val="156275D8"/>
    <w:rsid w:val="158D48E0"/>
    <w:rsid w:val="15C07356"/>
    <w:rsid w:val="16755CEA"/>
    <w:rsid w:val="16C50650"/>
    <w:rsid w:val="16F313A7"/>
    <w:rsid w:val="1B0C704D"/>
    <w:rsid w:val="1CA2370E"/>
    <w:rsid w:val="1E9117AB"/>
    <w:rsid w:val="1EEA454D"/>
    <w:rsid w:val="1F605A0F"/>
    <w:rsid w:val="20BE7FA8"/>
    <w:rsid w:val="213C18EE"/>
    <w:rsid w:val="214F2D89"/>
    <w:rsid w:val="22BE7920"/>
    <w:rsid w:val="2546122E"/>
    <w:rsid w:val="26AC5315"/>
    <w:rsid w:val="27C9764B"/>
    <w:rsid w:val="27FE02C0"/>
    <w:rsid w:val="280C354C"/>
    <w:rsid w:val="29EC1ED0"/>
    <w:rsid w:val="29F66B76"/>
    <w:rsid w:val="2B20385D"/>
    <w:rsid w:val="2CED3D81"/>
    <w:rsid w:val="2D2778C4"/>
    <w:rsid w:val="2E721004"/>
    <w:rsid w:val="304D2FBC"/>
    <w:rsid w:val="30AE521E"/>
    <w:rsid w:val="317C0E11"/>
    <w:rsid w:val="32CA59B3"/>
    <w:rsid w:val="32D145E1"/>
    <w:rsid w:val="33F8176D"/>
    <w:rsid w:val="34E629DC"/>
    <w:rsid w:val="36C83A96"/>
    <w:rsid w:val="396E20B0"/>
    <w:rsid w:val="3B6F65B1"/>
    <w:rsid w:val="3C7E3B53"/>
    <w:rsid w:val="3C800677"/>
    <w:rsid w:val="3D4A7263"/>
    <w:rsid w:val="3DBC628F"/>
    <w:rsid w:val="3E0D596A"/>
    <w:rsid w:val="3FE40A7F"/>
    <w:rsid w:val="40A6348E"/>
    <w:rsid w:val="40F21094"/>
    <w:rsid w:val="41077A00"/>
    <w:rsid w:val="45B84E38"/>
    <w:rsid w:val="482F0A10"/>
    <w:rsid w:val="4B8D5448"/>
    <w:rsid w:val="4BE80DBC"/>
    <w:rsid w:val="4C1A0C78"/>
    <w:rsid w:val="4C352488"/>
    <w:rsid w:val="4D732B59"/>
    <w:rsid w:val="4DBD3094"/>
    <w:rsid w:val="4DED005F"/>
    <w:rsid w:val="4F397C88"/>
    <w:rsid w:val="503358D6"/>
    <w:rsid w:val="50BF1F48"/>
    <w:rsid w:val="51FB6BBE"/>
    <w:rsid w:val="528B37F9"/>
    <w:rsid w:val="53401237"/>
    <w:rsid w:val="53493CD0"/>
    <w:rsid w:val="549F7BF8"/>
    <w:rsid w:val="54F64622"/>
    <w:rsid w:val="551C04A6"/>
    <w:rsid w:val="552B3268"/>
    <w:rsid w:val="55FE2397"/>
    <w:rsid w:val="56685183"/>
    <w:rsid w:val="5732551C"/>
    <w:rsid w:val="57926A2B"/>
    <w:rsid w:val="5AF918CA"/>
    <w:rsid w:val="5D3A130E"/>
    <w:rsid w:val="5D6C3D24"/>
    <w:rsid w:val="5ED42BA6"/>
    <w:rsid w:val="600A306A"/>
    <w:rsid w:val="604B3129"/>
    <w:rsid w:val="63436792"/>
    <w:rsid w:val="63B86172"/>
    <w:rsid w:val="65753927"/>
    <w:rsid w:val="65AC543A"/>
    <w:rsid w:val="67AD2736"/>
    <w:rsid w:val="681A29C7"/>
    <w:rsid w:val="688413B5"/>
    <w:rsid w:val="6B1C50A7"/>
    <w:rsid w:val="6BD15557"/>
    <w:rsid w:val="6BF26D79"/>
    <w:rsid w:val="6CE855E4"/>
    <w:rsid w:val="6D611E50"/>
    <w:rsid w:val="6DCD5FE2"/>
    <w:rsid w:val="6F9D1357"/>
    <w:rsid w:val="706A7574"/>
    <w:rsid w:val="71CA1FD1"/>
    <w:rsid w:val="73A42ED4"/>
    <w:rsid w:val="73C77609"/>
    <w:rsid w:val="74314707"/>
    <w:rsid w:val="74C63DF1"/>
    <w:rsid w:val="756F3C54"/>
    <w:rsid w:val="759103E2"/>
    <w:rsid w:val="75E27113"/>
    <w:rsid w:val="76BC4B78"/>
    <w:rsid w:val="7775603B"/>
    <w:rsid w:val="77984B97"/>
    <w:rsid w:val="787946F4"/>
    <w:rsid w:val="79C6658F"/>
    <w:rsid w:val="7DF56D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iPriority="99" w:name="Block Text"/>
    <w:lsdException w:qFormat="1" w:uiPriority="99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qFormat/>
    <w:uiPriority w:val="0"/>
    <w:pPr>
      <w:spacing w:line="360" w:lineRule="auto"/>
      <w:ind w:left="480" w:firstLine="480"/>
    </w:pPr>
    <w:rPr>
      <w:sz w:val="24"/>
      <w:szCs w:val="24"/>
    </w:rPr>
  </w:style>
  <w:style w:type="paragraph" w:styleId="3">
    <w:name w:val="Body Text Indent 2"/>
    <w:basedOn w:val="1"/>
    <w:qFormat/>
    <w:uiPriority w:val="0"/>
    <w:pPr>
      <w:spacing w:line="360" w:lineRule="exact"/>
      <w:ind w:left="525" w:firstLine="420"/>
    </w:pPr>
  </w:style>
  <w:style w:type="paragraph" w:styleId="4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6">
    <w:name w:val="header"/>
    <w:basedOn w:val="1"/>
    <w:link w:val="14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7">
    <w:name w:val="Body Text Indent 3"/>
    <w:basedOn w:val="1"/>
    <w:qFormat/>
    <w:uiPriority w:val="0"/>
    <w:pPr>
      <w:spacing w:line="360" w:lineRule="exact"/>
      <w:ind w:left="525" w:firstLine="480"/>
    </w:pPr>
  </w:style>
  <w:style w:type="table" w:styleId="9">
    <w:name w:val="Table Grid"/>
    <w:basedOn w:val="8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character" w:styleId="11">
    <w:name w:val="Strong"/>
    <w:basedOn w:val="10"/>
    <w:qFormat/>
    <w:uiPriority w:val="22"/>
    <w:rPr>
      <w:b/>
      <w:bCs/>
    </w:rPr>
  </w:style>
  <w:style w:type="character" w:styleId="12">
    <w:name w:val="FollowedHyperlink"/>
    <w:basedOn w:val="10"/>
    <w:semiHidden/>
    <w:unhideWhenUsed/>
    <w:qFormat/>
    <w:uiPriority w:val="99"/>
    <w:rPr>
      <w:color w:val="800080"/>
      <w:u w:val="single"/>
    </w:rPr>
  </w:style>
  <w:style w:type="character" w:styleId="13">
    <w:name w:val="Hyperlink"/>
    <w:basedOn w:val="10"/>
    <w:semiHidden/>
    <w:unhideWhenUsed/>
    <w:qFormat/>
    <w:uiPriority w:val="99"/>
    <w:rPr>
      <w:color w:val="0000FF"/>
      <w:u w:val="single"/>
    </w:rPr>
  </w:style>
  <w:style w:type="character" w:customStyle="1" w:styleId="14">
    <w:name w:val="页眉 Char"/>
    <w:basedOn w:val="10"/>
    <w:link w:val="6"/>
    <w:semiHidden/>
    <w:qFormat/>
    <w:uiPriority w:val="99"/>
    <w:rPr>
      <w:sz w:val="18"/>
      <w:szCs w:val="18"/>
    </w:rPr>
  </w:style>
  <w:style w:type="character" w:customStyle="1" w:styleId="15">
    <w:name w:val="页脚 Char"/>
    <w:basedOn w:val="10"/>
    <w:link w:val="5"/>
    <w:semiHidden/>
    <w:qFormat/>
    <w:uiPriority w:val="99"/>
    <w:rPr>
      <w:sz w:val="18"/>
      <w:szCs w:val="18"/>
    </w:rPr>
  </w:style>
  <w:style w:type="paragraph" w:styleId="16">
    <w:name w:val="List Paragraph"/>
    <w:basedOn w:val="1"/>
    <w:qFormat/>
    <w:uiPriority w:val="34"/>
    <w:pPr>
      <w:ind w:firstLine="420" w:firstLineChars="200"/>
    </w:pPr>
  </w:style>
  <w:style w:type="character" w:customStyle="1" w:styleId="17">
    <w:name w:val="批注框文本 Char"/>
    <w:basedOn w:val="10"/>
    <w:link w:val="4"/>
    <w:semiHidden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130</Words>
  <Characters>745</Characters>
  <Lines>6</Lines>
  <Paragraphs>1</Paragraphs>
  <TotalTime>14</TotalTime>
  <ScaleCrop>false</ScaleCrop>
  <LinksUpToDate>false</LinksUpToDate>
  <CharactersWithSpaces>874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2017-05-23T02:45:00Z</dcterms:created>
  <dc:creator>User</dc:creator>
  <cp:lastModifiedBy>易成琳</cp:lastModifiedBy>
  <dcterms:modified xsi:type="dcterms:W3CDTF">2023-10-26T01:00:09Z</dcterms:modified>
  <cp:revision>83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22AB295413454AE387D52734B6727D42</vt:lpwstr>
  </property>
</Properties>
</file>