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华南师范大学术型硕士学位申请书填写指南</w:t>
      </w: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总体要求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学位申请书属于档案材料（原件存入学校档案馆，复印件存入学生个人档案），请不要改动申请书格式或内容，严格按照个人实际情况和填写指南要求填写。学位申请书中的内容必须详实，申请人对申请书内容的真实性负责；</w:t>
      </w:r>
    </w:p>
    <w:p>
      <w:pPr>
        <w:spacing w:line="360" w:lineRule="auto"/>
        <w:rPr>
          <w:rFonts w:ascii="MS PGothic" w:hAnsi="MS PGothic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2、学位申请书填写请使用规范简体汉字。电脑输入中文文字建议使用五号宋体，英语使用五号字体，数字使用阿拉伯数字；手写文字使用黑色签字笔，楷体，字迹清晰；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3、申请书统一使用A4纸打印、左侧依序装订；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4、申请书内容请认真填写每一个字段，除具体填写指南标注了可以留空的字段，其他字段信息</w:t>
      </w:r>
      <w:r>
        <w:rPr>
          <w:rFonts w:hint="eastAsia" w:ascii="宋体" w:hAnsi="宋体"/>
          <w:b/>
          <w:bCs/>
          <w:sz w:val="24"/>
          <w:szCs w:val="24"/>
        </w:rPr>
        <w:t>如果为无，请在对应位置填写“无”</w:t>
      </w:r>
      <w:r>
        <w:rPr>
          <w:rFonts w:hint="eastAsia" w:ascii="宋体" w:hAnsi="宋体"/>
          <w:sz w:val="24"/>
          <w:szCs w:val="24"/>
        </w:rPr>
        <w:t>，不要留空；各签名均须使用黑色签字笔手写签名，不要遗漏；申请书内容如有修改，请在修改处签名并加盖学院校正章；涉及重要的、结论性的意见内容则加盖学院公章。附页材料或粘贴上去的材料，须在附页材料盖章或者粘贴材料四周加盖骑缝章；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5、申请书</w:t>
      </w:r>
      <w:r>
        <w:rPr>
          <w:rFonts w:hint="eastAsia" w:ascii="宋体" w:hAnsi="宋体"/>
          <w:color w:val="FF0000"/>
          <w:sz w:val="24"/>
          <w:szCs w:val="24"/>
        </w:rPr>
        <w:t>一式两份</w:t>
      </w:r>
      <w:r>
        <w:rPr>
          <w:rFonts w:hint="eastAsia" w:ascii="宋体" w:hAnsi="宋体"/>
          <w:sz w:val="24"/>
          <w:szCs w:val="24"/>
        </w:rPr>
        <w:t>，其中一份所有页面和内容均需原件，另一份可用原件复印。两份申请书均需贴上小一寸免冠蓝底彩照（或者彩打），确保该相片与新华社图像采集中心采集的毕业证书照片、学位证书照片一致）。</w:t>
      </w:r>
      <w:r>
        <w:rPr>
          <w:rFonts w:hint="eastAsia" w:ascii="宋体" w:hAnsi="宋体"/>
          <w:color w:val="FF0000"/>
          <w:sz w:val="24"/>
          <w:szCs w:val="24"/>
        </w:rPr>
        <w:t>材料提交时请用铅笔在申请书首页右上角处分别注明“原件”与“复印件”字样。</w:t>
      </w:r>
    </w:p>
    <w:p>
      <w:pPr>
        <w:spacing w:line="360" w:lineRule="auto"/>
        <w:jc w:val="lef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</w:t>
      </w:r>
      <w:r>
        <w:rPr>
          <w:rFonts w:hint="eastAsia" w:ascii="宋体" w:hAnsi="宋体"/>
          <w:color w:val="FF0000"/>
          <w:sz w:val="24"/>
          <w:szCs w:val="24"/>
        </w:rPr>
        <w:t>页码严格按照申请书各部分对应的页码，</w:t>
      </w:r>
      <w:r>
        <w:rPr>
          <w:rFonts w:hint="eastAsia" w:ascii="宋体" w:hAnsi="宋体"/>
          <w:sz w:val="24"/>
          <w:szCs w:val="24"/>
        </w:rPr>
        <w:t>例如申请人攻读学位期间主要研究成果，对应页码为第4页，如有加页，例如加1页，则原页码可修改为4-1，所加页码为4-2。</w:t>
      </w:r>
    </w:p>
    <w:p>
      <w:pPr>
        <w:spacing w:line="400" w:lineRule="exact"/>
        <w:jc w:val="left"/>
        <w:rPr>
          <w:rFonts w:ascii="宋体" w:hAnsi="宋体"/>
          <w:sz w:val="24"/>
          <w:szCs w:val="24"/>
        </w:rPr>
      </w:pPr>
    </w:p>
    <w:p>
      <w:pPr>
        <w:pStyle w:val="10"/>
        <w:numPr>
          <w:ilvl w:val="0"/>
          <w:numId w:val="1"/>
        </w:numPr>
        <w:ind w:firstLineChars="0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具体填写指南</w:t>
      </w:r>
    </w:p>
    <w:p>
      <w:pPr>
        <w:spacing w:line="400" w:lineRule="exact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（</w:t>
      </w:r>
      <w:r>
        <w:rPr>
          <w:rFonts w:hint="eastAsia"/>
          <w:b/>
          <w:sz w:val="24"/>
          <w:szCs w:val="24"/>
        </w:rPr>
        <w:t>一</w:t>
      </w:r>
      <w:r>
        <w:rPr>
          <w:b/>
          <w:sz w:val="24"/>
          <w:szCs w:val="24"/>
        </w:rPr>
        <w:t>）</w:t>
      </w:r>
      <w:r>
        <w:rPr>
          <w:rFonts w:hint="eastAsia"/>
          <w:b/>
          <w:sz w:val="24"/>
          <w:szCs w:val="24"/>
        </w:rPr>
        <w:t>封面和扉页</w:t>
      </w:r>
    </w:p>
    <w:p>
      <w:pPr>
        <w:spacing w:line="400" w:lineRule="exact"/>
        <w:ind w:left="960" w:hanging="960" w:hangingChars="4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1、姓名：按照身份证件上姓名信息填写，与系统中学籍姓名一致。留学生填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写护照姓名后须括号注明其中文翻译；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2、学院：填写院系全称</w:t>
      </w:r>
      <w:r>
        <w:rPr>
          <w:rFonts w:hint="eastAsia" w:ascii="宋体" w:hAnsi="宋体"/>
          <w:sz w:val="24"/>
          <w:szCs w:val="24"/>
          <w:lang w:eastAsia="zh-CN"/>
        </w:rPr>
        <w:t>——</w:t>
      </w:r>
      <w:r>
        <w:rPr>
          <w:rFonts w:hint="eastAsia" w:ascii="宋体" w:hAnsi="宋体"/>
          <w:sz w:val="24"/>
          <w:szCs w:val="24"/>
          <w:lang w:val="en-US" w:eastAsia="zh-CN"/>
        </w:rPr>
        <w:t>外国语言文化学院</w:t>
      </w:r>
      <w:r>
        <w:rPr>
          <w:rFonts w:hint="eastAsia" w:ascii="宋体" w:hAnsi="宋体"/>
          <w:sz w:val="24"/>
          <w:szCs w:val="24"/>
        </w:rPr>
        <w:t>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3、学号：填写入学时分配的学号，请务必与研究生个人系统登录学号一致；</w:t>
      </w:r>
    </w:p>
    <w:p>
      <w:pPr>
        <w:spacing w:line="400" w:lineRule="exact"/>
        <w:rPr>
          <w:rFonts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4、专业：填写专业名称全称，如</w:t>
      </w:r>
      <w:r>
        <w:rPr>
          <w:rFonts w:hint="eastAsia" w:ascii="宋体" w:hAnsi="宋体"/>
          <w:sz w:val="24"/>
          <w:szCs w:val="24"/>
          <w:lang w:val="en-US" w:eastAsia="zh-CN"/>
        </w:rPr>
        <w:t>外国语言学及应用语言学、课程与教学论</w:t>
      </w:r>
      <w:bookmarkStart w:id="2" w:name="_GoBack"/>
      <w:bookmarkEnd w:id="2"/>
      <w:r>
        <w:rPr>
          <w:rFonts w:hint="eastAsia" w:ascii="宋体" w:hAnsi="宋体"/>
          <w:sz w:val="24"/>
          <w:szCs w:val="24"/>
        </w:rPr>
        <w:t>等，不得使用简称。如对专业名称有所疑虑，可以登录</w:t>
      </w:r>
      <w:r>
        <w:rPr>
          <w:rFonts w:hint="eastAsia" w:ascii="宋体" w:hAnsi="宋体"/>
          <w:b w:val="0"/>
          <w:bCs w:val="0"/>
          <w:sz w:val="24"/>
          <w:szCs w:val="24"/>
        </w:rPr>
        <w:t>研究生系统在学籍信息中查看或者咨询学院研工办；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5、导师姓名：填写导师姓名全称；</w:t>
      </w:r>
    </w:p>
    <w:p>
      <w:pPr>
        <w:spacing w:line="400" w:lineRule="exact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6、填表时间：精确到日，</w:t>
      </w:r>
      <w:r>
        <w:rPr>
          <w:rFonts w:hint="eastAsia" w:ascii="宋体" w:hAnsi="宋体"/>
          <w:sz w:val="24"/>
          <w:szCs w:val="24"/>
          <w:lang w:val="en-US" w:eastAsia="zh-CN"/>
        </w:rPr>
        <w:t>统一填写</w:t>
      </w: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2024年3月27日</w:t>
      </w:r>
    </w:p>
    <w:p>
      <w:pPr>
        <w:spacing w:line="400" w:lineRule="exact"/>
        <w:rPr>
          <w:rFonts w:ascii="宋体" w:hAnsi="宋体"/>
          <w:color w:val="FF0000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</w:rPr>
        <w:t>请认真阅读表格扉页的填表须知，按照有关要求填写和打印申请书。</w:t>
      </w:r>
    </w:p>
    <w:p>
      <w:pPr>
        <w:spacing w:line="400" w:lineRule="exact"/>
        <w:rPr>
          <w:rFonts w:hint="eastAsia"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>学位申请书封面及填表须知请用A4纸双面打印成一页，后续页面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（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第1~4页）</w:t>
      </w:r>
      <w:r>
        <w:rPr>
          <w:rFonts w:hint="eastAsia" w:ascii="宋体" w:hAnsi="宋体"/>
          <w:b/>
          <w:bCs/>
          <w:sz w:val="24"/>
          <w:szCs w:val="24"/>
        </w:rPr>
        <w:t>使用A4纸单面打印。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（二）申请人基本信息（对应页码1）</w:t>
      </w:r>
      <w:r>
        <w:rPr>
          <w:rFonts w:hint="eastAsia" w:ascii="宋体" w:hAnsi="宋体"/>
          <w:sz w:val="24"/>
          <w:szCs w:val="24"/>
        </w:rPr>
        <w:t>（与研究生系统学籍信息一致。如果学籍信息为空，请及补全，如有错误，请及时更正。部分信息学生自行修改即可，部分需要学院研工办审核，部分需要研究生院培养科审核，如有疑问请联系相关部门老师）；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1、姓名：如实填写，与身份证件信息一致，与系统中学籍姓名信息一致；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2、性别：如实填写，与身份证件信息一致；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3、国家或地区：大陆学生填写中国；港澳台学生填写所在地区，如香港、澳门、台湾；留学生填写护照所在国家；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4、民族：大陆和港澳台学生填写，来华留学生不填写；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5、政治面貌：仅限大陆学生填写，填写请具体，如中共党员、中国民工民主党党员、群众等，避免简写党员；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6、出生年月日：与身份证件信息一致，精确到日；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7、攻读本学位前户口所在省市：市为直辖市，如此处可填写广东省、北京市等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8、身份证件类型：身份证、港澳台身份证件、外籍护照、军人证件、华侨身份证；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9、身份证件号码：与身份证件类型号码一致；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10、联系电话：如实填写，方便及时联系；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11、电子邮箱：如实填写，方便及时联系；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12、入学前最高学位类别：比如文学学士、教育学学士、经济学硕士等；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13、入学前最高学历：根据实际情况填写博士研究生、硕士研究生、本科毕业、本科结业、专科毕业生、其他。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14、入学前获最高学位年月：如实填写；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15、入学前最高学位授予单位：如实填写；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16、学号：如实填写；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17、入学年月：如实填写；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18、专业名称：专业全称，如政治经济学、马克思主义基本原理，不得使用简称；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19：学习方式：根据实际情况填写，脱产、半脱产、业余；与研究生系统学籍信息一致；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20、导师姓名：如实填写；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21、导师职称：如实填写；</w:t>
      </w:r>
    </w:p>
    <w:p>
      <w:pPr>
        <w:spacing w:line="400" w:lineRule="exact"/>
        <w:rPr>
          <w:rFonts w:hint="eastAsia" w:ascii="宋体" w:hAnsi="宋体" w:eastAsiaTheme="minorEastAsia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22、论文题目：</w:t>
      </w:r>
      <w:r>
        <w:rPr>
          <w:rFonts w:hint="eastAsia" w:ascii="宋体" w:hAnsi="宋体"/>
          <w:color w:val="FF0000"/>
          <w:sz w:val="24"/>
          <w:szCs w:val="24"/>
        </w:rPr>
        <w:t>填写答辩通过后最终版本学位论文题目</w:t>
      </w:r>
      <w:r>
        <w:rPr>
          <w:rFonts w:hint="eastAsia" w:ascii="宋体" w:hAnsi="宋体"/>
          <w:sz w:val="24"/>
          <w:szCs w:val="24"/>
        </w:rPr>
        <w:t>（中文在前，</w:t>
      </w:r>
      <w:r>
        <w:rPr>
          <w:rFonts w:hint="eastAsia" w:ascii="宋体" w:hAnsi="宋体"/>
          <w:sz w:val="24"/>
          <w:szCs w:val="24"/>
          <w:lang w:val="en-US" w:eastAsia="zh-CN"/>
        </w:rPr>
        <w:t>外</w:t>
      </w:r>
      <w:r>
        <w:rPr>
          <w:rFonts w:hint="eastAsia" w:ascii="宋体" w:hAnsi="宋体"/>
          <w:sz w:val="24"/>
          <w:szCs w:val="24"/>
        </w:rPr>
        <w:t>文在后）</w:t>
      </w:r>
      <w:r>
        <w:rPr>
          <w:rFonts w:hint="eastAsia" w:ascii="宋体" w:hAnsi="宋体"/>
          <w:sz w:val="24"/>
          <w:szCs w:val="24"/>
          <w:lang w:eastAsia="zh-CN"/>
        </w:rPr>
        <w:t>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22、论文关键词：3-5个关键词，关键词之间用逗号隔开（中文在前，</w:t>
      </w:r>
      <w:r>
        <w:rPr>
          <w:rFonts w:hint="eastAsia" w:ascii="宋体" w:hAnsi="宋体"/>
          <w:sz w:val="24"/>
          <w:szCs w:val="24"/>
          <w:lang w:val="en-US" w:eastAsia="zh-CN"/>
        </w:rPr>
        <w:t>外</w:t>
      </w:r>
      <w:r>
        <w:rPr>
          <w:rFonts w:hint="eastAsia" w:ascii="宋体" w:hAnsi="宋体"/>
          <w:sz w:val="24"/>
          <w:szCs w:val="24"/>
        </w:rPr>
        <w:t>文在后）；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23、论文类型：填写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基础研究、应用研究、综合研究、其它；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24、论文选题来源：填写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>非立项；973、863项目；国家社科规划、基金项目；教育部人文、社会科学研究项目；国家自然科学基金项目；中央、国家各部门项目；省项目；国际合作研究项目；与港、澳、台合作研究项；企、事业单位委托项目；外资项目；学校自选项目；国防项目；其他。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numPr>
          <w:ilvl w:val="0"/>
          <w:numId w:val="2"/>
        </w:numPr>
        <w:spacing w:line="400" w:lineRule="exact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答辩申请表（对应页码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2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numPr>
          <w:ilvl w:val="0"/>
          <w:numId w:val="0"/>
        </w:num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论文题目：填写最终稿题目；</w:t>
      </w:r>
    </w:p>
    <w:p>
      <w:pPr>
        <w:spacing w:line="400" w:lineRule="exact"/>
        <w:rPr>
          <w:rFonts w:hint="default" w:ascii="宋体" w:hAnsi="宋体" w:eastAsiaTheme="minorEastAsia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开题时间：精确到日，例如20</w:t>
      </w:r>
      <w:r>
        <w:rPr>
          <w:rFonts w:hint="eastAsia" w:ascii="宋体" w:hAnsi="宋体"/>
          <w:sz w:val="24"/>
          <w:szCs w:val="24"/>
          <w:lang w:val="en-US" w:eastAsia="zh-CN"/>
        </w:rPr>
        <w:t>20</w:t>
      </w:r>
      <w:r>
        <w:rPr>
          <w:rFonts w:hint="eastAsia" w:ascii="宋体" w:hAnsi="宋体"/>
          <w:sz w:val="24"/>
          <w:szCs w:val="24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sz w:val="24"/>
          <w:szCs w:val="24"/>
        </w:rPr>
        <w:t>月20日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  <w:lang w:val="en-US" w:eastAsia="zh-CN"/>
        </w:rPr>
        <w:t>以实际开题日期为准。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导师姓名：如实填写；</w:t>
      </w:r>
    </w:p>
    <w:p>
      <w:pPr>
        <w:spacing w:line="400" w:lineRule="exact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论文内容简介：论文选题的意义和价值、研究目的、创造性成果等；</w:t>
      </w: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（四）申请人攻读学位期间主要研究成果（对应页码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3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spacing w:line="400" w:lineRule="exact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仅填写在读期间以华南师大（或加注所在学院）为第一单位发表的研究成果，务必如实填写。按照署名次序、成果等级和发表时间排序，独立作者、第一作者、级别高的、发表时间近的成果排在前面。发表时间精确到月。</w:t>
      </w:r>
      <w:r>
        <w:rPr>
          <w:rFonts w:hint="eastAsia" w:ascii="宋体" w:hAnsi="宋体"/>
          <w:b/>
          <w:bCs/>
          <w:sz w:val="24"/>
          <w:szCs w:val="24"/>
        </w:rPr>
        <w:t>如果为无，请在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第一个空里</w:t>
      </w:r>
      <w:r>
        <w:rPr>
          <w:rFonts w:hint="eastAsia" w:ascii="宋体" w:hAnsi="宋体"/>
          <w:b/>
          <w:bCs/>
          <w:sz w:val="24"/>
          <w:szCs w:val="24"/>
        </w:rPr>
        <w:t>填写“无”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。</w:t>
      </w:r>
    </w:p>
    <w:tbl>
      <w:tblPr>
        <w:tblStyle w:val="5"/>
        <w:tblW w:w="86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2"/>
        <w:gridCol w:w="2072"/>
        <w:gridCol w:w="1371"/>
        <w:gridCol w:w="1180"/>
        <w:gridCol w:w="1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05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 文 题 目</w:t>
            </w:r>
          </w:p>
        </w:tc>
        <w:tc>
          <w:tcPr>
            <w:tcW w:w="207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刊物名称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（主办单位）</w:t>
            </w:r>
          </w:p>
        </w:tc>
        <w:tc>
          <w:tcPr>
            <w:tcW w:w="1371" w:type="dxa"/>
            <w:vAlign w:val="center"/>
          </w:tcPr>
          <w:p>
            <w:pPr>
              <w:tabs>
                <w:tab w:val="left" w:pos="5250"/>
              </w:tabs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卷/期号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页码</w:t>
            </w:r>
          </w:p>
        </w:tc>
        <w:tc>
          <w:tcPr>
            <w:tcW w:w="118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发表时间</w:t>
            </w:r>
          </w:p>
        </w:tc>
        <w:tc>
          <w:tcPr>
            <w:tcW w:w="1011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署名</w:t>
            </w:r>
          </w:p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次序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3052" w:type="dxa"/>
            <w:vAlign w:val="center"/>
          </w:tcPr>
          <w:p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中国经济发展中碳排放增长的驱动因素研究</w:t>
            </w:r>
          </w:p>
        </w:tc>
        <w:tc>
          <w:tcPr>
            <w:tcW w:w="2072" w:type="dxa"/>
            <w:vAlign w:val="center"/>
          </w:tcPr>
          <w:p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《经济研究》</w:t>
            </w:r>
          </w:p>
          <w:p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（中国社会科学院经济研究所）</w:t>
            </w:r>
          </w:p>
        </w:tc>
        <w:tc>
          <w:tcPr>
            <w:tcW w:w="1371" w:type="dxa"/>
            <w:vAlign w:val="center"/>
          </w:tcPr>
          <w:p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45卷/第2期</w:t>
            </w:r>
          </w:p>
          <w:p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（123-136）</w:t>
            </w:r>
          </w:p>
        </w:tc>
        <w:tc>
          <w:tcPr>
            <w:tcW w:w="1180" w:type="dxa"/>
            <w:vAlign w:val="center"/>
          </w:tcPr>
          <w:p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2010年2月</w:t>
            </w:r>
          </w:p>
        </w:tc>
        <w:tc>
          <w:tcPr>
            <w:tcW w:w="1011" w:type="dxa"/>
            <w:vAlign w:val="center"/>
          </w:tcPr>
          <w:p>
            <w:pPr>
              <w:tabs>
                <w:tab w:val="left" w:pos="5250"/>
              </w:tabs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第一作者</w:t>
            </w:r>
          </w:p>
        </w:tc>
      </w:tr>
    </w:tbl>
    <w:p>
      <w:pPr>
        <w:spacing w:line="400" w:lineRule="exac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著作、所获发明专利（含名称及专利号）及其他科研成果情况填写除学术论文以外的其他研究成果。</w:t>
      </w:r>
    </w:p>
    <w:p>
      <w:pPr>
        <w:spacing w:line="400" w:lineRule="exact"/>
        <w:rPr>
          <w:rFonts w:hint="eastAsia" w:ascii="宋体" w:hAnsi="宋体"/>
          <w:b/>
          <w:bCs/>
          <w:sz w:val="24"/>
          <w:szCs w:val="24"/>
          <w:lang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如果为无，请在对应位置填写“无”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。</w:t>
      </w:r>
    </w:p>
    <w:p>
      <w:pPr>
        <w:spacing w:line="400" w:lineRule="exact"/>
        <w:rPr>
          <w:rFonts w:hint="eastAsia" w:ascii="宋体" w:hAnsi="宋体"/>
          <w:b w:val="0"/>
          <w:bCs w:val="0"/>
          <w:color w:val="auto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申请人签名手写签名，签名日期勿忘记填写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="宋体" w:hAnsi="宋体"/>
          <w:b w:val="0"/>
          <w:bCs w:val="0"/>
          <w:color w:val="auto"/>
          <w:sz w:val="24"/>
          <w:szCs w:val="24"/>
          <w:lang w:val="en-US" w:eastAsia="zh-CN"/>
        </w:rPr>
        <w:t>以实际填写时间为准。</w:t>
      </w:r>
    </w:p>
    <w:p>
      <w:pPr>
        <w:spacing w:line="400" w:lineRule="exact"/>
        <w:rPr>
          <w:rFonts w:hint="eastAsia" w:ascii="宋体" w:hAnsi="宋体"/>
          <w:sz w:val="24"/>
          <w:szCs w:val="24"/>
          <w:lang w:eastAsia="zh-CN"/>
        </w:rPr>
      </w:pPr>
    </w:p>
    <w:p>
      <w:pPr>
        <w:spacing w:line="400" w:lineRule="exact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（五）指导教师意见、指导组意见（对应页码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spacing w:line="400" w:lineRule="exact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填写导师和导师组意见，可电脑打印，可手写。意见最后部分必须明确是否同意该学生硕士学位申请，如：同意该生</w:t>
      </w:r>
      <w:r>
        <w:rPr>
          <w:rFonts w:hint="eastAsia" w:ascii="宋体" w:hAnsi="宋体"/>
          <w:sz w:val="24"/>
          <w:szCs w:val="24"/>
          <w:lang w:val="en-US" w:eastAsia="zh-CN"/>
        </w:rPr>
        <w:t>申请</w:t>
      </w:r>
      <w:r>
        <w:rPr>
          <w:rFonts w:hint="eastAsia" w:ascii="宋体" w:hAnsi="宋体"/>
          <w:sz w:val="24"/>
          <w:szCs w:val="24"/>
        </w:rPr>
        <w:t>硕士学位</w:t>
      </w:r>
      <w:r>
        <w:rPr>
          <w:rFonts w:hint="eastAsia" w:ascii="宋体" w:hAnsi="宋体"/>
          <w:sz w:val="24"/>
          <w:szCs w:val="24"/>
          <w:lang w:val="en-US" w:eastAsia="zh-CN"/>
        </w:rPr>
        <w:t>论文答辩</w:t>
      </w:r>
      <w:r>
        <w:rPr>
          <w:rFonts w:hint="eastAsia" w:ascii="宋体" w:hAnsi="宋体"/>
          <w:sz w:val="24"/>
          <w:szCs w:val="24"/>
        </w:rPr>
        <w:t>。</w:t>
      </w:r>
      <w:r>
        <w:rPr>
          <w:rFonts w:hint="eastAsia" w:ascii="宋体" w:hAnsi="宋体"/>
          <w:sz w:val="24"/>
          <w:szCs w:val="24"/>
          <w:lang w:val="en-US" w:eastAsia="zh-CN"/>
        </w:rPr>
        <w:t>学校学位办规定</w:t>
      </w:r>
      <w:r>
        <w:rPr>
          <w:rFonts w:hint="eastAsia" w:ascii="宋体" w:hAnsi="宋体"/>
          <w:b/>
          <w:bCs/>
          <w:color w:val="0000FF"/>
          <w:sz w:val="24"/>
          <w:szCs w:val="24"/>
        </w:rPr>
        <w:t>签名处必须</w:t>
      </w:r>
      <w:r>
        <w:rPr>
          <w:rFonts w:hint="eastAsia" w:ascii="宋体" w:hAnsi="宋体"/>
          <w:b/>
          <w:bCs/>
          <w:color w:val="0000FF"/>
          <w:sz w:val="24"/>
          <w:szCs w:val="24"/>
          <w:lang w:val="en-US" w:eastAsia="zh-CN"/>
        </w:rPr>
        <w:t>打印后由导师亲笔签名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，导师不在广州的可由导师本人进行电子签名，电子签名后再打印</w:t>
      </w:r>
      <w:r>
        <w:rPr>
          <w:rFonts w:hint="eastAsia" w:ascii="宋体" w:hAnsi="宋体"/>
          <w:sz w:val="24"/>
          <w:szCs w:val="24"/>
        </w:rPr>
        <w:t>。签名日期</w:t>
      </w:r>
      <w:r>
        <w:rPr>
          <w:rFonts w:hint="eastAsia" w:ascii="宋体" w:hAnsi="宋体"/>
          <w:sz w:val="24"/>
          <w:szCs w:val="24"/>
          <w:lang w:val="en-US" w:eastAsia="zh-CN"/>
        </w:rPr>
        <w:t>以实际填写时间为准。</w:t>
      </w:r>
      <w:r>
        <w:rPr>
          <w:rFonts w:hint="eastAsia" w:ascii="宋体" w:hAnsi="宋体"/>
          <w:sz w:val="24"/>
          <w:szCs w:val="24"/>
        </w:rPr>
        <w:t>如页面空位不够可加页，附加页加盖单位公章，原页码标注为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-1,附加页标注为</w:t>
      </w:r>
      <w:r>
        <w:rPr>
          <w:rFonts w:hint="eastAsia" w:ascii="宋体" w:hAnsi="宋体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sz w:val="24"/>
          <w:szCs w:val="24"/>
        </w:rPr>
        <w:t>-2。</w:t>
      </w:r>
    </w:p>
    <w:p>
      <w:pPr>
        <w:spacing w:line="400" w:lineRule="exact"/>
        <w:ind w:firstLine="240" w:firstLineChars="100"/>
        <w:rPr>
          <w:rFonts w:hint="eastAsia" w:ascii="宋体" w:hAnsi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“指导组意见”由</w:t>
      </w:r>
      <w:r>
        <w:rPr>
          <w:rFonts w:hint="eastAsia" w:ascii="宋体" w:hAnsi="宋体"/>
          <w:b/>
          <w:bCs/>
          <w:color w:val="FF0000"/>
          <w:sz w:val="24"/>
          <w:szCs w:val="24"/>
        </w:rPr>
        <w:t>申请人根据括号内的项目，以学院的角度，</w:t>
      </w:r>
      <w:bookmarkStart w:id="0" w:name="OLE_LINK12"/>
      <w:bookmarkStart w:id="1" w:name="OLE_LINK11"/>
      <w:r>
        <w:rPr>
          <w:rFonts w:hint="eastAsia" w:ascii="宋体" w:hAnsi="宋体"/>
          <w:b/>
          <w:bCs/>
          <w:color w:val="FF0000"/>
          <w:sz w:val="24"/>
          <w:szCs w:val="24"/>
        </w:rPr>
        <w:t>自行</w:t>
      </w:r>
      <w:bookmarkEnd w:id="0"/>
      <w:bookmarkEnd w:id="1"/>
      <w:r>
        <w:rPr>
          <w:rFonts w:hint="eastAsia" w:ascii="宋体" w:hAnsi="宋体"/>
          <w:b/>
          <w:bCs/>
          <w:color w:val="FF0000"/>
          <w:sz w:val="24"/>
          <w:szCs w:val="24"/>
        </w:rPr>
        <w:t>拟定意见</w:t>
      </w:r>
      <w:r>
        <w:rPr>
          <w:rFonts w:hint="eastAsia" w:ascii="宋体" w:hAnsi="宋体"/>
          <w:sz w:val="24"/>
          <w:szCs w:val="24"/>
        </w:rPr>
        <w:t>，开头为“***同学… …”,最后一句话单独成一段，为“鉴于***同学在读期间的表现，同意该生</w:t>
      </w:r>
      <w:r>
        <w:rPr>
          <w:rFonts w:hint="eastAsia" w:ascii="宋体" w:hAnsi="宋体"/>
          <w:sz w:val="24"/>
          <w:szCs w:val="24"/>
          <w:lang w:val="en-US" w:eastAsia="zh-CN"/>
        </w:rPr>
        <w:t>申请</w:t>
      </w:r>
      <w:r>
        <w:rPr>
          <w:rFonts w:hint="eastAsia" w:ascii="宋体" w:hAnsi="宋体"/>
          <w:sz w:val="24"/>
          <w:szCs w:val="24"/>
        </w:rPr>
        <w:t>硕士学位</w:t>
      </w:r>
      <w:r>
        <w:rPr>
          <w:rFonts w:hint="eastAsia" w:ascii="宋体" w:hAnsi="宋体"/>
          <w:sz w:val="24"/>
          <w:szCs w:val="24"/>
          <w:lang w:val="en-US" w:eastAsia="zh-CN"/>
        </w:rPr>
        <w:t>论文答辩</w:t>
      </w:r>
      <w:r>
        <w:rPr>
          <w:rFonts w:hint="eastAsia" w:ascii="宋体" w:hAnsi="宋体"/>
          <w:sz w:val="24"/>
          <w:szCs w:val="24"/>
        </w:rPr>
        <w:t>。”指导组召集人签名处不需签名，由研工办统一处理。</w:t>
      </w:r>
      <w:r>
        <w:rPr>
          <w:rFonts w:hint="eastAsia" w:ascii="宋体" w:hAnsi="宋体"/>
          <w:b/>
          <w:bCs/>
          <w:sz w:val="24"/>
          <w:szCs w:val="24"/>
        </w:rPr>
        <w:t>签名日期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以实际填写时间为准。</w:t>
      </w:r>
    </w:p>
    <w:p>
      <w:pPr>
        <w:spacing w:line="400" w:lineRule="exact"/>
        <w:ind w:firstLine="480" w:firstLineChars="200"/>
        <w:rPr>
          <w:rFonts w:hint="eastAsia" w:ascii="宋体" w:hAnsi="宋体"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p>
      <w:pPr>
        <w:numPr>
          <w:ilvl w:val="0"/>
          <w:numId w:val="3"/>
        </w:num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学术硕士学位论文评阅书（对应页码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5</w:t>
      </w:r>
      <w:r>
        <w:rPr>
          <w:rFonts w:hint="eastAsia" w:ascii="宋体" w:hAnsi="宋体"/>
          <w:b/>
          <w:sz w:val="24"/>
          <w:szCs w:val="24"/>
        </w:rPr>
        <w:t>,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6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numPr>
          <w:ilvl w:val="0"/>
          <w:numId w:val="0"/>
        </w:numPr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本页不打印，不上交</w:t>
      </w:r>
    </w:p>
    <w:p>
      <w:pPr>
        <w:numPr>
          <w:ilvl w:val="0"/>
          <w:numId w:val="3"/>
        </w:numPr>
        <w:spacing w:line="400" w:lineRule="exact"/>
        <w:ind w:left="0" w:leftChars="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论文答辩情况（对应页码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7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本页不打印，不上交</w:t>
      </w:r>
    </w:p>
    <w:p>
      <w:pPr>
        <w:numPr>
          <w:ilvl w:val="0"/>
          <w:numId w:val="3"/>
        </w:numPr>
        <w:spacing w:line="400" w:lineRule="exact"/>
        <w:ind w:left="0" w:leftChars="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答辩委员会对论文答辩的意见（对应页码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8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本页不打印，不上交</w:t>
      </w:r>
    </w:p>
    <w:p>
      <w:pPr>
        <w:numPr>
          <w:ilvl w:val="0"/>
          <w:numId w:val="3"/>
        </w:numPr>
        <w:spacing w:line="400" w:lineRule="exact"/>
        <w:ind w:left="0" w:leftChars="0" w:firstLine="0" w:firstLineChars="0"/>
        <w:rPr>
          <w:rFonts w:hint="eastAsia"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学位评定分委员会意见（对应页码</w:t>
      </w:r>
      <w:r>
        <w:rPr>
          <w:rFonts w:hint="eastAsia" w:ascii="宋体" w:hAnsi="宋体"/>
          <w:b/>
          <w:sz w:val="24"/>
          <w:szCs w:val="24"/>
          <w:lang w:val="en-US" w:eastAsia="zh-CN"/>
        </w:rPr>
        <w:t>9</w:t>
      </w:r>
      <w:r>
        <w:rPr>
          <w:rFonts w:hint="eastAsia" w:ascii="宋体" w:hAnsi="宋体"/>
          <w:b/>
          <w:sz w:val="24"/>
          <w:szCs w:val="24"/>
        </w:rPr>
        <w:t>）</w:t>
      </w:r>
    </w:p>
    <w:p>
      <w:pPr>
        <w:rPr>
          <w:rFonts w:hint="default" w:ascii="宋体" w:hAnsi="宋体" w:eastAsiaTheme="minorEastAsia"/>
          <w:b/>
          <w:sz w:val="24"/>
          <w:szCs w:val="24"/>
          <w:lang w:val="en-US" w:eastAsia="zh-CN"/>
        </w:rPr>
      </w:pPr>
      <w:r>
        <w:rPr>
          <w:rFonts w:hint="eastAsia" w:ascii="宋体" w:hAnsi="宋体"/>
          <w:color w:val="FF0000"/>
          <w:sz w:val="24"/>
          <w:szCs w:val="24"/>
          <w:lang w:val="en-US" w:eastAsia="zh-CN"/>
        </w:rPr>
        <w:t>本页不打印，不上交</w:t>
      </w:r>
    </w:p>
    <w:p>
      <w:pPr>
        <w:numPr>
          <w:ilvl w:val="0"/>
          <w:numId w:val="0"/>
        </w:numPr>
        <w:spacing w:line="400" w:lineRule="exact"/>
        <w:ind w:leftChars="0"/>
        <w:rPr>
          <w:rFonts w:hint="eastAsia" w:ascii="宋体" w:hAnsi="宋体"/>
          <w:b/>
          <w:sz w:val="24"/>
          <w:szCs w:val="24"/>
        </w:rPr>
      </w:pPr>
    </w:p>
    <w:p>
      <w:pPr>
        <w:spacing w:line="400" w:lineRule="exact"/>
        <w:rPr>
          <w:rFonts w:ascii="宋体" w:hAnsi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B7C665"/>
    <w:multiLevelType w:val="singleLevel"/>
    <w:tmpl w:val="E9B7C665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E585D38"/>
    <w:multiLevelType w:val="singleLevel"/>
    <w:tmpl w:val="FE585D38"/>
    <w:lvl w:ilvl="0" w:tentative="0">
      <w:start w:val="7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024E138B"/>
    <w:multiLevelType w:val="multilevel"/>
    <w:tmpl w:val="024E138B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RhYjVmMTcxYTIyZmNmZWNjMDhlZDgxZTk0ZDdjNzMifQ=="/>
  </w:docVars>
  <w:rsids>
    <w:rsidRoot w:val="004C1D4C"/>
    <w:rsid w:val="00004160"/>
    <w:rsid w:val="000326F5"/>
    <w:rsid w:val="00064954"/>
    <w:rsid w:val="000D5F4B"/>
    <w:rsid w:val="000E18DB"/>
    <w:rsid w:val="000F06FD"/>
    <w:rsid w:val="001216E0"/>
    <w:rsid w:val="00156E02"/>
    <w:rsid w:val="00167AE3"/>
    <w:rsid w:val="00183174"/>
    <w:rsid w:val="0018636F"/>
    <w:rsid w:val="00381266"/>
    <w:rsid w:val="003D427E"/>
    <w:rsid w:val="004C1D4C"/>
    <w:rsid w:val="004F126B"/>
    <w:rsid w:val="00503BEE"/>
    <w:rsid w:val="005A0D77"/>
    <w:rsid w:val="00636FFA"/>
    <w:rsid w:val="0068485F"/>
    <w:rsid w:val="00694A0C"/>
    <w:rsid w:val="00724429"/>
    <w:rsid w:val="00775647"/>
    <w:rsid w:val="007936DE"/>
    <w:rsid w:val="00795BB4"/>
    <w:rsid w:val="007D28C7"/>
    <w:rsid w:val="00811710"/>
    <w:rsid w:val="00820BE1"/>
    <w:rsid w:val="00886223"/>
    <w:rsid w:val="00890E7B"/>
    <w:rsid w:val="008E2A9B"/>
    <w:rsid w:val="0091718E"/>
    <w:rsid w:val="00925563"/>
    <w:rsid w:val="00970C59"/>
    <w:rsid w:val="009A497A"/>
    <w:rsid w:val="009A7B9D"/>
    <w:rsid w:val="009B1D47"/>
    <w:rsid w:val="009E748D"/>
    <w:rsid w:val="009F4B06"/>
    <w:rsid w:val="009F6EDE"/>
    <w:rsid w:val="00A40EB3"/>
    <w:rsid w:val="00A9515D"/>
    <w:rsid w:val="00AD7272"/>
    <w:rsid w:val="00B32E45"/>
    <w:rsid w:val="00B81FF6"/>
    <w:rsid w:val="00BA1522"/>
    <w:rsid w:val="00BE0D40"/>
    <w:rsid w:val="00CD47E7"/>
    <w:rsid w:val="00D67510"/>
    <w:rsid w:val="00D857A1"/>
    <w:rsid w:val="00DC0ECC"/>
    <w:rsid w:val="00E42FF9"/>
    <w:rsid w:val="00E523B3"/>
    <w:rsid w:val="00E67AE9"/>
    <w:rsid w:val="00EB7916"/>
    <w:rsid w:val="00EE5333"/>
    <w:rsid w:val="00F0367B"/>
    <w:rsid w:val="00F40E64"/>
    <w:rsid w:val="00FE7CC9"/>
    <w:rsid w:val="330B70C0"/>
    <w:rsid w:val="335D4452"/>
    <w:rsid w:val="3AFB7774"/>
    <w:rsid w:val="3D6C0B47"/>
    <w:rsid w:val="59B8329E"/>
    <w:rsid w:val="68CA0D16"/>
    <w:rsid w:val="6F3A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qFormat/>
    <w:uiPriority w:val="99"/>
    <w:pPr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7">
    <w:name w:val="footnote reference"/>
    <w:autoRedefine/>
    <w:semiHidden/>
    <w:unhideWhenUsed/>
    <w:qFormat/>
    <w:uiPriority w:val="99"/>
    <w:rPr>
      <w:vertAlign w:val="superscript"/>
    </w:rPr>
  </w:style>
  <w:style w:type="character" w:customStyle="1" w:styleId="8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autoRedefine/>
    <w:qFormat/>
    <w:uiPriority w:val="99"/>
    <w:rPr>
      <w:sz w:val="18"/>
      <w:szCs w:val="18"/>
    </w:rPr>
  </w:style>
  <w:style w:type="paragraph" w:styleId="10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1">
    <w:name w:val="脚注文本 字符"/>
    <w:basedOn w:val="6"/>
    <w:link w:val="4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B8FF4-A0D8-491E-9E5C-03E980CE5D9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2597</Words>
  <Characters>2656</Characters>
  <Lines>21</Lines>
  <Paragraphs>6</Paragraphs>
  <TotalTime>4</TotalTime>
  <ScaleCrop>false</ScaleCrop>
  <LinksUpToDate>false</LinksUpToDate>
  <CharactersWithSpaces>2663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2018-10-31T12:17:00Z</dcterms:created>
  <dc:creator>kevin</dc:creator>
  <cp:lastModifiedBy>seasonlavie</cp:lastModifiedBy>
  <dcterms:modified xsi:type="dcterms:W3CDTF">2024-04-17T03:07:10Z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DB55723DF70F45C48E28B96BD34C708E</vt:lpwstr>
  </property>
</Properties>
</file>