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A79E1">
      <w:pPr>
        <w:ind w:firstLine="480"/>
      </w:pPr>
    </w:p>
    <w:p w14:paraId="7BED6752">
      <w:pPr>
        <w:ind w:firstLine="480"/>
      </w:pPr>
      <w:r>
        <w:drawing>
          <wp:anchor distT="0" distB="0" distL="114300" distR="114300" simplePos="0" relativeHeight="251665408" behindDoc="0" locked="0" layoutInCell="1" allowOverlap="1">
            <wp:simplePos x="0" y="0"/>
            <wp:positionH relativeFrom="margin">
              <wp:posOffset>238125</wp:posOffset>
            </wp:positionH>
            <wp:positionV relativeFrom="paragraph">
              <wp:posOffset>123825</wp:posOffset>
            </wp:positionV>
            <wp:extent cx="5284470" cy="1328420"/>
            <wp:effectExtent l="0" t="0" r="1143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284470" cy="1328420"/>
                    </a:xfrm>
                    <a:prstGeom prst="rect">
                      <a:avLst/>
                    </a:prstGeom>
                  </pic:spPr>
                </pic:pic>
              </a:graphicData>
            </a:graphic>
          </wp:anchor>
        </w:drawing>
      </w:r>
    </w:p>
    <w:p w14:paraId="5DB7517B">
      <w:pPr>
        <w:ind w:firstLine="0" w:firstLineChars="0"/>
      </w:pPr>
    </w:p>
    <w:p w14:paraId="6D676FE8">
      <w:pPr>
        <w:ind w:firstLine="0" w:firstLineChars="0"/>
      </w:pPr>
    </w:p>
    <w:p w14:paraId="4F51833D">
      <w:pPr>
        <w:ind w:firstLine="0" w:firstLineChars="0"/>
        <w:jc w:val="center"/>
        <w:rPr>
          <w:rFonts w:ascii="黑体" w:hAnsi="黑体" w:eastAsia="黑体" w:cs="黑体"/>
          <w:b/>
          <w:sz w:val="72"/>
          <w:szCs w:val="72"/>
        </w:rPr>
      </w:pPr>
      <w:r>
        <w:rPr>
          <w:rFonts w:hint="eastAsia" w:ascii="黑体" w:hAnsi="黑体" w:eastAsia="黑体" w:cs="黑体"/>
          <w:b/>
          <w:sz w:val="72"/>
          <w:szCs w:val="72"/>
        </w:rPr>
        <w:t>研究生学位论文撰写规范</w:t>
      </w:r>
    </w:p>
    <w:p w14:paraId="7AE59BB5">
      <w:pPr>
        <w:ind w:firstLine="480"/>
      </w:pPr>
    </w:p>
    <w:p w14:paraId="6D84A9F4">
      <w:pPr>
        <w:ind w:firstLine="0" w:firstLineChars="0"/>
        <w:jc w:val="center"/>
        <w:rPr>
          <w:rFonts w:ascii="黑体" w:hAnsi="黑体" w:eastAsia="黑体" w:cs="黑体"/>
          <w:b/>
          <w:sz w:val="40"/>
          <w:szCs w:val="40"/>
        </w:rPr>
      </w:pPr>
      <w:r>
        <w:rPr>
          <w:rFonts w:hint="eastAsia" w:ascii="黑体" w:hAnsi="黑体" w:eastAsia="黑体" w:cs="黑体"/>
          <w:b/>
          <w:sz w:val="40"/>
          <w:szCs w:val="40"/>
        </w:rPr>
        <w:t>（适用学科：</w:t>
      </w:r>
      <w:r>
        <w:rPr>
          <w:rFonts w:hint="eastAsia" w:ascii="黑体" w:hAnsi="黑体" w:eastAsia="黑体" w:cs="黑体"/>
          <w:b/>
          <w:sz w:val="40"/>
          <w:szCs w:val="40"/>
          <w:lang w:val="en-US" w:eastAsia="zh-CN"/>
        </w:rPr>
        <w:t>040102课程与教学论（英语）</w:t>
      </w:r>
      <w:r>
        <w:rPr>
          <w:rFonts w:hint="eastAsia" w:ascii="黑体" w:hAnsi="黑体" w:eastAsia="黑体" w:cs="黑体"/>
          <w:b/>
          <w:sz w:val="40"/>
          <w:szCs w:val="40"/>
        </w:rPr>
        <w:t>）</w:t>
      </w:r>
    </w:p>
    <w:p w14:paraId="29AC2E11">
      <w:pPr>
        <w:ind w:firstLine="480"/>
      </w:pPr>
    </w:p>
    <w:p w14:paraId="49080DE1">
      <w:pPr>
        <w:ind w:firstLine="0" w:firstLineChars="0"/>
      </w:pPr>
    </w:p>
    <w:p w14:paraId="2B401724">
      <w:pPr>
        <w:ind w:firstLine="480"/>
      </w:pPr>
    </w:p>
    <w:p w14:paraId="01149471">
      <w:pPr>
        <w:ind w:firstLine="480"/>
      </w:pPr>
    </w:p>
    <w:p w14:paraId="4E49A78C">
      <w:pPr>
        <w:ind w:firstLine="480"/>
      </w:pPr>
    </w:p>
    <w:p w14:paraId="03D0D46A">
      <w:pPr>
        <w:ind w:firstLine="480"/>
      </w:pPr>
    </w:p>
    <w:p w14:paraId="504EAD45">
      <w:pPr>
        <w:ind w:firstLine="480"/>
      </w:pPr>
    </w:p>
    <w:p w14:paraId="3B2346AE">
      <w:pPr>
        <w:ind w:firstLine="480"/>
      </w:pPr>
    </w:p>
    <w:p w14:paraId="7EDE4191">
      <w:pPr>
        <w:ind w:firstLine="480"/>
      </w:pPr>
    </w:p>
    <w:p w14:paraId="2A517131">
      <w:pPr>
        <w:ind w:firstLine="562"/>
        <w:rPr>
          <w:rFonts w:hint="eastAsia"/>
        </w:rPr>
      </w:pPr>
    </w:p>
    <w:p w14:paraId="4F7526B5">
      <w:pPr>
        <w:ind w:firstLine="562"/>
      </w:pPr>
      <w:r>
        <w:rPr>
          <w:rFonts w:hint="eastAsia"/>
        </w:rPr>
        <w:t xml:space="preserve">   </w:t>
      </w:r>
    </w:p>
    <w:p w14:paraId="29BB177E">
      <w:pPr>
        <w:ind w:firstLine="480"/>
      </w:pPr>
    </w:p>
    <w:p w14:paraId="44DEEC3D">
      <w:pPr>
        <w:ind w:firstLine="480"/>
      </w:pPr>
    </w:p>
    <w:p w14:paraId="00569A5C">
      <w:pPr>
        <w:ind w:firstLine="640"/>
        <w:jc w:val="center"/>
        <w:rPr>
          <w:rFonts w:hint="default" w:ascii="黑体" w:hAnsi="黑体" w:eastAsia="黑体" w:cs="黑体"/>
          <w:color w:val="767171" w:themeColor="background2" w:themeShade="80"/>
          <w:sz w:val="32"/>
          <w:szCs w:val="32"/>
          <w:lang w:val="en-US" w:eastAsia="zh-CN"/>
        </w:rPr>
      </w:pPr>
      <w:r>
        <w:rPr>
          <w:rFonts w:hint="eastAsia" w:ascii="黑体" w:hAnsi="黑体" w:eastAsia="黑体" w:cs="黑体"/>
          <w:sz w:val="32"/>
          <w:szCs w:val="32"/>
          <w:lang w:val="en-US" w:eastAsia="zh-CN"/>
        </w:rPr>
        <w:t>华南师范大学教育科学学院</w:t>
      </w:r>
    </w:p>
    <w:p w14:paraId="5F53C657">
      <w:pPr>
        <w:ind w:firstLine="640"/>
        <w:jc w:val="center"/>
        <w:rPr>
          <w:rFonts w:hint="eastAsia" w:ascii="黑体" w:hAnsi="黑体" w:eastAsia="黑体" w:cs="黑体"/>
          <w:sz w:val="32"/>
          <w:szCs w:val="32"/>
        </w:rPr>
        <w:sectPr>
          <w:headerReference r:id="rId5"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t>二○二四年</w:t>
      </w:r>
      <w:r>
        <w:rPr>
          <w:rFonts w:hint="eastAsia" w:ascii="黑体" w:hAnsi="黑体" w:eastAsia="黑体" w:cs="黑体"/>
          <w:sz w:val="32"/>
          <w:szCs w:val="32"/>
          <w:lang w:val="en-US" w:eastAsia="zh-CN"/>
        </w:rPr>
        <w:t>六</w:t>
      </w:r>
      <w:r>
        <w:rPr>
          <w:rFonts w:hint="eastAsia" w:ascii="黑体" w:hAnsi="黑体" w:eastAsia="黑体" w:cs="黑体"/>
          <w:sz w:val="32"/>
          <w:szCs w:val="32"/>
        </w:rPr>
        <w:t>月</w:t>
      </w:r>
      <w:r>
        <w:rPr>
          <w:rFonts w:hint="eastAsia" w:ascii="黑体" w:hAnsi="黑体" w:eastAsia="黑体" w:cs="黑体"/>
          <w:sz w:val="32"/>
          <w:szCs w:val="32"/>
          <w:lang w:val="en-US" w:eastAsia="zh-CN"/>
        </w:rPr>
        <w:t>六</w:t>
      </w:r>
      <w:r>
        <w:rPr>
          <w:rFonts w:hint="eastAsia" w:ascii="黑体" w:hAnsi="黑体" w:eastAsia="黑体" w:cs="黑体"/>
          <w:sz w:val="32"/>
          <w:szCs w:val="32"/>
        </w:rPr>
        <w:t>日</w:t>
      </w:r>
    </w:p>
    <w:p w14:paraId="7255A3EB">
      <w:pPr>
        <w:pStyle w:val="2"/>
      </w:pPr>
      <w:r>
        <w:t>前 言</w:t>
      </w:r>
    </w:p>
    <w:p w14:paraId="1874B9EA">
      <w:pPr>
        <w:ind w:firstLine="480"/>
      </w:pPr>
    </w:p>
    <w:p w14:paraId="2A77222D">
      <w:pPr>
        <w:ind w:firstLine="480"/>
      </w:pPr>
      <w:r>
        <w:t>为提高</w:t>
      </w:r>
      <w:r>
        <w:rPr>
          <w:rFonts w:hint="eastAsia"/>
          <w:lang w:val="en-US" w:eastAsia="zh-CN"/>
        </w:rPr>
        <w:t>外国语言文化学院教育学博士/</w:t>
      </w:r>
      <w:r>
        <w:t>硕士研究生学位论文的撰写质量，做到学位论文在内容和格式上的规范化</w:t>
      </w:r>
      <w:r>
        <w:rPr>
          <w:rFonts w:hint="eastAsia"/>
        </w:rPr>
        <w:t>，</w:t>
      </w:r>
      <w:r>
        <w:t>现参考《华南师范大学研究生学位论文撰写规范》</w:t>
      </w:r>
      <w:r>
        <w:rPr>
          <w:rFonts w:hint="eastAsia"/>
          <w:lang w:eastAsia="zh-CN"/>
        </w:rPr>
        <w:t>，</w:t>
      </w:r>
      <w:r>
        <w:rPr>
          <w:rFonts w:hint="eastAsia"/>
        </w:rPr>
        <w:t>制定</w:t>
      </w:r>
      <w:r>
        <w:rPr>
          <w:rFonts w:hint="eastAsia"/>
          <w:lang w:val="en-US" w:eastAsia="zh-CN"/>
        </w:rPr>
        <w:t>课程与教学论（英语）</w:t>
      </w:r>
      <w:r>
        <w:rPr>
          <w:rFonts w:hint="eastAsia"/>
        </w:rPr>
        <w:t>专业研究生学位论文撰写规范</w:t>
      </w:r>
      <w:r>
        <w:t>。</w:t>
      </w:r>
    </w:p>
    <w:p w14:paraId="7E86E132">
      <w:pPr>
        <w:ind w:firstLine="480"/>
      </w:pPr>
      <w:r>
        <w:t>本规范适用于</w:t>
      </w:r>
      <w:r>
        <w:rPr>
          <w:rFonts w:hint="eastAsia"/>
          <w:lang w:val="en-US" w:eastAsia="zh-CN"/>
        </w:rPr>
        <w:t>课程与教学论（英语）专业</w:t>
      </w:r>
      <w:r>
        <w:rPr>
          <w:rFonts w:hint="eastAsia"/>
        </w:rPr>
        <w:t>博士和硕士</w:t>
      </w:r>
      <w:r>
        <w:t>研究生的学位论文。</w:t>
      </w:r>
    </w:p>
    <w:p w14:paraId="41D48DAC">
      <w:pPr>
        <w:ind w:firstLine="480"/>
        <w:sectPr>
          <w:headerReference r:id="rId6" w:type="default"/>
          <w:footerReference r:id="rId8" w:type="default"/>
          <w:headerReference r:id="rId7" w:type="even"/>
          <w:footerReference r:id="rId9" w:type="even"/>
          <w:pgSz w:w="11906" w:h="16838"/>
          <w:pgMar w:top="1417" w:right="1417" w:bottom="1417" w:left="1417" w:header="851" w:footer="850" w:gutter="0"/>
          <w:cols w:space="0" w:num="1"/>
          <w:docGrid w:linePitch="312" w:charSpace="0"/>
        </w:sectPr>
      </w:pPr>
    </w:p>
    <w:p w14:paraId="210ADF01">
      <w:pPr>
        <w:pStyle w:val="2"/>
      </w:pPr>
      <w:r>
        <w:rPr>
          <w:rFonts w:hint="eastAsia"/>
        </w:rPr>
        <w:t>1 学位论文的主要结构和排列顺序</w:t>
      </w:r>
    </w:p>
    <w:p w14:paraId="55E00CB4">
      <w:pPr>
        <w:ind w:firstLine="480"/>
      </w:pPr>
      <w:r>
        <w:t>学位论文</w:t>
      </w:r>
      <w:r>
        <w:rPr>
          <w:rFonts w:hint="eastAsia"/>
        </w:rPr>
        <w:t>一般应由十五个部分组成，排列顺序为：</w:t>
      </w:r>
    </w:p>
    <w:p w14:paraId="38FFF523">
      <w:pPr>
        <w:ind w:firstLine="480"/>
      </w:pPr>
      <w:r>
        <w:t>1</w:t>
      </w:r>
      <w:r>
        <w:rPr>
          <w:rFonts w:hint="eastAsia"/>
        </w:rPr>
        <w:t>）中文封面</w:t>
      </w:r>
    </w:p>
    <w:p w14:paraId="1252D8BB">
      <w:pPr>
        <w:ind w:firstLine="480"/>
        <w:rPr>
          <w:rFonts w:hint="eastAsia"/>
        </w:rPr>
      </w:pPr>
      <w:r>
        <w:rPr>
          <w:rFonts w:hint="eastAsia"/>
        </w:rPr>
        <w:t>2）英文内</w:t>
      </w:r>
      <w:r>
        <w:t>封</w:t>
      </w:r>
    </w:p>
    <w:p w14:paraId="5D0C1D5A">
      <w:pPr>
        <w:ind w:firstLine="480"/>
      </w:pPr>
      <w:r>
        <w:t>3</w:t>
      </w:r>
      <w:r>
        <w:rPr>
          <w:rFonts w:hint="eastAsia"/>
        </w:rPr>
        <w:t>）</w:t>
      </w:r>
      <w:r>
        <w:t>答辩合格证明</w:t>
      </w:r>
    </w:p>
    <w:p w14:paraId="3076A61A">
      <w:pPr>
        <w:ind w:firstLine="480"/>
      </w:pPr>
      <w:r>
        <w:t>4</w:t>
      </w:r>
      <w:r>
        <w:rPr>
          <w:rFonts w:hint="eastAsia"/>
        </w:rPr>
        <w:t>）Ab</w:t>
      </w:r>
      <w:r>
        <w:t>stract</w:t>
      </w:r>
    </w:p>
    <w:p w14:paraId="0591F881">
      <w:pPr>
        <w:ind w:firstLine="480"/>
      </w:pPr>
      <w:r>
        <w:t>5</w:t>
      </w:r>
      <w:r>
        <w:rPr>
          <w:rFonts w:hint="eastAsia"/>
        </w:rPr>
        <w:t>）</w:t>
      </w:r>
      <w:r>
        <w:t>摘要</w:t>
      </w:r>
    </w:p>
    <w:p w14:paraId="76332AC8">
      <w:pPr>
        <w:ind w:firstLine="480"/>
      </w:pPr>
      <w:r>
        <w:t>6</w:t>
      </w:r>
      <w:r>
        <w:rPr>
          <w:rFonts w:hint="eastAsia"/>
        </w:rPr>
        <w:t>）C</w:t>
      </w:r>
      <w:r>
        <w:t>ontents</w:t>
      </w:r>
    </w:p>
    <w:p w14:paraId="08CDDE02">
      <w:pPr>
        <w:ind w:firstLine="480"/>
        <w:rPr>
          <w:rFonts w:hint="eastAsia"/>
        </w:rPr>
      </w:pPr>
      <w:r>
        <w:t>7</w:t>
      </w:r>
      <w:r>
        <w:rPr>
          <w:rFonts w:hint="eastAsia"/>
        </w:rPr>
        <w:t>）L</w:t>
      </w:r>
      <w:r>
        <w:t>ist of Abbreviations（</w:t>
      </w:r>
      <w:r>
        <w:rPr>
          <w:rFonts w:hint="eastAsia"/>
        </w:rPr>
        <w:t>必要时</w:t>
      </w:r>
      <w:r>
        <w:t>）</w:t>
      </w:r>
    </w:p>
    <w:p w14:paraId="5476A43E">
      <w:pPr>
        <w:ind w:firstLine="480"/>
      </w:pPr>
      <w:r>
        <w:t>8</w:t>
      </w:r>
      <w:r>
        <w:rPr>
          <w:rFonts w:hint="eastAsia"/>
        </w:rPr>
        <w:t>）L</w:t>
      </w:r>
      <w:r>
        <w:t>ist of Tables（</w:t>
      </w:r>
      <w:r>
        <w:rPr>
          <w:rFonts w:hint="eastAsia"/>
        </w:rPr>
        <w:t>必要时</w:t>
      </w:r>
      <w:r>
        <w:t>）</w:t>
      </w:r>
    </w:p>
    <w:p w14:paraId="4F52BB0A">
      <w:pPr>
        <w:ind w:firstLine="480"/>
        <w:rPr>
          <w:rFonts w:hint="eastAsia"/>
        </w:rPr>
      </w:pPr>
      <w:r>
        <w:t>9</w:t>
      </w:r>
      <w:r>
        <w:rPr>
          <w:rFonts w:hint="eastAsia"/>
        </w:rPr>
        <w:t>）L</w:t>
      </w:r>
      <w:r>
        <w:t>ist of Figures（</w:t>
      </w:r>
      <w:r>
        <w:rPr>
          <w:rFonts w:hint="eastAsia"/>
        </w:rPr>
        <w:t>必要时</w:t>
      </w:r>
      <w:r>
        <w:t>）</w:t>
      </w:r>
    </w:p>
    <w:p w14:paraId="3EDACBF6">
      <w:pPr>
        <w:ind w:firstLine="480"/>
      </w:pPr>
      <w:r>
        <w:t>10</w:t>
      </w:r>
      <w:r>
        <w:rPr>
          <w:rFonts w:hint="eastAsia"/>
        </w:rPr>
        <w:t>）</w:t>
      </w:r>
      <w:r>
        <w:t>主体部分</w:t>
      </w:r>
    </w:p>
    <w:p w14:paraId="1EBAE992">
      <w:pPr>
        <w:ind w:firstLine="480"/>
        <w:rPr>
          <w:rFonts w:hint="eastAsia"/>
        </w:rPr>
      </w:pPr>
      <w:r>
        <w:t>11</w:t>
      </w:r>
      <w:r>
        <w:rPr>
          <w:rFonts w:hint="eastAsia"/>
        </w:rPr>
        <w:t>）R</w:t>
      </w:r>
      <w:r>
        <w:t>eferences</w:t>
      </w:r>
    </w:p>
    <w:p w14:paraId="5AF746CD">
      <w:pPr>
        <w:ind w:firstLine="480"/>
      </w:pPr>
      <w:r>
        <w:t>12</w:t>
      </w:r>
      <w:r>
        <w:rPr>
          <w:rFonts w:hint="eastAsia"/>
        </w:rPr>
        <w:t>）A</w:t>
      </w:r>
      <w:r>
        <w:t>ppendix（</w:t>
      </w:r>
      <w:r>
        <w:rPr>
          <w:rFonts w:hint="eastAsia"/>
        </w:rPr>
        <w:t>必要时</w:t>
      </w:r>
      <w:r>
        <w:t>）</w:t>
      </w:r>
    </w:p>
    <w:p w14:paraId="43F35E20">
      <w:pPr>
        <w:ind w:firstLine="480"/>
      </w:pPr>
      <w:r>
        <w:t>13</w:t>
      </w:r>
      <w:r>
        <w:rPr>
          <w:rFonts w:hint="eastAsia"/>
        </w:rPr>
        <w:t>）Ac</w:t>
      </w:r>
      <w:r>
        <w:t>knowledgements</w:t>
      </w:r>
    </w:p>
    <w:p w14:paraId="329A512E">
      <w:pPr>
        <w:ind w:firstLine="480"/>
      </w:pPr>
      <w:r>
        <w:t>14</w:t>
      </w:r>
      <w:r>
        <w:rPr>
          <w:rFonts w:hint="eastAsia"/>
        </w:rPr>
        <w:t>）</w:t>
      </w:r>
      <w:r>
        <w:rPr>
          <w:rFonts w:hint="eastAsia" w:ascii="黑体" w:hAnsi="黑体" w:cs="黑体"/>
        </w:rPr>
        <w:t>攻读博士/硕士学位期间取得的研究成果</w:t>
      </w:r>
      <w:r>
        <w:t>（</w:t>
      </w:r>
      <w:r>
        <w:rPr>
          <w:rFonts w:hint="eastAsia"/>
        </w:rPr>
        <w:t>必要时</w:t>
      </w:r>
      <w:r>
        <w:t>）</w:t>
      </w:r>
    </w:p>
    <w:p w14:paraId="73663FB6">
      <w:pPr>
        <w:ind w:firstLine="480"/>
        <w:sectPr>
          <w:headerReference r:id="rId10" w:type="default"/>
          <w:footerReference r:id="rId11" w:type="default"/>
          <w:pgSz w:w="11906" w:h="16838"/>
          <w:pgMar w:top="1417" w:right="1417" w:bottom="1417" w:left="1417" w:header="851" w:footer="992" w:gutter="0"/>
          <w:pgNumType w:start="1"/>
          <w:cols w:space="0" w:num="1"/>
          <w:docGrid w:linePitch="312" w:charSpace="0"/>
        </w:sectPr>
      </w:pPr>
      <w:r>
        <w:t>15</w:t>
      </w:r>
      <w:r>
        <w:rPr>
          <w:rFonts w:hint="eastAsia"/>
        </w:rPr>
        <w:t>）</w:t>
      </w:r>
      <w:r>
        <w:t>原创性声明和授权使用声明</w:t>
      </w:r>
    </w:p>
    <w:p w14:paraId="2DD2D33A">
      <w:pPr>
        <w:pStyle w:val="2"/>
      </w:pPr>
      <w:r>
        <w:rPr>
          <w:rFonts w:hint="eastAsia"/>
        </w:rPr>
        <w:t>2 论文的书写规范</w:t>
      </w:r>
    </w:p>
    <w:p w14:paraId="25038128">
      <w:pPr>
        <w:pStyle w:val="3"/>
        <w:rPr>
          <w:rFonts w:hint="eastAsia"/>
        </w:rPr>
      </w:pPr>
      <w:r>
        <w:rPr>
          <w:rFonts w:hint="eastAsia"/>
        </w:rPr>
        <w:t xml:space="preserve">2.1 </w:t>
      </w:r>
      <w:r>
        <w:t>论文的文字</w:t>
      </w:r>
      <w:r>
        <w:rPr>
          <w:rFonts w:hint="eastAsia"/>
        </w:rPr>
        <w:t>和长度</w:t>
      </w:r>
    </w:p>
    <w:p w14:paraId="4B929587">
      <w:pPr>
        <w:numPr>
          <w:ilvl w:val="0"/>
          <w:numId w:val="1"/>
        </w:numPr>
        <w:ind w:firstLine="480"/>
      </w:pPr>
      <w:r>
        <w:t>学位论文应</w:t>
      </w:r>
      <w:r>
        <w:rPr>
          <w:rFonts w:hint="eastAsia"/>
        </w:rPr>
        <w:t>使用英文撰写，并附有中文的论文摘要和关键词。</w:t>
      </w:r>
    </w:p>
    <w:p w14:paraId="24610E78">
      <w:pPr>
        <w:numPr>
          <w:ilvl w:val="0"/>
          <w:numId w:val="1"/>
        </w:numPr>
        <w:ind w:firstLine="480"/>
      </w:pPr>
      <w:r>
        <w:rPr>
          <w:rFonts w:hint="eastAsia"/>
          <w:lang w:val="en-US" w:eastAsia="zh-CN"/>
        </w:rPr>
        <w:t>硕士</w:t>
      </w:r>
      <w:r>
        <w:rPr>
          <w:rFonts w:hint="eastAsia"/>
        </w:rPr>
        <w:t>学位论文长度要求在1</w:t>
      </w:r>
      <w:r>
        <w:t>.5</w:t>
      </w:r>
      <w:r>
        <w:rPr>
          <w:rFonts w:hint="eastAsia"/>
        </w:rPr>
        <w:t>万单词以上</w:t>
      </w:r>
      <w:r>
        <w:rPr>
          <w:rFonts w:hint="eastAsia"/>
          <w:lang w:eastAsia="zh-CN"/>
        </w:rPr>
        <w:t>，</w:t>
      </w:r>
      <w:r>
        <w:rPr>
          <w:rFonts w:hint="eastAsia"/>
        </w:rPr>
        <w:t>博士学位论文长度要求在</w:t>
      </w:r>
      <w:r>
        <w:t>5</w:t>
      </w:r>
      <w:r>
        <w:rPr>
          <w:rFonts w:hint="eastAsia"/>
        </w:rPr>
        <w:t>万单词</w:t>
      </w:r>
      <w:r>
        <w:rPr>
          <w:rFonts w:hint="eastAsia"/>
          <w:lang w:eastAsia="zh-CN"/>
        </w:rPr>
        <w:t>。</w:t>
      </w:r>
    </w:p>
    <w:p w14:paraId="460B8652">
      <w:pPr>
        <w:pStyle w:val="3"/>
      </w:pPr>
      <w:r>
        <w:rPr>
          <w:rFonts w:hint="eastAsia"/>
        </w:rPr>
        <w:t xml:space="preserve">2.2 </w:t>
      </w:r>
      <w:r>
        <w:t>字体和字号</w:t>
      </w:r>
    </w:p>
    <w:p w14:paraId="3B509B06">
      <w:pPr>
        <w:ind w:firstLine="480"/>
      </w:pPr>
      <w:r>
        <w:rPr>
          <w:rFonts w:hint="eastAsia" w:ascii="宋体" w:hAnsi="宋体"/>
          <w:kern w:val="0"/>
        </w:rPr>
        <w:t>中文封面：</w:t>
      </w:r>
      <w:r>
        <w:t>题名</w:t>
      </w:r>
      <w:r>
        <w:rPr>
          <w:rFonts w:hint="eastAsia"/>
        </w:rPr>
        <w:t>为二</w:t>
      </w:r>
      <w:r>
        <w:t>号黑体</w:t>
      </w:r>
      <w:r>
        <w:rPr>
          <w:rFonts w:hint="eastAsia"/>
        </w:rPr>
        <w:t>，</w:t>
      </w:r>
      <w:r>
        <w:t>居中</w:t>
      </w:r>
    </w:p>
    <w:p w14:paraId="2580F9F9">
      <w:pPr>
        <w:ind w:firstLine="480"/>
      </w:pPr>
      <w:r>
        <w:tab/>
      </w:r>
      <w:r>
        <w:tab/>
      </w:r>
      <w:r>
        <w:tab/>
      </w:r>
      <w:r>
        <w:t>日期</w:t>
      </w:r>
      <w:r>
        <w:rPr>
          <w:rFonts w:hint="eastAsia"/>
        </w:rPr>
        <w:t>为</w:t>
      </w:r>
      <w:r>
        <w:t>简体汉字书写</w:t>
      </w:r>
      <w:r>
        <w:rPr>
          <w:rFonts w:hint="eastAsia"/>
        </w:rPr>
        <w:t>，四</w:t>
      </w:r>
      <w:r>
        <w:t>号宋体</w:t>
      </w:r>
      <w:r>
        <w:rPr>
          <w:rFonts w:hint="eastAsia"/>
        </w:rPr>
        <w:t>，</w:t>
      </w:r>
      <w:r>
        <w:t>居中</w:t>
      </w:r>
    </w:p>
    <w:p w14:paraId="5B6D8CC9">
      <w:pPr>
        <w:ind w:firstLine="0" w:firstLineChars="0"/>
      </w:pPr>
      <w:r>
        <w:tab/>
      </w:r>
      <w:r>
        <w:tab/>
      </w:r>
      <w:r>
        <w:tab/>
      </w:r>
      <w:r>
        <w:tab/>
      </w:r>
      <w:r>
        <w:t>其他</w:t>
      </w:r>
      <w:r>
        <w:rPr>
          <w:rFonts w:hint="eastAsia"/>
        </w:rPr>
        <w:t>为四</w:t>
      </w:r>
      <w:r>
        <w:t>号宋体</w:t>
      </w:r>
    </w:p>
    <w:p w14:paraId="67C8F1E4">
      <w:pPr>
        <w:ind w:firstLine="480"/>
      </w:pPr>
      <w:r>
        <w:rPr>
          <w:rFonts w:hint="eastAsia" w:ascii="宋体" w:hAnsi="宋体"/>
          <w:kern w:val="0"/>
        </w:rPr>
        <w:t>英文内封：</w:t>
      </w:r>
      <w:r>
        <w:t>题名</w:t>
      </w:r>
      <w:r>
        <w:rPr>
          <w:rFonts w:hint="eastAsia"/>
        </w:rPr>
        <w:t>为2</w:t>
      </w:r>
      <w:r>
        <w:t>2</w:t>
      </w:r>
      <w:r>
        <w:rPr>
          <w:rFonts w:hint="eastAsia"/>
        </w:rPr>
        <w:t>磅</w:t>
      </w:r>
      <w:r>
        <w:t>Times New Roman</w:t>
      </w:r>
      <w:r>
        <w:rPr>
          <w:rFonts w:hint="eastAsia"/>
        </w:rPr>
        <w:t>粗</w:t>
      </w:r>
      <w:r>
        <w:t>体</w:t>
      </w:r>
      <w:r>
        <w:rPr>
          <w:rFonts w:hint="eastAsia"/>
        </w:rPr>
        <w:t>，</w:t>
      </w:r>
      <w:r>
        <w:t>居中</w:t>
      </w:r>
    </w:p>
    <w:p w14:paraId="31948FFB">
      <w:pPr>
        <w:ind w:firstLine="480"/>
      </w:pPr>
      <w:r>
        <w:tab/>
      </w:r>
      <w:r>
        <w:tab/>
      </w:r>
      <w:r>
        <w:tab/>
      </w:r>
      <w:r>
        <w:t>日期</w:t>
      </w:r>
      <w:r>
        <w:rPr>
          <w:rFonts w:hint="eastAsia"/>
        </w:rPr>
        <w:t>为1</w:t>
      </w:r>
      <w:r>
        <w:t>4</w:t>
      </w:r>
      <w:r>
        <w:rPr>
          <w:rFonts w:hint="eastAsia"/>
        </w:rPr>
        <w:t>磅</w:t>
      </w:r>
      <w:r>
        <w:t>Times New Roman</w:t>
      </w:r>
      <w:r>
        <w:rPr>
          <w:rFonts w:hint="eastAsia"/>
        </w:rPr>
        <w:t>，</w:t>
      </w:r>
      <w:r>
        <w:t>居中</w:t>
      </w:r>
    </w:p>
    <w:p w14:paraId="2CDB89DE">
      <w:pPr>
        <w:ind w:firstLine="0" w:firstLineChars="0"/>
      </w:pPr>
      <w:r>
        <w:tab/>
      </w:r>
      <w:r>
        <w:tab/>
      </w:r>
      <w:r>
        <w:tab/>
      </w:r>
      <w:r>
        <w:tab/>
      </w:r>
      <w:r>
        <w:t>其他</w:t>
      </w:r>
      <w:r>
        <w:rPr>
          <w:rFonts w:hint="eastAsia"/>
        </w:rPr>
        <w:t>为1</w:t>
      </w:r>
      <w:r>
        <w:t>4</w:t>
      </w:r>
      <w:r>
        <w:rPr>
          <w:rFonts w:hint="eastAsia"/>
        </w:rPr>
        <w:t>磅</w:t>
      </w:r>
      <w:r>
        <w:t>Times New Roman</w:t>
      </w:r>
    </w:p>
    <w:p w14:paraId="15576F8B">
      <w:pPr>
        <w:ind w:firstLine="0" w:firstLineChars="0"/>
        <w:rPr>
          <w:rFonts w:hint="eastAsia"/>
        </w:rPr>
      </w:pPr>
      <w:r>
        <w:tab/>
      </w:r>
      <w:r>
        <w:tab/>
      </w:r>
      <w:r>
        <w:tab/>
      </w:r>
      <w:r>
        <w:tab/>
      </w:r>
      <w:r>
        <w:rPr>
          <w:rFonts w:hint="eastAsia"/>
        </w:rPr>
        <w:t>采用首字母大写形式</w:t>
      </w:r>
    </w:p>
    <w:p w14:paraId="21C76514">
      <w:pPr>
        <w:ind w:firstLine="480"/>
      </w:pPr>
      <w:r>
        <w:rPr>
          <w:rFonts w:hint="eastAsia"/>
        </w:rPr>
        <w:t>一级章标题：</w:t>
      </w:r>
      <w:r>
        <w:t>18</w:t>
      </w:r>
      <w:r>
        <w:rPr>
          <w:rFonts w:hint="eastAsia"/>
        </w:rPr>
        <w:t>磅</w:t>
      </w:r>
      <w:r>
        <w:t>Times New Roman</w:t>
      </w:r>
      <w:r>
        <w:rPr>
          <w:rFonts w:hint="eastAsia"/>
        </w:rPr>
        <w:t>粗</w:t>
      </w:r>
      <w:r>
        <w:t>体</w:t>
      </w:r>
      <w:r>
        <w:rPr>
          <w:rFonts w:hint="eastAsia"/>
        </w:rPr>
        <w:t>，首字母大写</w:t>
      </w:r>
    </w:p>
    <w:p w14:paraId="4271E376">
      <w:pPr>
        <w:ind w:firstLine="480"/>
      </w:pPr>
      <w:r>
        <w:rPr>
          <w:rFonts w:hint="eastAsia"/>
        </w:rPr>
        <w:t>二级节标题：</w:t>
      </w:r>
      <w:r>
        <w:t>15</w:t>
      </w:r>
      <w:r>
        <w:rPr>
          <w:rFonts w:hint="eastAsia"/>
        </w:rPr>
        <w:t>磅</w:t>
      </w:r>
      <w:r>
        <w:t>Times New Roman</w:t>
      </w:r>
      <w:r>
        <w:rPr>
          <w:rFonts w:hint="eastAsia"/>
        </w:rPr>
        <w:t>粗</w:t>
      </w:r>
      <w:r>
        <w:t>体</w:t>
      </w:r>
      <w:r>
        <w:rPr>
          <w:rFonts w:hint="eastAsia"/>
        </w:rPr>
        <w:t>，首字母大写</w:t>
      </w:r>
    </w:p>
    <w:p w14:paraId="24804B49">
      <w:pPr>
        <w:ind w:firstLine="480"/>
        <w:rPr>
          <w:rFonts w:hint="eastAsia"/>
        </w:rPr>
      </w:pPr>
      <w:r>
        <w:rPr>
          <w:rFonts w:hint="eastAsia"/>
        </w:rPr>
        <w:t>三级节标题：</w:t>
      </w:r>
      <w:r>
        <w:t>14</w:t>
      </w:r>
      <w:r>
        <w:rPr>
          <w:rFonts w:hint="eastAsia"/>
        </w:rPr>
        <w:t>磅</w:t>
      </w:r>
      <w:r>
        <w:t>Times New Roman</w:t>
      </w:r>
      <w:r>
        <w:rPr>
          <w:rFonts w:hint="eastAsia"/>
        </w:rPr>
        <w:t>粗</w:t>
      </w:r>
      <w:r>
        <w:t>体</w:t>
      </w:r>
      <w:r>
        <w:rPr>
          <w:rFonts w:hint="eastAsia"/>
        </w:rPr>
        <w:t>，首字母大写</w:t>
      </w:r>
    </w:p>
    <w:p w14:paraId="34577496">
      <w:pPr>
        <w:ind w:firstLine="480"/>
      </w:pPr>
      <w:r>
        <w:rPr>
          <w:rFonts w:hint="eastAsia"/>
        </w:rPr>
        <w:t>插图、表格标题：</w:t>
      </w:r>
      <w:r>
        <w:t>12</w:t>
      </w:r>
      <w:r>
        <w:rPr>
          <w:rFonts w:hint="eastAsia"/>
        </w:rPr>
        <w:t>磅</w:t>
      </w:r>
      <w:r>
        <w:t>Times New Roman</w:t>
      </w:r>
      <w:r>
        <w:rPr>
          <w:rFonts w:hint="eastAsia"/>
        </w:rPr>
        <w:t>粗</w:t>
      </w:r>
      <w:r>
        <w:t>体</w:t>
      </w:r>
      <w:r>
        <w:rPr>
          <w:rFonts w:hint="eastAsia"/>
        </w:rPr>
        <w:t>，居中，首字母大写</w:t>
      </w:r>
    </w:p>
    <w:p w14:paraId="1A868A6B">
      <w:pPr>
        <w:ind w:firstLine="480"/>
      </w:pPr>
      <w:r>
        <w:rPr>
          <w:rFonts w:hint="eastAsia"/>
        </w:rPr>
        <w:t>表注和图注：</w:t>
      </w:r>
      <w:r>
        <w:t>10.5</w:t>
      </w:r>
      <w:r>
        <w:rPr>
          <w:rFonts w:hint="eastAsia"/>
        </w:rPr>
        <w:t>磅</w:t>
      </w:r>
      <w:r>
        <w:t>Times New Roman</w:t>
      </w:r>
      <w:r>
        <w:rPr>
          <w:rFonts w:hint="eastAsia"/>
        </w:rPr>
        <w:t>粗</w:t>
      </w:r>
      <w:r>
        <w:t>体</w:t>
      </w:r>
    </w:p>
    <w:p w14:paraId="673DEF16">
      <w:pPr>
        <w:ind w:firstLine="480"/>
      </w:pPr>
      <w:r>
        <w:rPr>
          <w:rFonts w:hint="eastAsia"/>
        </w:rPr>
        <w:t>正文：</w:t>
      </w:r>
      <w:r>
        <w:t>12</w:t>
      </w:r>
      <w:r>
        <w:rPr>
          <w:rFonts w:hint="eastAsia"/>
        </w:rPr>
        <w:t>磅</w:t>
      </w:r>
      <w:r>
        <w:t>Times New Roman</w:t>
      </w:r>
      <w:r>
        <w:rPr>
          <w:rFonts w:hint="eastAsia"/>
        </w:rPr>
        <w:t>，首行缩进四个字母符位，两端对齐</w:t>
      </w:r>
    </w:p>
    <w:p w14:paraId="1EA00BB7">
      <w:pPr>
        <w:ind w:firstLine="480"/>
        <w:rPr>
          <w:rFonts w:ascii="宋体" w:hAnsi="宋体"/>
          <w:kern w:val="0"/>
        </w:rPr>
      </w:pPr>
      <w:r>
        <w:rPr>
          <w:rFonts w:hint="eastAsia" w:ascii="宋体" w:hAnsi="宋体"/>
          <w:kern w:val="0"/>
        </w:rPr>
        <w:t>页眉和</w:t>
      </w:r>
      <w:r>
        <w:rPr>
          <w:rFonts w:ascii="宋体" w:hAnsi="宋体"/>
          <w:kern w:val="0"/>
        </w:rPr>
        <w:t>页码</w:t>
      </w:r>
      <w:r>
        <w:rPr>
          <w:rFonts w:hint="eastAsia" w:ascii="宋体" w:hAnsi="宋体"/>
          <w:kern w:val="0"/>
        </w:rPr>
        <w:t>：</w:t>
      </w:r>
      <w:r>
        <w:t>10.5</w:t>
      </w:r>
      <w:r>
        <w:rPr>
          <w:rFonts w:hint="eastAsia"/>
        </w:rPr>
        <w:t>磅</w:t>
      </w:r>
      <w:r>
        <w:t>Times New Roman</w:t>
      </w:r>
      <w:r>
        <w:rPr>
          <w:rFonts w:hint="eastAsia" w:ascii="宋体" w:hAnsi="宋体"/>
          <w:kern w:val="0"/>
        </w:rPr>
        <w:t>，居中</w:t>
      </w:r>
    </w:p>
    <w:p w14:paraId="75321A04">
      <w:pPr>
        <w:ind w:firstLine="480"/>
        <w:rPr>
          <w:rFonts w:hint="eastAsia"/>
        </w:rPr>
      </w:pPr>
      <w:r>
        <w:t>数字和字母：Times New Roman</w:t>
      </w:r>
    </w:p>
    <w:p w14:paraId="468A1CEA">
      <w:pPr>
        <w:pStyle w:val="3"/>
      </w:pPr>
      <w:r>
        <w:rPr>
          <w:rFonts w:hint="eastAsia"/>
        </w:rPr>
        <w:t>2.3 页面设置</w:t>
      </w:r>
    </w:p>
    <w:p w14:paraId="3003BCF8">
      <w:pPr>
        <w:pStyle w:val="4"/>
      </w:pPr>
      <w:r>
        <w:rPr>
          <w:rFonts w:hint="eastAsia"/>
        </w:rPr>
        <w:t>2.3.1 页边距及行距</w:t>
      </w:r>
    </w:p>
    <w:p w14:paraId="5F7CE882">
      <w:pPr>
        <w:ind w:firstLine="480"/>
      </w:pPr>
      <w:r>
        <w:t>学位论文的</w:t>
      </w:r>
      <w:r>
        <w:rPr>
          <w:rFonts w:hint="eastAsia"/>
        </w:rPr>
        <w:t>页面</w:t>
      </w:r>
      <w:r>
        <w:t>边距上</w:t>
      </w:r>
      <w:r>
        <w:rPr>
          <w:rFonts w:hint="eastAsia"/>
        </w:rPr>
        <w:t>下左右各为</w:t>
      </w:r>
      <w:r>
        <w:t>2</w:t>
      </w:r>
      <w:r>
        <w:rPr>
          <w:rFonts w:hint="eastAsia"/>
        </w:rPr>
        <w:t>.</w:t>
      </w:r>
      <w:r>
        <w:t>5</w:t>
      </w:r>
      <w:r>
        <w:rPr>
          <w:rFonts w:hint="eastAsia"/>
        </w:rPr>
        <w:t xml:space="preserve"> c</w:t>
      </w:r>
      <w:r>
        <w:t>m</w:t>
      </w:r>
      <w:r>
        <w:rPr>
          <w:rFonts w:hint="eastAsia"/>
        </w:rPr>
        <w:t>。</w:t>
      </w:r>
    </w:p>
    <w:p w14:paraId="6B64DE2B">
      <w:pPr>
        <w:ind w:firstLine="480"/>
      </w:pPr>
      <w:r>
        <w:rPr>
          <w:rFonts w:hint="eastAsia"/>
        </w:rPr>
        <w:t>全文行距为1.5倍行距</w:t>
      </w:r>
      <w:r>
        <w:t>，段前、段后</w:t>
      </w:r>
      <w:r>
        <w:rPr>
          <w:rFonts w:hint="eastAsia"/>
        </w:rPr>
        <w:t>无空行</w:t>
      </w:r>
    </w:p>
    <w:p w14:paraId="102946D3">
      <w:pPr>
        <w:pStyle w:val="4"/>
      </w:pPr>
      <w:r>
        <w:rPr>
          <w:rFonts w:hint="eastAsia"/>
        </w:rPr>
        <w:t>2</w:t>
      </w:r>
      <w:r>
        <w:t>.</w:t>
      </w:r>
      <w:r>
        <w:rPr>
          <w:rFonts w:hint="eastAsia"/>
        </w:rPr>
        <w:t>3.2</w:t>
      </w:r>
      <w:r>
        <w:t xml:space="preserve"> 页眉</w:t>
      </w:r>
    </w:p>
    <w:p w14:paraId="52CC272E">
      <w:pPr>
        <w:ind w:firstLine="480"/>
      </w:pPr>
      <w:r>
        <w:t>页眉</w:t>
      </w:r>
      <w:r>
        <w:rPr>
          <w:rFonts w:hint="eastAsia"/>
        </w:rPr>
        <w:t>在</w:t>
      </w:r>
      <w:r>
        <w:t>主体部分</w:t>
      </w:r>
      <w:r>
        <w:rPr>
          <w:rFonts w:hint="eastAsia"/>
        </w:rPr>
        <w:t>（绪论、正文、结论）。</w:t>
      </w:r>
      <w:r>
        <w:t>分奇、偶页标注</w:t>
      </w:r>
      <w:r>
        <w:rPr>
          <w:rFonts w:hint="eastAsia"/>
        </w:rPr>
        <w:t>，</w:t>
      </w:r>
      <w:r>
        <w:t>页眉的上边距为</w:t>
      </w:r>
      <w:r>
        <w:rPr>
          <w:rFonts w:hint="eastAsia"/>
        </w:rPr>
        <w:t>1.5 c</w:t>
      </w:r>
      <w:r>
        <w:t>m</w:t>
      </w:r>
      <w:r>
        <w:rPr>
          <w:rFonts w:hint="eastAsia"/>
        </w:rPr>
        <w:t>，加一行1.5磅粗的实线，其上居中打印页眉。</w:t>
      </w:r>
    </w:p>
    <w:p w14:paraId="608C15A0">
      <w:pPr>
        <w:ind w:firstLine="480"/>
        <w:rPr>
          <w:rFonts w:hint="eastAsia" w:eastAsia="宋体"/>
          <w:lang w:eastAsia="zh-CN"/>
        </w:rPr>
      </w:pPr>
      <w:r>
        <w:t>奇数页</w:t>
      </w:r>
      <w:r>
        <w:rPr>
          <w:rFonts w:hint="eastAsia"/>
        </w:rPr>
        <w:t>页眉</w:t>
      </w:r>
      <w:r>
        <w:t>为</w:t>
      </w:r>
      <w:r>
        <w:rPr>
          <w:rFonts w:hint="eastAsia"/>
        </w:rPr>
        <w:t>论文英文</w:t>
      </w:r>
      <w:r>
        <w:t>题目</w:t>
      </w:r>
      <w:r>
        <w:rPr>
          <w:rFonts w:hint="eastAsia"/>
        </w:rPr>
        <w:t>，</w:t>
      </w:r>
      <w:r>
        <w:t>偶数页</w:t>
      </w:r>
      <w:r>
        <w:rPr>
          <w:rFonts w:hint="eastAsia"/>
        </w:rPr>
        <w:t>页眉</w:t>
      </w:r>
      <w:r>
        <w:t>为</w:t>
      </w:r>
      <w:r>
        <w:rPr>
          <w:rFonts w:hint="eastAsia"/>
        </w:rPr>
        <w:t>“South China Normal University Master Thesis”</w:t>
      </w:r>
      <w:r>
        <w:rPr>
          <w:rFonts w:hint="eastAsia"/>
          <w:highlight w:val="none"/>
          <w:lang w:eastAsia="zh-CN"/>
        </w:rPr>
        <w:t>，</w:t>
      </w:r>
      <w:r>
        <w:rPr>
          <w:rFonts w:hint="eastAsia"/>
          <w:highlight w:val="none"/>
          <w:lang w:val="en-US" w:eastAsia="zh-CN"/>
        </w:rPr>
        <w:t>博士论文</w:t>
      </w:r>
      <w:r>
        <w:rPr>
          <w:highlight w:val="none"/>
        </w:rPr>
        <w:t>偶数页</w:t>
      </w:r>
      <w:r>
        <w:rPr>
          <w:rFonts w:hint="eastAsia"/>
          <w:highlight w:val="none"/>
        </w:rPr>
        <w:t>页眉</w:t>
      </w:r>
      <w:r>
        <w:rPr>
          <w:highlight w:val="none"/>
        </w:rPr>
        <w:t>为</w:t>
      </w:r>
      <w:r>
        <w:rPr>
          <w:rFonts w:hint="eastAsia"/>
          <w:highlight w:val="none"/>
        </w:rPr>
        <w:t>“South China Normal University Doctoral Dissertation”</w:t>
      </w:r>
      <w:r>
        <w:rPr>
          <w:rFonts w:hint="eastAsia"/>
          <w:lang w:eastAsia="zh-CN"/>
        </w:rPr>
        <w:t>。</w:t>
      </w:r>
    </w:p>
    <w:p w14:paraId="150117BF">
      <w:pPr>
        <w:pStyle w:val="4"/>
      </w:pPr>
      <w:r>
        <w:rPr>
          <w:rFonts w:hint="eastAsia"/>
        </w:rPr>
        <w:t xml:space="preserve">2.3.3 </w:t>
      </w:r>
      <w:r>
        <w:t>页码</w:t>
      </w:r>
    </w:p>
    <w:p w14:paraId="49353F95">
      <w:pPr>
        <w:ind w:firstLine="480"/>
      </w:pPr>
      <w:r>
        <w:t>页码从</w:t>
      </w:r>
      <w:r>
        <w:rPr>
          <w:rFonts w:hint="eastAsia"/>
        </w:rPr>
        <w:t>主体部分（绪论、正文、结论）</w:t>
      </w:r>
      <w:r>
        <w:t>开始</w:t>
      </w:r>
      <w:r>
        <w:rPr>
          <w:rFonts w:hint="eastAsia"/>
        </w:rPr>
        <w:t>，直至结束</w:t>
      </w:r>
      <w:r>
        <w:t>，用阿拉伯</w:t>
      </w:r>
      <w:r>
        <w:rPr>
          <w:rFonts w:hint="eastAsia"/>
        </w:rPr>
        <w:t>数</w:t>
      </w:r>
      <w:r>
        <w:t>字编连续码</w:t>
      </w:r>
      <w:r>
        <w:rPr>
          <w:rFonts w:hint="eastAsia"/>
        </w:rPr>
        <w:t>。</w:t>
      </w:r>
    </w:p>
    <w:p w14:paraId="6CF3F08F">
      <w:pPr>
        <w:ind w:firstLine="480"/>
      </w:pPr>
      <w:r>
        <w:t>摘要、目录、</w:t>
      </w:r>
      <w:r>
        <w:rPr>
          <w:rFonts w:hint="eastAsia"/>
        </w:rPr>
        <w:t>缩写</w:t>
      </w:r>
      <w:r>
        <w:t>图表清单采用罗马数字编连续码</w:t>
      </w:r>
      <w:r>
        <w:rPr>
          <w:rFonts w:hint="eastAsia"/>
        </w:rPr>
        <w:t>。</w:t>
      </w:r>
    </w:p>
    <w:p w14:paraId="373832B1">
      <w:pPr>
        <w:ind w:firstLine="480"/>
      </w:pPr>
      <w:r>
        <w:rPr>
          <w:rFonts w:hint="eastAsia"/>
        </w:rPr>
        <w:t>中文</w:t>
      </w:r>
      <w:r>
        <w:t>封面、</w:t>
      </w:r>
      <w:r>
        <w:rPr>
          <w:rFonts w:hint="eastAsia"/>
        </w:rPr>
        <w:t>英文内封</w:t>
      </w:r>
      <w:r>
        <w:t>、答辩合格证明不编页码</w:t>
      </w:r>
      <w:r>
        <w:rPr>
          <w:rFonts w:hint="eastAsia"/>
        </w:rPr>
        <w:t>。</w:t>
      </w:r>
    </w:p>
    <w:p w14:paraId="09E56E55">
      <w:pPr>
        <w:ind w:firstLine="480"/>
      </w:pPr>
      <w:r>
        <w:t>页码位于页脚居中</w:t>
      </w:r>
      <w:r>
        <w:rPr>
          <w:rFonts w:hint="eastAsia"/>
        </w:rPr>
        <w:t>，</w:t>
      </w:r>
      <w:r>
        <w:t>页</w:t>
      </w:r>
      <w:r>
        <w:rPr>
          <w:rFonts w:hint="eastAsia"/>
        </w:rPr>
        <w:t>脚</w:t>
      </w:r>
      <w:r>
        <w:t>的</w:t>
      </w:r>
      <w:r>
        <w:rPr>
          <w:rFonts w:hint="eastAsia"/>
        </w:rPr>
        <w:t>下</w:t>
      </w:r>
      <w:r>
        <w:t>边距为</w:t>
      </w:r>
      <w:r>
        <w:rPr>
          <w:rFonts w:hint="eastAsia"/>
        </w:rPr>
        <w:t>1.5 c</w:t>
      </w:r>
      <w:r>
        <w:t>m</w:t>
      </w:r>
      <w:r>
        <w:rPr>
          <w:rFonts w:hint="eastAsia"/>
        </w:rPr>
        <w:t>。</w:t>
      </w:r>
    </w:p>
    <w:p w14:paraId="267C75C1">
      <w:pPr>
        <w:pStyle w:val="3"/>
      </w:pPr>
      <w:r>
        <w:rPr>
          <w:rFonts w:hint="eastAsia"/>
        </w:rPr>
        <w:t>2</w:t>
      </w:r>
      <w:r>
        <w:t>.</w:t>
      </w:r>
      <w:r>
        <w:rPr>
          <w:rFonts w:hint="eastAsia"/>
        </w:rPr>
        <w:t>4</w:t>
      </w:r>
      <w:r>
        <w:t xml:space="preserve"> 科学技术名词</w:t>
      </w:r>
    </w:p>
    <w:p w14:paraId="6388C1F9">
      <w:pPr>
        <w:ind w:firstLine="480"/>
      </w:pPr>
      <w:r>
        <w:t>科学技术名词简称科技名词</w:t>
      </w:r>
      <w:r>
        <w:rPr>
          <w:rFonts w:hint="eastAsia"/>
        </w:rPr>
        <w:t>，</w:t>
      </w:r>
      <w:r>
        <w:t>也称术语</w:t>
      </w:r>
      <w:r>
        <w:rPr>
          <w:rFonts w:hint="eastAsia"/>
        </w:rPr>
        <w:t>，</w:t>
      </w:r>
      <w:r>
        <w:t>其使用应符合</w:t>
      </w:r>
      <w:r>
        <w:rPr>
          <w:rFonts w:hint="eastAsia"/>
        </w:rPr>
        <w:t>《学术出版规范科学技术名词》（</w:t>
      </w:r>
      <w:r>
        <w:t>CY</w:t>
      </w:r>
      <w:r>
        <w:rPr>
          <w:rFonts w:hint="eastAsia"/>
        </w:rPr>
        <w:t>/</w:t>
      </w:r>
      <w:r>
        <w:t xml:space="preserve">T </w:t>
      </w:r>
      <w:r>
        <w:rPr>
          <w:rFonts w:hint="eastAsia"/>
        </w:rPr>
        <w:t>119-2015）的相关</w:t>
      </w:r>
      <w:r>
        <w:t>规定</w:t>
      </w:r>
      <w:r>
        <w:rPr>
          <w:rFonts w:hint="eastAsia"/>
        </w:rPr>
        <w:t>，整</w:t>
      </w:r>
      <w:r>
        <w:t>篇论文使用的科学技术名词应保持前后一致。</w:t>
      </w:r>
    </w:p>
    <w:p w14:paraId="1CFF0233">
      <w:pPr>
        <w:pStyle w:val="3"/>
      </w:pPr>
      <w:r>
        <w:rPr>
          <w:rFonts w:hint="eastAsia"/>
        </w:rPr>
        <w:t>2</w:t>
      </w:r>
      <w:r>
        <w:t>.</w:t>
      </w:r>
      <w:r>
        <w:rPr>
          <w:rFonts w:hint="eastAsia"/>
        </w:rPr>
        <w:t>5</w:t>
      </w:r>
      <w:r>
        <w:t xml:space="preserve"> 量和单位</w:t>
      </w:r>
    </w:p>
    <w:p w14:paraId="7A44FF2B">
      <w:pPr>
        <w:ind w:firstLine="480"/>
      </w:pPr>
      <w:r>
        <w:t>论文中使用量和单位的名称、符号、书写规则都应符合</w:t>
      </w:r>
      <w:r>
        <w:rPr>
          <w:rFonts w:hint="eastAsia"/>
        </w:rPr>
        <w:t>国际期刊论文中的惯例，</w:t>
      </w:r>
      <w:r>
        <w:t>采用标准化的量名称</w:t>
      </w:r>
      <w:r>
        <w:rPr>
          <w:rFonts w:hint="eastAsia"/>
        </w:rPr>
        <w:t>和</w:t>
      </w:r>
      <w:r>
        <w:t>量符号。在插图、表格、数学式和文字叙述中</w:t>
      </w:r>
      <w:r>
        <w:rPr>
          <w:rFonts w:hint="eastAsia"/>
        </w:rPr>
        <w:t>，</w:t>
      </w:r>
      <w:r>
        <w:t>表达量值时，一律使用单位的国际符号，且无</w:t>
      </w:r>
      <w:r>
        <w:rPr>
          <w:rFonts w:hint="eastAsia"/>
        </w:rPr>
        <w:t>例外地用正体字母。</w:t>
      </w:r>
    </w:p>
    <w:p w14:paraId="74389A87">
      <w:pPr>
        <w:pStyle w:val="3"/>
      </w:pPr>
      <w:r>
        <w:rPr>
          <w:rFonts w:hint="eastAsia"/>
        </w:rPr>
        <w:t>2</w:t>
      </w:r>
      <w:r>
        <w:t>.</w:t>
      </w:r>
      <w:r>
        <w:rPr>
          <w:rFonts w:hint="eastAsia"/>
        </w:rPr>
        <w:t>6</w:t>
      </w:r>
      <w:r>
        <w:t xml:space="preserve"> 数字</w:t>
      </w:r>
    </w:p>
    <w:p w14:paraId="05F7C3F1">
      <w:pPr>
        <w:ind w:firstLine="480"/>
      </w:pPr>
      <w:r>
        <w:t>论文中数字使用的总原则是</w:t>
      </w:r>
      <w:r>
        <w:rPr>
          <w:rFonts w:hint="eastAsia"/>
        </w:rPr>
        <w:t>：</w:t>
      </w:r>
      <w:r>
        <w:t>凡是可以使用阿拉伯数字，而且又很简明清晰的地方</w:t>
      </w:r>
      <w:r>
        <w:rPr>
          <w:rFonts w:hint="eastAsia"/>
        </w:rPr>
        <w:t>，</w:t>
      </w:r>
      <w:r>
        <w:t>宜使用阿拉伯数字。</w:t>
      </w:r>
      <w:r>
        <w:rPr>
          <w:rFonts w:hint="eastAsia"/>
        </w:rPr>
        <w:t>年份应写全数，如2023年不能写作23年。</w:t>
      </w:r>
    </w:p>
    <w:p w14:paraId="761EDC64">
      <w:pPr>
        <w:pStyle w:val="3"/>
        <w:rPr>
          <w:bCs/>
        </w:rPr>
      </w:pPr>
      <w:r>
        <w:rPr>
          <w:rFonts w:hint="eastAsia"/>
        </w:rPr>
        <w:t>2.7 图</w:t>
      </w:r>
    </w:p>
    <w:p w14:paraId="3D409470">
      <w:pPr>
        <w:ind w:firstLine="480"/>
      </w:pPr>
      <w:r>
        <w:rPr>
          <w:rFonts w:hint="eastAsia"/>
        </w:rPr>
        <w:t>图包括曲线图、构造图、示意图、框图、流程图、记录图、地图、照片等。图应具有“自明性”。图应有编号。图的编号由“图”和从“1”开始的阿拉伯数字组成，分章编号。</w:t>
      </w:r>
    </w:p>
    <w:p w14:paraId="512C5FCC">
      <w:pPr>
        <w:ind w:firstLine="480"/>
      </w:pPr>
      <w:r>
        <w:rPr>
          <w:rFonts w:hint="eastAsia"/>
        </w:rPr>
        <w:t>图宜有图题，图题置于图的编号之后，并空1个两个字母的间隙。图的编号和图题应居中置于图下方，为一个整体，不得拆开写于两页。</w:t>
      </w:r>
    </w:p>
    <w:p w14:paraId="601E5924">
      <w:pPr>
        <w:ind w:firstLine="480"/>
      </w:pPr>
      <w:r>
        <w:rPr>
          <w:rFonts w:hint="eastAsia"/>
        </w:rPr>
        <w:t>必要时，可有简明的图例、图注或说明。图注或说明为多条并需编序号时，宜采用阿拉伯数字加圈码，置于被注对象的右上角，如×××</w:t>
      </w:r>
      <w:r>
        <w:rPr>
          <w:vertAlign w:val="superscript"/>
        </w:rPr>
        <w:t>②</w:t>
      </w:r>
      <w:r>
        <w:rPr>
          <w:rFonts w:hint="eastAsia"/>
        </w:rPr>
        <w:t>。图注或说明的末尾应加句号。</w:t>
      </w:r>
    </w:p>
    <w:p w14:paraId="2008BC83">
      <w:pPr>
        <w:pStyle w:val="3"/>
      </w:pPr>
      <w:r>
        <w:rPr>
          <w:rFonts w:hint="eastAsia"/>
        </w:rPr>
        <w:t>2</w:t>
      </w:r>
      <w:r>
        <w:t>.</w:t>
      </w:r>
      <w:r>
        <w:rPr>
          <w:rFonts w:hint="eastAsia"/>
        </w:rPr>
        <w:t>8</w:t>
      </w:r>
      <w:r>
        <w:t xml:space="preserve"> 表</w:t>
      </w:r>
    </w:p>
    <w:p w14:paraId="0A258879">
      <w:pPr>
        <w:ind w:firstLine="480"/>
      </w:pPr>
      <w:r>
        <w:rPr>
          <w:rFonts w:hint="eastAsia"/>
        </w:rPr>
        <w:t>表应具有“自明性”。表的编号由“表”和从“1”开始的阿拉伯数字组成，分章编号。表题置于表的编号之后，并空两个字母的间隙，表编号和表题应居中置于表格顶线上方。</w:t>
      </w:r>
    </w:p>
    <w:p w14:paraId="35F108A7">
      <w:pPr>
        <w:ind w:firstLine="480"/>
      </w:pPr>
      <w:r>
        <w:rPr>
          <w:rFonts w:hint="eastAsia"/>
        </w:rPr>
        <w:t>必要时，可将表中的符号、标记、代码及需要说明的事项，用简练的文字，作为表注置于表的下方。表注为多条并需编序号时，宜采用阿拉伯数字加圈码，置于被注对象的右上角，如×××</w:t>
      </w:r>
      <w:r>
        <w:rPr>
          <w:rFonts w:hint="eastAsia"/>
          <w:vertAlign w:val="superscript"/>
        </w:rPr>
        <w:t>②</w:t>
      </w:r>
      <w:r>
        <w:rPr>
          <w:rFonts w:hint="eastAsia"/>
        </w:rPr>
        <w:t>。表注的末尾应加句号。</w:t>
      </w:r>
    </w:p>
    <w:p w14:paraId="7D665AD9">
      <w:pPr>
        <w:ind w:firstLine="480"/>
      </w:pPr>
      <w:r>
        <w:rPr>
          <w:rFonts w:hint="eastAsia"/>
        </w:rPr>
        <w:t>表的编排建议采用国际通行的三线表。表格应有表头，表头中不使用斜线。表格的编排宜将内容由左至右横排，数据依序竖读。对于比较复杂的表格，可以在表中添加浅颜色的横线或背景进行区分。</w:t>
      </w:r>
    </w:p>
    <w:p w14:paraId="77E96A1F">
      <w:pPr>
        <w:ind w:firstLine="480"/>
      </w:pPr>
      <w:r>
        <w:rPr>
          <w:rFonts w:hint="eastAsia"/>
        </w:rPr>
        <w:t>表头栏目的标注应正确、齐全。表格中内容相同的相邻栏或上下栏，应重复写出，或以通栏表示。如某个表需要转页接排，在随后的各页上应重复表的编号。编号后跟表题（可省略）和 (</w:t>
      </w:r>
      <w:r>
        <w:t>continued</w:t>
      </w:r>
      <w:r>
        <w:rPr>
          <w:rFonts w:hint="eastAsia"/>
        </w:rPr>
        <w:t>)，置于表上方。续表均应重复表头。</w:t>
      </w:r>
    </w:p>
    <w:p w14:paraId="5C20E058">
      <w:pPr>
        <w:pStyle w:val="3"/>
      </w:pPr>
      <w:r>
        <w:rPr>
          <w:rFonts w:hint="eastAsia"/>
        </w:rPr>
        <w:t>2</w:t>
      </w:r>
      <w:r>
        <w:t>.</w:t>
      </w:r>
      <w:r>
        <w:rPr>
          <w:rFonts w:hint="eastAsia"/>
        </w:rPr>
        <w:t>9</w:t>
      </w:r>
      <w:r>
        <w:t>注释</w:t>
      </w:r>
    </w:p>
    <w:p w14:paraId="47CA80F2">
      <w:pPr>
        <w:ind w:firstLine="480"/>
      </w:pPr>
      <w:r>
        <w:t>除图注、表注及参考文献的脚注外，论文中的词</w:t>
      </w:r>
      <w:r>
        <w:rPr>
          <w:rFonts w:hint="eastAsia"/>
        </w:rPr>
        <w:t>或句子</w:t>
      </w:r>
      <w:r>
        <w:t>需要进一步加以说明</w:t>
      </w:r>
      <w:r>
        <w:rPr>
          <w:rFonts w:hint="eastAsia"/>
        </w:rPr>
        <w:t>时</w:t>
      </w:r>
      <w:r>
        <w:t>，可以用注释。</w:t>
      </w:r>
      <w:r>
        <w:rPr>
          <w:color w:val="000000"/>
        </w:rPr>
        <w:t>注释用页末注</w:t>
      </w:r>
      <w:r>
        <w:rPr>
          <w:rFonts w:hint="eastAsia"/>
          <w:color w:val="000000"/>
        </w:rPr>
        <w:t>，即</w:t>
      </w:r>
      <w:r>
        <w:rPr>
          <w:color w:val="000000"/>
        </w:rPr>
        <w:t>将注文放在加注页的下端</w:t>
      </w:r>
      <w:r>
        <w:rPr>
          <w:rFonts w:hint="eastAsia"/>
        </w:rPr>
        <w:t>。</w:t>
      </w:r>
      <w:r>
        <w:rPr>
          <w:rFonts w:hint="eastAsia"/>
          <w:highlight w:val="none"/>
        </w:rPr>
        <w:t>注释编号采用</w:t>
      </w:r>
      <w:r>
        <w:rPr>
          <w:rFonts w:hint="eastAsia"/>
          <w:highlight w:val="none"/>
          <w:lang w:val="en-US" w:eastAsia="zh-CN"/>
        </w:rPr>
        <w:t>阿拉伯</w:t>
      </w:r>
      <w:r>
        <w:rPr>
          <w:rFonts w:hint="eastAsia"/>
          <w:highlight w:val="none"/>
        </w:rPr>
        <w:t>数字</w:t>
      </w:r>
      <w:r>
        <w:rPr>
          <w:rFonts w:hint="eastAsia"/>
        </w:rPr>
        <w:t>，连续编号。</w:t>
      </w:r>
    </w:p>
    <w:p w14:paraId="5074D7F5">
      <w:pPr>
        <w:ind w:firstLine="0" w:firstLineChars="0"/>
        <w:rPr>
          <w:rFonts w:ascii="宋体" w:hAnsi="宋体" w:cs="宋体"/>
          <w:bCs/>
          <w:color w:val="000000"/>
        </w:rPr>
        <w:sectPr>
          <w:headerReference r:id="rId12" w:type="default"/>
          <w:headerReference r:id="rId13" w:type="even"/>
          <w:pgSz w:w="11906" w:h="16838"/>
          <w:pgMar w:top="1417" w:right="1417" w:bottom="1417" w:left="1417" w:header="851" w:footer="850" w:gutter="0"/>
          <w:cols w:space="0" w:num="1"/>
          <w:docGrid w:linePitch="326" w:charSpace="0"/>
        </w:sectPr>
      </w:pPr>
    </w:p>
    <w:p w14:paraId="0E94BD1B">
      <w:pPr>
        <w:pStyle w:val="2"/>
      </w:pPr>
      <w:r>
        <w:rPr>
          <w:rFonts w:hint="eastAsia"/>
        </w:rPr>
        <w:t>3 学位论文各部分的具体要求</w:t>
      </w:r>
    </w:p>
    <w:p w14:paraId="69BAFE65">
      <w:pPr>
        <w:pStyle w:val="3"/>
      </w:pPr>
      <w:r>
        <w:rPr>
          <w:rFonts w:hint="eastAsia"/>
        </w:rPr>
        <w:t>3.1 封面</w:t>
      </w:r>
    </w:p>
    <w:p w14:paraId="408E1E76">
      <w:pPr>
        <w:ind w:firstLine="480"/>
      </w:pPr>
      <w:r>
        <w:t>封面包括分类号、密级、学位申请</w:t>
      </w:r>
      <w:r>
        <w:rPr>
          <w:rFonts w:hint="eastAsia"/>
        </w:rPr>
        <w:t>人</w:t>
      </w:r>
      <w:r>
        <w:t>的学号、学校名、学位论文中文题目、学位申请人姓名、</w:t>
      </w:r>
      <w:r>
        <w:rPr>
          <w:rFonts w:hint="eastAsia"/>
          <w:lang w:val="en-US" w:eastAsia="zh-CN"/>
        </w:rPr>
        <w:t>学科</w:t>
      </w:r>
      <w:r>
        <w:t>专业、</w:t>
      </w:r>
      <w:r>
        <w:rPr>
          <w:rFonts w:hint="eastAsia"/>
          <w:lang w:val="en-US" w:eastAsia="zh-CN"/>
        </w:rPr>
        <w:t>论文</w:t>
      </w:r>
      <w:r>
        <w:t>研究方向、</w:t>
      </w:r>
      <w:r>
        <w:rPr>
          <w:rFonts w:hint="eastAsia"/>
        </w:rPr>
        <w:t>二级</w:t>
      </w:r>
      <w:r>
        <w:t>培养单位名称、导师姓名及职称、论文完成时间等。电子版和纸质版论文均采用学校统一格式的学位论文封面。</w:t>
      </w:r>
      <w:r>
        <w:rPr>
          <w:rFonts w:hint="eastAsia" w:ascii="宋体" w:hAnsi="宋体"/>
          <w:szCs w:val="21"/>
        </w:rPr>
        <w:t>论文送审稿不能填写“学号、学位申请人、导师姓名及职称”，答辩稿和存档终稿必须填写“学号、学位申请人、导师姓名及职称”。</w:t>
      </w:r>
      <w:bookmarkStart w:id="0" w:name="_GoBack"/>
      <w:bookmarkEnd w:id="0"/>
    </w:p>
    <w:p w14:paraId="44E97F12">
      <w:pPr>
        <w:ind w:firstLine="480"/>
        <w:rPr>
          <w:rFonts w:hint="eastAsia"/>
        </w:rPr>
      </w:pPr>
      <w:r>
        <w:rPr>
          <w:rFonts w:hint="eastAsia"/>
        </w:rPr>
        <w:t>学位论文中文封面，除了论文题目可使用学科规定的语种文字填写，或包含少数暂无汉译名称的学术术语、无法直接汉译的外文词语以及国际通用的外文缩略术语外，其余必须使用简体中文。</w:t>
      </w:r>
    </w:p>
    <w:p w14:paraId="6CDF4A67">
      <w:pPr>
        <w:ind w:firstLine="480"/>
      </w:pPr>
      <w:r>
        <w:t>分类号、UDC：不填写。</w:t>
      </w:r>
    </w:p>
    <w:p w14:paraId="746B1775">
      <w:pPr>
        <w:ind w:firstLine="480"/>
      </w:pPr>
      <w:r>
        <w:t>密级：学位论文密级</w:t>
      </w:r>
      <w:r>
        <w:rPr>
          <w:rFonts w:hint="eastAsia"/>
        </w:rPr>
        <w:t>填</w:t>
      </w:r>
      <w:r>
        <w:t>公开。</w:t>
      </w:r>
    </w:p>
    <w:p w14:paraId="7C520C53">
      <w:pPr>
        <w:ind w:firstLine="480"/>
      </w:pPr>
      <w:r>
        <w:t>学号：填写</w:t>
      </w:r>
      <w:r>
        <w:rPr>
          <w:rFonts w:hint="eastAsia"/>
        </w:rPr>
        <w:t>学位申请人的</w:t>
      </w:r>
      <w:r>
        <w:t>学号。</w:t>
      </w:r>
    </w:p>
    <w:p w14:paraId="0E586A7F">
      <w:pPr>
        <w:ind w:firstLine="480"/>
        <w:rPr>
          <w:color w:val="000000" w:themeColor="text1"/>
          <w14:textFill>
            <w14:solidFill>
              <w14:schemeClr w14:val="tx1"/>
            </w14:solidFill>
          </w14:textFill>
        </w:rPr>
      </w:pPr>
      <w:r>
        <w:t>论文题目：应准确概括整</w:t>
      </w:r>
      <w:r>
        <w:rPr>
          <w:rFonts w:hint="eastAsia"/>
        </w:rPr>
        <w:t>篇</w:t>
      </w:r>
      <w:r>
        <w:t>论文的核心内容，简明扼要</w:t>
      </w:r>
      <w:r>
        <w:rPr>
          <w:rFonts w:hint="eastAsia"/>
        </w:rPr>
        <w:t>，中文一般不超过25</w:t>
      </w:r>
      <w:r>
        <w:t>个汉</w:t>
      </w:r>
      <w:r>
        <w:rPr>
          <w:color w:val="000000" w:themeColor="text1"/>
          <w14:textFill>
            <w14:solidFill>
              <w14:schemeClr w14:val="tx1"/>
            </w14:solidFill>
          </w14:textFill>
        </w:rPr>
        <w:t>字</w:t>
      </w:r>
      <w:r>
        <w:rPr>
          <w:rFonts w:hint="eastAsia"/>
          <w:color w:val="000000" w:themeColor="text1"/>
          <w14:textFill>
            <w14:solidFill>
              <w14:schemeClr w14:val="tx1"/>
            </w14:solidFill>
          </w14:textFill>
        </w:rPr>
        <w:t>，英文不超过两行，</w:t>
      </w:r>
      <w:r>
        <w:rPr>
          <w:color w:val="000000" w:themeColor="text1"/>
          <w14:textFill>
            <w14:solidFill>
              <w14:schemeClr w14:val="tx1"/>
            </w14:solidFill>
          </w14:textFill>
        </w:rPr>
        <w:t>必要时可加副标题。</w:t>
      </w:r>
    </w:p>
    <w:p w14:paraId="0E43157B">
      <w:pPr>
        <w:ind w:firstLine="480"/>
        <w:rPr>
          <w:rFonts w:hint="eastAsia"/>
          <w:lang w:val="en-US" w:eastAsia="zh-CN"/>
        </w:rPr>
      </w:pPr>
      <w:r>
        <w:rPr>
          <w:rFonts w:hint="eastAsia"/>
          <w:lang w:val="en-US" w:eastAsia="zh-CN"/>
        </w:rPr>
        <w:t>学科专业：申请人所在学科专业，必须严格按参照学科代码/专业学位代码字典中的二级学科名称/专业学位领域名称填写，若所选一级学科/专业学位类别下无二级学科/专业学位领域，则填写一级学科/专业学位类别名称，不可用简称。</w:t>
      </w:r>
    </w:p>
    <w:p w14:paraId="4B17B5BF">
      <w:pPr>
        <w:ind w:firstLine="480"/>
        <w:rPr>
          <w:rFonts w:hint="eastAsia"/>
          <w:lang w:val="en-US" w:eastAsia="zh-CN"/>
        </w:rPr>
      </w:pPr>
      <w:r>
        <w:rPr>
          <w:rFonts w:hint="eastAsia"/>
          <w:lang w:val="en-US" w:eastAsia="zh-CN"/>
        </w:rPr>
        <w:t>论文研究方向：论文研究方向不能与学科专业名称完全相同，一个研究方向最多12个字，最多两个，以中文分号分隔，总数不超过24个字。</w:t>
      </w:r>
    </w:p>
    <w:p w14:paraId="5E0EC0F1">
      <w:pPr>
        <w:ind w:firstLine="480"/>
        <w:rPr>
          <w:rFonts w:hint="eastAsia"/>
          <w:lang w:val="en-US" w:eastAsia="zh-CN"/>
        </w:rPr>
      </w:pPr>
      <w:r>
        <w:rPr>
          <w:rFonts w:hint="eastAsia"/>
          <w:lang w:val="en-US" w:eastAsia="zh-CN"/>
        </w:rPr>
        <w:t>所在学院：申请人所在二级培养单位的名称，必须填写与学校官网一致的规范名称，不可用简称。</w:t>
      </w:r>
    </w:p>
    <w:p w14:paraId="3E65E37D">
      <w:pPr>
        <w:ind w:firstLine="480"/>
      </w:pPr>
      <w:r>
        <w:t>导师姓名与职称：填写指导教师的姓名与职称。若有两名指导教师，第一（校内）导师姓名和职称写在前面，第二（或校外）导师姓名和职称写在后面，中间空一格。第一（校内）导师必须与研究生管理系统一致。</w:t>
      </w:r>
    </w:p>
    <w:p w14:paraId="1BA8AB46">
      <w:pPr>
        <w:ind w:firstLine="480"/>
      </w:pPr>
      <w:r>
        <w:rPr>
          <w:rFonts w:hint="eastAsia"/>
        </w:rPr>
        <w:t>论文完成时间：填写学位论文最终定稿打印成文的年月，封面的日期用汉字书写，如二〇二四年六月、二〇二四年十二月</w:t>
      </w:r>
      <w:r>
        <w:t>。</w:t>
      </w:r>
    </w:p>
    <w:p w14:paraId="6F096CBB">
      <w:pPr>
        <w:pStyle w:val="3"/>
      </w:pPr>
      <w:r>
        <w:rPr>
          <w:rFonts w:hint="eastAsia"/>
        </w:rPr>
        <w:t>3.2答辩合格证明</w:t>
      </w:r>
    </w:p>
    <w:p w14:paraId="71225014">
      <w:pPr>
        <w:ind w:firstLine="480"/>
      </w:pPr>
      <w:r>
        <w:t>答辩合格证明由答辩秘书用电脑填写完整后，打印并加盖学院公章。存档版本的学位论文须附上答辩合格证明页，纸质版本论文装订入册，电子版本论文插入彩色扫描件。</w:t>
      </w:r>
    </w:p>
    <w:p w14:paraId="34EE00EB">
      <w:pPr>
        <w:pStyle w:val="3"/>
      </w:pPr>
      <w:r>
        <w:rPr>
          <w:rFonts w:hint="eastAsia"/>
        </w:rPr>
        <w:t>3.</w:t>
      </w:r>
      <w:r>
        <w:t>3</w:t>
      </w:r>
      <w:r>
        <w:rPr>
          <w:rFonts w:hint="eastAsia"/>
        </w:rPr>
        <w:t xml:space="preserve"> 摘要与关键词</w:t>
      </w:r>
    </w:p>
    <w:p w14:paraId="0362B7FF">
      <w:pPr>
        <w:ind w:firstLine="480"/>
      </w:pPr>
      <w:r>
        <w:rPr>
          <w:rFonts w:hint="eastAsia"/>
        </w:rPr>
        <w:t>摘要是学位论文内容的总结概括，应简要说明论文的研究目的、基本研究内容、研究方法、创新性成果及其理论与实际意义等，突出学位论文的创新之处。不宜使用公式和图表，不标注引用文献。硕士学位论文摘要的字数一般为600汉字或英文词左右，博士学位论文摘要的字数一般为1000左右英文词或汉字。</w:t>
      </w:r>
    </w:p>
    <w:p w14:paraId="18883419">
      <w:pPr>
        <w:ind w:firstLine="480"/>
      </w:pPr>
      <w:r>
        <w:rPr>
          <w:rFonts w:hint="eastAsia"/>
        </w:rPr>
        <w:t>关键词是为了便于文献检索与利用而从学位论文中选取出来的、用以概括全文核心内容的词语或术语。关键词在摘要后另起一行，一般为3</w:t>
      </w:r>
      <w:r>
        <w:rPr>
          <w:rFonts w:hint="eastAsia" w:ascii="宋体" w:hAnsi="宋体"/>
          <w:kern w:val="0"/>
        </w:rPr>
        <w:t>～</w:t>
      </w:r>
      <w:r>
        <w:rPr>
          <w:rFonts w:hint="eastAsia"/>
        </w:rPr>
        <w:t>5个词。</w:t>
      </w:r>
    </w:p>
    <w:p w14:paraId="76CE7B47">
      <w:pPr>
        <w:ind w:firstLine="480"/>
        <w:rPr>
          <w:color w:val="000000"/>
        </w:rPr>
      </w:pPr>
      <w:r>
        <w:rPr>
          <w:rFonts w:hint="eastAsia"/>
        </w:rPr>
        <w:t>“摘要”</w:t>
      </w:r>
      <w:r>
        <w:rPr>
          <w:rFonts w:hint="eastAsia"/>
          <w:color w:val="000000"/>
        </w:rPr>
        <w:t>题头</w:t>
      </w:r>
      <w:r>
        <w:rPr>
          <w:rFonts w:hint="eastAsia"/>
        </w:rPr>
        <w:t>二字间空一个汉字符位，</w:t>
      </w:r>
      <w:r>
        <w:rPr>
          <w:rFonts w:hint="eastAsia"/>
          <w:color w:val="000000"/>
        </w:rPr>
        <w:t>居中，字样如下：</w:t>
      </w:r>
    </w:p>
    <w:p w14:paraId="785EB84E">
      <w:pPr>
        <w:ind w:firstLine="720"/>
        <w:jc w:val="center"/>
        <w:rPr>
          <w:rFonts w:ascii="宋体" w:hAnsi="宋体"/>
        </w:rPr>
      </w:pPr>
      <w:r>
        <w:rPr>
          <w:rFonts w:hint="eastAsia" w:ascii="黑体" w:hAnsi="宋体" w:eastAsia="黑体"/>
          <w:sz w:val="36"/>
        </w:rPr>
        <w:t>摘 要</w:t>
      </w:r>
      <w:r>
        <w:rPr>
          <w:rFonts w:hint="eastAsia" w:ascii="宋体" w:hAnsi="宋体" w:cs="宋体"/>
          <w:sz w:val="21"/>
          <w:szCs w:val="21"/>
        </w:rPr>
        <w:t>（小二号黑体）</w:t>
      </w:r>
    </w:p>
    <w:p w14:paraId="4472F250">
      <w:pPr>
        <w:ind w:firstLine="480"/>
        <w:rPr>
          <w:rFonts w:ascii="宋体" w:hAnsi="宋体"/>
          <w:kern w:val="0"/>
        </w:rPr>
      </w:pPr>
      <w:r>
        <w:rPr>
          <w:rFonts w:hint="eastAsia" w:ascii="宋体" w:hAnsi="宋体"/>
          <w:kern w:val="0"/>
        </w:rPr>
        <w:t>然后隔行书写摘要的文字部分（小四号宋体、</w:t>
      </w:r>
      <w:r>
        <w:rPr>
          <w:rFonts w:hint="eastAsia" w:eastAsia="FangSong_GB2312"/>
          <w:kern w:val="0"/>
        </w:rPr>
        <w:t>1.5</w:t>
      </w:r>
      <w:r>
        <w:rPr>
          <w:rFonts w:hint="eastAsia" w:ascii="宋体" w:hAnsi="宋体"/>
          <w:kern w:val="0"/>
        </w:rPr>
        <w:t>倍行距，</w:t>
      </w:r>
      <w:r>
        <w:rPr>
          <w:rFonts w:ascii="宋体" w:hAnsi="宋体" w:cs="宋体"/>
          <w:color w:val="000000"/>
        </w:rPr>
        <w:t>首行缩进</w:t>
      </w:r>
      <w:r>
        <w:rPr>
          <w:rFonts w:hint="eastAsia" w:eastAsia="FangSong_GB2312"/>
          <w:kern w:val="0"/>
        </w:rPr>
        <w:t>2</w:t>
      </w:r>
      <w:r>
        <w:rPr>
          <w:rFonts w:ascii="宋体" w:hAnsi="宋体" w:cs="宋体"/>
          <w:color w:val="000000"/>
        </w:rPr>
        <w:t>字符</w:t>
      </w:r>
      <w:r>
        <w:rPr>
          <w:rFonts w:hint="eastAsia" w:ascii="宋体" w:hAnsi="宋体" w:cs="宋体"/>
          <w:color w:val="000000"/>
        </w:rPr>
        <w:t>，两端对齐</w:t>
      </w:r>
      <w:r>
        <w:rPr>
          <w:rFonts w:hint="eastAsia" w:ascii="宋体" w:hAnsi="宋体"/>
          <w:kern w:val="0"/>
        </w:rPr>
        <w:t>）。</w:t>
      </w:r>
    </w:p>
    <w:p w14:paraId="29355E5C">
      <w:pPr>
        <w:ind w:firstLine="480"/>
        <w:rPr>
          <w:rFonts w:ascii="宋体" w:hAnsi="宋体"/>
          <w:kern w:val="0"/>
        </w:rPr>
      </w:pPr>
      <w:r>
        <w:rPr>
          <w:rFonts w:hint="eastAsia" w:ascii="宋体" w:hAnsi="宋体"/>
          <w:kern w:val="0"/>
        </w:rPr>
        <w:t>摘要文字之后隔一行左顶格书写：</w:t>
      </w:r>
    </w:p>
    <w:p w14:paraId="3906CAB5">
      <w:pPr>
        <w:ind w:firstLine="0" w:firstLineChars="0"/>
        <w:rPr>
          <w:rFonts w:ascii="宋体" w:hAnsi="宋体"/>
          <w:kern w:val="0"/>
        </w:rPr>
      </w:pPr>
      <w:r>
        <w:rPr>
          <w:rFonts w:hint="eastAsia" w:ascii="黑体" w:hAnsi="宋体" w:eastAsia="黑体"/>
          <w:kern w:val="0"/>
        </w:rPr>
        <mc:AlternateContent>
          <mc:Choice Requires="wps">
            <w:drawing>
              <wp:anchor distT="0" distB="0" distL="114300" distR="114300" simplePos="0" relativeHeight="251664384" behindDoc="0" locked="0" layoutInCell="0" allowOverlap="1">
                <wp:simplePos x="0" y="0"/>
                <wp:positionH relativeFrom="column">
                  <wp:posOffset>1503045</wp:posOffset>
                </wp:positionH>
                <wp:positionV relativeFrom="paragraph">
                  <wp:posOffset>288290</wp:posOffset>
                </wp:positionV>
                <wp:extent cx="0" cy="217805"/>
                <wp:effectExtent l="38100" t="0" r="38100" b="10795"/>
                <wp:wrapNone/>
                <wp:docPr id="3" name="直接连接符 3"/>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18.35pt;margin-top:22.7pt;height:17.15pt;width:0pt;z-index:251664384;mso-width-relative:page;mso-height-relative:page;" filled="f" stroked="t" coordsize="21600,21600" o:allowincell="f" o:gfxdata="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ai2J/ZAAAACQEAAA8AAAAAAAAAAQAgAAAAIgAAAGRycy9kb3ducmV2Lnht&#10;bFBLAQIUABQAAAAIAIdO4kB1xp8U+AEAAOUDAAAOAAAAAAAAAAEAIAAAACgBAABkcnMvZTJvRG9j&#10;LnhtbFBLBQYAAAAABgAGAFkBAACSBQAAAAA=&#10;">
                <v:fill on="f" focussize="0,0"/>
                <v:stroke color="#000000" joinstyle="round" endarrow="block"/>
                <v:imagedata o:title=""/>
                <o:lock v:ext="edit" aspectratio="f"/>
              </v:line>
            </w:pict>
          </mc:Fallback>
        </mc:AlternateContent>
      </w:r>
      <w:r>
        <w:rPr>
          <w:rFonts w:hint="eastAsia" w:ascii="黑体" w:hAnsi="宋体" w:eastAsia="黑体"/>
          <w:kern w:val="0"/>
        </w:rPr>
        <w:t>关键词：</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   词</w:t>
      </w:r>
    </w:p>
    <w:p w14:paraId="0D7CA86E">
      <w:pPr>
        <w:ind w:firstLine="480"/>
        <w:rPr>
          <w:rFonts w:ascii="宋体" w:hAnsi="宋体"/>
          <w:kern w:val="0"/>
          <w:sz w:val="21"/>
          <w:szCs w:val="21"/>
        </w:rPr>
      </w:pPr>
      <w:r>
        <w:rPr>
          <w:rFonts w:hint="eastAsia" w:ascii="黑体" w:hAnsi="宋体" w:eastAsia="黑体"/>
          <w:kern w:val="0"/>
        </w:rPr>
        <mc:AlternateContent>
          <mc:Choice Requires="wps">
            <w:drawing>
              <wp:anchor distT="0" distB="0" distL="114300" distR="114300" simplePos="0" relativeHeight="251661312" behindDoc="0" locked="0" layoutInCell="0" allowOverlap="1">
                <wp:simplePos x="0" y="0"/>
                <wp:positionH relativeFrom="column">
                  <wp:posOffset>226695</wp:posOffset>
                </wp:positionH>
                <wp:positionV relativeFrom="paragraph">
                  <wp:posOffset>1905</wp:posOffset>
                </wp:positionV>
                <wp:extent cx="0" cy="217805"/>
                <wp:effectExtent l="38100" t="0" r="38100" b="10795"/>
                <wp:wrapNone/>
                <wp:docPr id="4" name="直接连接符 4"/>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7.85pt;margin-top:0.15pt;height:17.15pt;width:0pt;z-index:251661312;mso-width-relative:page;mso-height-relative:page;" filled="f" stroked="t" coordsize="21600,21600" o:allowincell="f" o:gfxdata="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KcDXTAAAABQEAAA8AAAAAAAAAAQAgAAAAIgAAAGRycy9kb3ducmV2LnhtbFBLAQIU&#10;ABQAAAAIAIdO4kD7H/zb+AEAAOUDAAAOAAAAAAAAAAEAIAAAACIBAABkcnMvZTJvRG9jLnhtbFBL&#10;BQYAAAAABgAGAFkBAACMBQAAAAA=&#10;">
                <v:fill on="f" focussize="0,0"/>
                <v:stroke color="#000000" joinstyle="round" endarrow="block"/>
                <v:imagedata o:title=""/>
                <o:lock v:ext="edit" aspectratio="f"/>
              </v:line>
            </w:pict>
          </mc:Fallback>
        </mc:AlternateContent>
      </w:r>
      <w:r>
        <w:rPr>
          <w:rFonts w:ascii="宋体" w:hAnsi="宋体"/>
          <w:kern w:val="0"/>
          <w:sz w:val="21"/>
          <w:szCs w:val="21"/>
        </w:rPr>
        <mc:AlternateContent>
          <mc:Choice Requires="wps">
            <w:drawing>
              <wp:anchor distT="0" distB="0" distL="114300" distR="114300" simplePos="0" relativeHeight="251660288" behindDoc="0" locked="0" layoutInCell="0" allowOverlap="1">
                <wp:simplePos x="0" y="0"/>
                <wp:positionH relativeFrom="column">
                  <wp:posOffset>609600</wp:posOffset>
                </wp:positionH>
                <wp:positionV relativeFrom="paragraph">
                  <wp:posOffset>191135</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pt;margin-top:15.05pt;height:0pt;width:0.05pt;z-index:251660288;mso-width-relative:page;mso-height-relative:page;" filled="f" stroked="t" coordsize="21600,21600" o:allowincell="f" o:gfxdata="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5YF/UAAAA&#10;BwEAAA8AAAAAAAAAAQAgAAAAIgAAAGRycy9kb3ducmV2LnhtbFBLAQIUABQAAAAIAIdO4kA4EB/P&#10;6AEAANQDAAAOAAAAAAAAAAEAIAAAACMBAABkcnMvZTJvRG9jLnhtbFBLBQYAAAAABgAGAFkBAAB9&#10;BQAAAAA=&#10;">
                <v:fill on="f" focussize="0,0"/>
                <v:stroke color="#000000" joinstyle="round"/>
                <v:imagedata o:title=""/>
                <o:lock v:ext="edit" aspectratio="f"/>
              </v:line>
            </w:pict>
          </mc:Fallback>
        </mc:AlternateContent>
      </w:r>
    </w:p>
    <w:p w14:paraId="5F29DE12">
      <w:pPr>
        <w:ind w:firstLine="0" w:firstLineChars="0"/>
      </w:pPr>
      <w:r>
        <w:rPr>
          <w:rFonts w:hint="eastAsia" w:ascii="宋体" w:hAnsi="宋体"/>
          <w:kern w:val="0"/>
          <w:sz w:val="21"/>
          <w:szCs w:val="21"/>
        </w:rPr>
        <w:t>小四号黑体</w:t>
      </w:r>
      <w:r>
        <w:rPr>
          <w:rFonts w:ascii="宋体" w:hAnsi="宋体"/>
          <w:kern w:val="0"/>
          <w:sz w:val="21"/>
          <w:szCs w:val="21"/>
        </w:rPr>
        <w:t xml:space="preserve">  </w:t>
      </w:r>
      <w:r>
        <w:rPr>
          <w:rFonts w:hint="eastAsia" w:ascii="宋体" w:hAnsi="宋体"/>
          <w:kern w:val="0"/>
          <w:sz w:val="21"/>
          <w:szCs w:val="21"/>
        </w:rPr>
        <w:t xml:space="preserve">    关键词</w:t>
      </w:r>
      <w:r>
        <w:rPr>
          <w:rFonts w:eastAsia="FangSong_GB2312"/>
          <w:kern w:val="0"/>
          <w:sz w:val="21"/>
          <w:szCs w:val="21"/>
        </w:rPr>
        <w:t>3</w:t>
      </w:r>
      <w:r>
        <w:rPr>
          <w:rFonts w:hint="eastAsia" w:ascii="宋体" w:hAnsi="宋体"/>
          <w:kern w:val="0"/>
        </w:rPr>
        <w:t>～</w:t>
      </w:r>
      <w:r>
        <w:rPr>
          <w:rFonts w:hint="eastAsia" w:eastAsia="FangSong_GB2312"/>
          <w:kern w:val="0"/>
          <w:sz w:val="21"/>
          <w:szCs w:val="21"/>
        </w:rPr>
        <w:t>5</w:t>
      </w:r>
      <w:r>
        <w:rPr>
          <w:rFonts w:hint="eastAsia" w:ascii="宋体" w:hAnsi="宋体"/>
          <w:kern w:val="0"/>
          <w:sz w:val="21"/>
          <w:szCs w:val="21"/>
        </w:rPr>
        <w:t>个，中文</w:t>
      </w:r>
      <w:r>
        <w:rPr>
          <w:rFonts w:ascii="宋体" w:hAnsi="宋体" w:cs="宋体"/>
          <w:color w:val="000000"/>
          <w:sz w:val="21"/>
          <w:szCs w:val="21"/>
        </w:rPr>
        <w:t>分号分隔</w:t>
      </w:r>
      <w:r>
        <w:rPr>
          <w:rFonts w:hint="eastAsia" w:ascii="宋体" w:hAnsi="宋体" w:cs="宋体"/>
          <w:color w:val="000000"/>
          <w:sz w:val="21"/>
          <w:szCs w:val="21"/>
        </w:rPr>
        <w:t>，</w:t>
      </w:r>
      <w:r>
        <w:rPr>
          <w:rFonts w:hint="eastAsia" w:ascii="宋体" w:hAnsi="宋体"/>
          <w:kern w:val="0"/>
          <w:sz w:val="21"/>
          <w:szCs w:val="21"/>
        </w:rPr>
        <w:t>小四号宋体</w:t>
      </w:r>
    </w:p>
    <w:p w14:paraId="242E060C">
      <w:pPr>
        <w:pStyle w:val="3"/>
      </w:pPr>
      <w:r>
        <w:rPr>
          <w:rFonts w:hint="eastAsia"/>
        </w:rPr>
        <w:t>3.</w:t>
      </w:r>
      <w:r>
        <w:t>4</w:t>
      </w:r>
      <w:r>
        <w:rPr>
          <w:rFonts w:hint="eastAsia"/>
        </w:rPr>
        <w:t xml:space="preserve"> 英文摘要与关键词</w:t>
      </w:r>
    </w:p>
    <w:p w14:paraId="1AE1D464">
      <w:pPr>
        <w:ind w:firstLine="480"/>
      </w:pPr>
      <w:r>
        <w:t>英文摘要和关键词应与中文内容一致。</w:t>
      </w:r>
      <w:r>
        <w:rPr>
          <w:color w:val="000000"/>
        </w:rPr>
        <w:t>英文和汉语拼音一律</w:t>
      </w:r>
      <w:r>
        <w:rPr>
          <w:rFonts w:hint="eastAsia"/>
          <w:color w:val="000000"/>
        </w:rPr>
        <w:t>采用</w:t>
      </w:r>
      <w:r>
        <w:rPr>
          <w:color w:val="000000"/>
        </w:rPr>
        <w:t>Times New Roman，</w:t>
      </w:r>
      <w:r>
        <w:rPr>
          <w:rFonts w:hint="eastAsia"/>
          <w:color w:val="000000"/>
        </w:rPr>
        <w:t>编排方式</w:t>
      </w:r>
      <w:r>
        <w:rPr>
          <w:color w:val="000000"/>
        </w:rPr>
        <w:t>与中文摘要相同。</w:t>
      </w:r>
    </w:p>
    <w:p w14:paraId="6B04D578">
      <w:pPr>
        <w:pStyle w:val="3"/>
      </w:pPr>
      <w:r>
        <w:rPr>
          <w:rFonts w:hint="eastAsia"/>
        </w:rPr>
        <w:t>3.</w:t>
      </w:r>
      <w:r>
        <w:t>5</w:t>
      </w:r>
      <w:r>
        <w:rPr>
          <w:rFonts w:hint="eastAsia"/>
        </w:rPr>
        <w:t xml:space="preserve"> 目录</w:t>
      </w:r>
    </w:p>
    <w:p w14:paraId="5542B1F0">
      <w:pPr>
        <w:ind w:firstLine="480"/>
      </w:pPr>
      <w:r>
        <w:t>目录由论文的章、节、附</w:t>
      </w:r>
      <w:r>
        <w:rPr>
          <w:rFonts w:hint="eastAsia"/>
        </w:rPr>
        <w:t>录等序号、名称和页码组成，从学位论文</w:t>
      </w:r>
      <w:r>
        <w:t>Abstract</w:t>
      </w:r>
      <w:r>
        <w:rPr>
          <w:rFonts w:hint="eastAsia"/>
        </w:rPr>
        <w:t>开始，列至三级标题。</w:t>
      </w:r>
    </w:p>
    <w:p w14:paraId="6CE25C39">
      <w:pPr>
        <w:ind w:firstLine="480"/>
      </w:pPr>
      <w:r>
        <w:rPr>
          <w:rFonts w:hint="eastAsia"/>
        </w:rPr>
        <w:t>目录中各层次标题与正文层次标题一致，各层次标题序号和题名间空两个字母符位。</w:t>
      </w:r>
    </w:p>
    <w:p w14:paraId="5BF9399B">
      <w:pPr>
        <w:ind w:firstLine="480"/>
        <w:rPr>
          <w:rFonts w:hint="eastAsia"/>
        </w:rPr>
      </w:pPr>
      <w:r>
        <w:rPr>
          <w:rFonts w:hint="eastAsia"/>
        </w:rPr>
        <w:t>目录层次标题逐级缩进，同级序号一律左对齐，页码右对齐，中间用小黑点连接。</w:t>
      </w:r>
    </w:p>
    <w:p w14:paraId="7CE0F94F">
      <w:pPr>
        <w:ind w:firstLine="480"/>
        <w:rPr>
          <w:rFonts w:hint="eastAsia"/>
        </w:rPr>
      </w:pPr>
      <w:r>
        <w:rPr>
          <w:rFonts w:hint="eastAsia"/>
          <w:highlight w:val="none"/>
        </w:rPr>
        <w:t>目录</w:t>
      </w:r>
      <w:r>
        <w:rPr>
          <w:rFonts w:hint="eastAsia"/>
          <w:highlight w:val="none"/>
          <w:lang w:val="en-US" w:eastAsia="zh-CN"/>
        </w:rPr>
        <w:t>页总标题字号采用</w:t>
      </w:r>
      <w:r>
        <w:rPr>
          <w:highlight w:val="none"/>
        </w:rPr>
        <w:t>18</w:t>
      </w:r>
      <w:r>
        <w:rPr>
          <w:rFonts w:hint="eastAsia"/>
          <w:highlight w:val="none"/>
        </w:rPr>
        <w:t>磅</w:t>
      </w:r>
      <w:r>
        <w:rPr>
          <w:rFonts w:hint="eastAsia"/>
          <w:highlight w:val="none"/>
          <w:lang w:val="en-US" w:eastAsia="zh-CN"/>
        </w:rPr>
        <w:t>，其余部分统一为小四号或12磅。</w:t>
      </w:r>
    </w:p>
    <w:p w14:paraId="395F0375">
      <w:pPr>
        <w:pStyle w:val="3"/>
      </w:pPr>
      <w:r>
        <w:rPr>
          <w:rFonts w:hint="eastAsia"/>
        </w:rPr>
        <w:t>3.</w:t>
      </w:r>
      <w:r>
        <w:t>6</w:t>
      </w:r>
      <w:r>
        <w:rPr>
          <w:rFonts w:hint="eastAsia"/>
        </w:rPr>
        <w:t xml:space="preserve"> 缩写、表和图清单</w:t>
      </w:r>
    </w:p>
    <w:p w14:paraId="444E814C">
      <w:pPr>
        <w:ind w:firstLine="480"/>
        <w:rPr>
          <w:rFonts w:hint="eastAsia"/>
        </w:rPr>
      </w:pPr>
      <w:r>
        <w:rPr>
          <w:rFonts w:hint="eastAsia"/>
        </w:rPr>
        <w:t>学位</w:t>
      </w:r>
      <w:r>
        <w:t>论文中如</w:t>
      </w:r>
      <w:r>
        <w:rPr>
          <w:rFonts w:hint="eastAsia"/>
        </w:rPr>
        <w:t>使用的缩写</w:t>
      </w:r>
      <w:r>
        <w:t>较多，可列出清单</w:t>
      </w:r>
      <w:r>
        <w:rPr>
          <w:rFonts w:hint="eastAsia"/>
        </w:rPr>
        <w:t>置于</w:t>
      </w:r>
      <w:r>
        <w:t>目录页之后。</w:t>
      </w:r>
      <w:r>
        <w:rPr>
          <w:rFonts w:hint="eastAsia"/>
        </w:rPr>
        <w:t>缩写清</w:t>
      </w:r>
      <w:r>
        <w:t>单</w:t>
      </w:r>
      <w:r>
        <w:rPr>
          <w:rFonts w:hint="eastAsia"/>
        </w:rPr>
        <w:t>无需</w:t>
      </w:r>
      <w:r>
        <w:t>序号</w:t>
      </w:r>
      <w:r>
        <w:rPr>
          <w:rFonts w:hint="eastAsia"/>
        </w:rPr>
        <w:t>，按字母表顺序排列</w:t>
      </w:r>
      <w:r>
        <w:t>。</w:t>
      </w:r>
    </w:p>
    <w:p w14:paraId="6AC501D3">
      <w:pPr>
        <w:ind w:firstLine="480"/>
      </w:pPr>
      <w:r>
        <w:rPr>
          <w:rFonts w:hint="eastAsia"/>
        </w:rPr>
        <w:t>学位</w:t>
      </w:r>
      <w:r>
        <w:t>论文中如图表较多，可以分别列出清单于</w:t>
      </w:r>
      <w:r>
        <w:rPr>
          <w:rFonts w:hint="eastAsia"/>
        </w:rPr>
        <w:t>缩写清单</w:t>
      </w:r>
      <w:r>
        <w:t>页之后。图</w:t>
      </w:r>
      <w:r>
        <w:rPr>
          <w:rFonts w:hint="eastAsia"/>
        </w:rPr>
        <w:t>表</w:t>
      </w:r>
      <w:r>
        <w:t>的清单应有序号、图题和页码。</w:t>
      </w:r>
    </w:p>
    <w:p w14:paraId="4E47E923">
      <w:pPr>
        <w:pStyle w:val="3"/>
      </w:pPr>
      <w:r>
        <w:rPr>
          <w:rFonts w:hint="eastAsia"/>
        </w:rPr>
        <w:t>3.</w:t>
      </w:r>
      <w:r>
        <w:t>7</w:t>
      </w:r>
      <w:r>
        <w:rPr>
          <w:rFonts w:hint="eastAsia"/>
        </w:rPr>
        <w:t xml:space="preserve"> 主体</w:t>
      </w:r>
      <w:r>
        <w:t>部分</w:t>
      </w:r>
    </w:p>
    <w:p w14:paraId="45BAFECC">
      <w:pPr>
        <w:ind w:firstLine="480"/>
      </w:pPr>
      <w:r>
        <w:t>论文主体论述部分是</w:t>
      </w:r>
      <w:r>
        <w:rPr>
          <w:rFonts w:hint="eastAsia"/>
        </w:rPr>
        <w:t>学位论文</w:t>
      </w:r>
      <w:r>
        <w:t>的核心内容，占全文的主要篇幅。主体部分一般从引言（绪论）开始</w:t>
      </w:r>
      <w:r>
        <w:rPr>
          <w:rFonts w:hint="eastAsia"/>
        </w:rPr>
        <w:t>，</w:t>
      </w:r>
      <w:r>
        <w:t>以结论或讨论结束。</w:t>
      </w:r>
    </w:p>
    <w:p w14:paraId="2D88F2F0">
      <w:pPr>
        <w:pStyle w:val="4"/>
      </w:pPr>
      <w:r>
        <w:rPr>
          <w:rFonts w:hint="eastAsia"/>
        </w:rPr>
        <w:t>3.</w:t>
      </w:r>
      <w:r>
        <w:t>7</w:t>
      </w:r>
      <w:r>
        <w:rPr>
          <w:rFonts w:hint="eastAsia"/>
        </w:rPr>
        <w:t>.1 章节编号</w:t>
      </w:r>
    </w:p>
    <w:p w14:paraId="7DBF8FA0">
      <w:pPr>
        <w:ind w:firstLine="480"/>
      </w:pPr>
      <w:r>
        <w:rPr>
          <w:rFonts w:ascii="宋体" w:hAnsi="宋体"/>
          <w:color w:val="000000"/>
        </w:rPr>
        <w:t>论文</w:t>
      </w:r>
      <w:r>
        <w:rPr>
          <w:rFonts w:ascii="宋体" w:hAnsi="宋体"/>
          <w:color w:val="000000"/>
          <w:spacing w:val="-10"/>
        </w:rPr>
        <w:t>主体</w:t>
      </w:r>
      <w:r>
        <w:rPr>
          <w:rFonts w:ascii="宋体" w:hAnsi="宋体"/>
          <w:color w:val="000000"/>
        </w:rPr>
        <w:t>分章节撰写</w:t>
      </w:r>
      <w:r>
        <w:rPr>
          <w:rFonts w:hint="eastAsia"/>
        </w:rPr>
        <w:t>，每一章应另起一页，</w:t>
      </w:r>
      <w:r>
        <w:t>每章首页应在奇数页面（右页）</w:t>
      </w:r>
      <w:r>
        <w:rPr>
          <w:rFonts w:hint="eastAsia"/>
        </w:rPr>
        <w:t>。</w:t>
      </w:r>
    </w:p>
    <w:p w14:paraId="7D8ECB3B">
      <w:pPr>
        <w:bidi w:val="0"/>
      </w:pPr>
      <w:r>
        <w:rPr>
          <w:rFonts w:ascii="宋体" w:hAnsi="宋体"/>
          <w:color w:val="000000"/>
        </w:rPr>
        <w:t>章节标题</w:t>
      </w:r>
      <w:r>
        <w:rPr>
          <w:rFonts w:hint="eastAsia"/>
        </w:rPr>
        <w:t>一般不宜超过4级，不宜超过1</w:t>
      </w:r>
      <w:r>
        <w:t>0</w:t>
      </w:r>
      <w:r>
        <w:rPr>
          <w:rFonts w:hint="eastAsia"/>
        </w:rPr>
        <w:t>个词。某一章或节中同一层次的节，有无标题应统一。章节标题中</w:t>
      </w:r>
      <w:r>
        <w:rPr>
          <w:rFonts w:hint="eastAsia" w:ascii="宋体" w:hAnsi="宋体" w:cs="宋体"/>
          <w:color w:val="000000"/>
        </w:rPr>
        <w:t>序号与题名间空两个字母符位，正文</w:t>
      </w:r>
      <w:r>
        <w:rPr>
          <w:rFonts w:hint="eastAsia"/>
        </w:rPr>
        <w:t>首行缩进四个字母符位，两端对齐</w:t>
      </w:r>
      <w:r>
        <w:rPr>
          <w:rFonts w:hint="eastAsia" w:ascii="宋体" w:hAnsi="宋体" w:cs="宋体"/>
          <w:color w:val="000000"/>
        </w:rPr>
        <w:t>，</w:t>
      </w:r>
      <w:r>
        <w:t>各章</w:t>
      </w:r>
      <w:r>
        <w:rPr>
          <w:rFonts w:hint="eastAsia"/>
        </w:rPr>
        <w:t>节</w:t>
      </w:r>
      <w:r>
        <w:t>题序的阿拉伯数字用Times New Roman。</w:t>
      </w:r>
    </w:p>
    <w:p w14:paraId="42C78C43">
      <w:pPr>
        <w:ind w:firstLine="480"/>
        <w:rPr>
          <w:rFonts w:hint="default"/>
          <w:lang w:val="en-US" w:eastAsia="zh-CN"/>
        </w:rPr>
      </w:pPr>
      <w:r>
        <w:rPr>
          <w:rFonts w:hint="eastAsia"/>
        </w:rPr>
        <w:t>章标题以“Chapter</w:t>
      </w:r>
      <w:r>
        <w:t xml:space="preserve"> One/Two …</w:t>
      </w:r>
      <w:r>
        <w:rPr>
          <w:rFonts w:hint="eastAsia"/>
        </w:rPr>
        <w:t>”开始，后面</w:t>
      </w:r>
      <w:r>
        <w:rPr>
          <w:rFonts w:hint="eastAsia"/>
          <w:color w:val="000000" w:themeColor="text1"/>
          <w14:textFill>
            <w14:solidFill>
              <w14:schemeClr w14:val="tx1"/>
            </w14:solidFill>
          </w14:textFill>
        </w:rPr>
        <w:t>空两个字母符位，接着写标题。节标题的序号采用A</w:t>
      </w:r>
      <w:r>
        <w:rPr>
          <w:color w:val="000000" w:themeColor="text1"/>
          <w14:textFill>
            <w14:solidFill>
              <w14:schemeClr w14:val="tx1"/>
            </w14:solidFill>
          </w14:textFill>
        </w:rPr>
        <w:t>PA</w:t>
      </w:r>
      <w:r>
        <w:rPr>
          <w:rFonts w:hint="eastAsia"/>
          <w:color w:val="000000" w:themeColor="text1"/>
          <w14:textFill>
            <w14:solidFill>
              <w14:schemeClr w14:val="tx1"/>
            </w14:solidFill>
          </w14:textFill>
        </w:rPr>
        <w:t>体例，各级节标题均须左顶格。</w:t>
      </w:r>
      <w:r>
        <w:rPr>
          <w:rFonts w:hint="eastAsia"/>
        </w:rPr>
        <w:t>节标题序号后面空两个字母符位，接着写标题</w:t>
      </w:r>
      <w:r>
        <w:rPr>
          <w:rFonts w:hint="eastAsia"/>
          <w:lang w:eastAsia="zh-CN"/>
        </w:rPr>
        <w:t>。</w:t>
      </w:r>
    </w:p>
    <w:p w14:paraId="595BB244">
      <w:pPr>
        <w:pStyle w:val="4"/>
      </w:pPr>
      <w:r>
        <w:rPr>
          <w:rFonts w:hint="eastAsia"/>
        </w:rPr>
        <w:t>3.</w:t>
      </w:r>
      <w:r>
        <w:t>7</w:t>
      </w:r>
      <w:r>
        <w:rPr>
          <w:rFonts w:hint="eastAsia"/>
        </w:rPr>
        <w:t>.2</w:t>
      </w:r>
      <w:r>
        <w:t xml:space="preserve"> 列项说明编号</w:t>
      </w:r>
    </w:p>
    <w:p w14:paraId="0C49A10B">
      <w:pPr>
        <w:ind w:firstLine="480"/>
      </w:pPr>
      <w:r>
        <w:rPr>
          <w:rFonts w:hint="eastAsia"/>
        </w:rPr>
        <w:t>列项说明指论文中某些内容需要分条来说明的一类表述形式。列项说明时</w:t>
      </w:r>
      <w:r>
        <w:rPr>
          <w:rFonts w:hint="eastAsia"/>
          <w:lang w:eastAsia="zh-CN"/>
        </w:rPr>
        <w:t>，</w:t>
      </w:r>
      <w:r>
        <w:rPr>
          <w:rFonts w:hint="eastAsia"/>
        </w:rPr>
        <w:t>在各项前添加阿拉伯数字加右半括弧的编号，如“1）”</w:t>
      </w:r>
      <w:r>
        <w:t>。</w:t>
      </w:r>
    </w:p>
    <w:p w14:paraId="55BB6320">
      <w:pPr>
        <w:pStyle w:val="4"/>
        <w:rPr>
          <w:rFonts w:hint="eastAsia"/>
        </w:rPr>
      </w:pPr>
      <w:r>
        <w:rPr>
          <w:rFonts w:hint="eastAsia"/>
        </w:rPr>
        <w:t>3.</w:t>
      </w:r>
      <w:r>
        <w:t>7</w:t>
      </w:r>
      <w:r>
        <w:rPr>
          <w:rFonts w:hint="eastAsia"/>
        </w:rPr>
        <w:t>.3 引言</w:t>
      </w:r>
    </w:p>
    <w:p w14:paraId="1E186DE5">
      <w:pPr>
        <w:ind w:firstLine="480"/>
      </w:pPr>
      <w:r>
        <w:rPr>
          <w:rFonts w:hint="eastAsia"/>
          <w:lang w:val="en-US" w:eastAsia="zh-CN"/>
        </w:rPr>
        <w:t>引言</w:t>
      </w:r>
      <w:r>
        <w:t>内容应包括：选题背景</w:t>
      </w:r>
      <w:r>
        <w:rPr>
          <w:rFonts w:hint="eastAsia"/>
        </w:rPr>
        <w:t>、</w:t>
      </w:r>
      <w:r>
        <w:t>研究现状</w:t>
      </w:r>
      <w:r>
        <w:rPr>
          <w:rFonts w:hint="eastAsia"/>
        </w:rPr>
        <w:t>、研究问题、研究思路和方法、研究结果、学术贡献等</w:t>
      </w:r>
      <w:r>
        <w:t>。要求言简意赅，突出重点。</w:t>
      </w:r>
    </w:p>
    <w:p w14:paraId="571F2DE8">
      <w:pPr>
        <w:pStyle w:val="4"/>
      </w:pPr>
      <w:r>
        <w:rPr>
          <w:rFonts w:hint="eastAsia"/>
        </w:rPr>
        <w:t>3.</w:t>
      </w:r>
      <w:r>
        <w:t>7</w:t>
      </w:r>
      <w:r>
        <w:rPr>
          <w:rFonts w:hint="eastAsia"/>
        </w:rPr>
        <w:t xml:space="preserve">.4 </w:t>
      </w:r>
      <w:r>
        <w:t>论文</w:t>
      </w:r>
      <w:r>
        <w:rPr>
          <w:rFonts w:hint="eastAsia"/>
        </w:rPr>
        <w:t>正文</w:t>
      </w:r>
    </w:p>
    <w:p w14:paraId="2A99FD82">
      <w:pPr>
        <w:ind w:firstLine="480"/>
        <w:rPr>
          <w:rFonts w:hint="eastAsia"/>
          <w:color w:val="75BD42" w:themeColor="accent4"/>
          <w14:textFill>
            <w14:solidFill>
              <w14:schemeClr w14:val="accent4"/>
            </w14:solidFill>
          </w14:textFill>
        </w:rPr>
      </w:pPr>
      <w:r>
        <w:rPr>
          <w:rFonts w:hint="eastAsia"/>
        </w:rPr>
        <w:t>正文</w:t>
      </w:r>
      <w:r>
        <w:t>论述部分应层次分明、数据可靠、图表规范</w:t>
      </w:r>
      <w:r>
        <w:rPr>
          <w:rFonts w:hint="eastAsia"/>
        </w:rPr>
        <w:t>、语言凝练</w:t>
      </w:r>
      <w:r>
        <w:t>、说明透彻、</w:t>
      </w:r>
      <w:r>
        <w:rPr>
          <w:rFonts w:hint="eastAsia"/>
        </w:rPr>
        <w:t>论证充分、</w:t>
      </w:r>
      <w:r>
        <w:t>推理严谨、立论正确。</w:t>
      </w:r>
      <w:r>
        <w:rPr>
          <w:rFonts w:hint="eastAsia"/>
        </w:rPr>
        <w:t>如果引用他人的结论、观点、方法、数据或成果等必须明确注明出处，并与参考文献一致；关于引用标注的的方</w:t>
      </w:r>
      <w:r>
        <w:rPr>
          <w:rFonts w:hint="eastAsia"/>
          <w:color w:val="000000" w:themeColor="text1"/>
          <w14:textFill>
            <w14:solidFill>
              <w14:schemeClr w14:val="tx1"/>
            </w14:solidFill>
          </w14:textFill>
        </w:rPr>
        <w:t>式，须遵循A</w:t>
      </w:r>
      <w:r>
        <w:rPr>
          <w:color w:val="000000" w:themeColor="text1"/>
          <w14:textFill>
            <w14:solidFill>
              <w14:schemeClr w14:val="tx1"/>
            </w14:solidFill>
          </w14:textFill>
        </w:rPr>
        <w:t>PA</w:t>
      </w:r>
      <w:r>
        <w:rPr>
          <w:rFonts w:hint="eastAsia"/>
          <w:color w:val="000000" w:themeColor="text1"/>
          <w14:textFill>
            <w14:solidFill>
              <w14:schemeClr w14:val="tx1"/>
            </w14:solidFill>
          </w14:textFill>
        </w:rPr>
        <w:t>体例。</w:t>
      </w:r>
    </w:p>
    <w:p w14:paraId="70892A8F">
      <w:pPr>
        <w:pStyle w:val="4"/>
      </w:pPr>
      <w:r>
        <w:rPr>
          <w:rFonts w:hint="eastAsia"/>
        </w:rPr>
        <w:t>3.</w:t>
      </w:r>
      <w:r>
        <w:t>7</w:t>
      </w:r>
      <w:r>
        <w:rPr>
          <w:rFonts w:hint="eastAsia"/>
        </w:rPr>
        <w:t xml:space="preserve">.5 </w:t>
      </w:r>
      <w:r>
        <w:t>结论</w:t>
      </w:r>
    </w:p>
    <w:p w14:paraId="726CCCB6">
      <w:pPr>
        <w:ind w:firstLine="480"/>
      </w:pPr>
      <w:r>
        <w:t>结论是对整个</w:t>
      </w:r>
      <w:r>
        <w:rPr>
          <w:rFonts w:hint="eastAsia" w:ascii="宋体" w:hAnsi="宋体"/>
          <w:kern w:val="0"/>
        </w:rPr>
        <w:t>学位论文</w:t>
      </w:r>
      <w:r>
        <w:t>研究成果的总结，是全文最终的、总体的结论，不是正文中各段小结的简单重复。结论应包括论文的核心观点，准确、完整、明确、精练，</w:t>
      </w:r>
      <w:r>
        <w:rPr>
          <w:rFonts w:hint="eastAsia"/>
        </w:rPr>
        <w:t>总结</w:t>
      </w:r>
      <w:r>
        <w:t>论文的创新之处，对</w:t>
      </w:r>
      <w:r>
        <w:rPr>
          <w:rFonts w:hint="eastAsia" w:ascii="宋体" w:hAnsi="宋体"/>
          <w:kern w:val="0"/>
        </w:rPr>
        <w:t>学位</w:t>
      </w:r>
      <w:r>
        <w:t>论文的学术价值和应用价值进行预测和评价</w:t>
      </w:r>
      <w:r>
        <w:rPr>
          <w:rFonts w:hint="eastAsia"/>
        </w:rPr>
        <w:t>；</w:t>
      </w:r>
      <w:r>
        <w:t>同时</w:t>
      </w:r>
      <w:r>
        <w:rPr>
          <w:rFonts w:hint="eastAsia"/>
        </w:rPr>
        <w:t>，</w:t>
      </w:r>
      <w:r>
        <w:t>说明研究工作的局限或尚未解决的问题，提出未来研究工作的设想或建议。</w:t>
      </w:r>
    </w:p>
    <w:p w14:paraId="22CCC4BA">
      <w:pPr>
        <w:pStyle w:val="3"/>
      </w:pPr>
      <w:r>
        <w:rPr>
          <w:rFonts w:hint="eastAsia"/>
        </w:rPr>
        <w:t>3.</w:t>
      </w:r>
      <w:r>
        <w:t>8</w:t>
      </w:r>
      <w:r>
        <w:rPr>
          <w:rFonts w:hint="eastAsia"/>
        </w:rPr>
        <w:t xml:space="preserve"> 参考文献</w:t>
      </w:r>
    </w:p>
    <w:p w14:paraId="2804953D">
      <w:pPr>
        <w:ind w:firstLine="480"/>
      </w:pPr>
      <w:r>
        <w:rPr>
          <w:rFonts w:hint="eastAsia"/>
          <w:lang w:val="en-US" w:eastAsia="zh-CN"/>
        </w:rPr>
        <w:t>参考文献</w:t>
      </w:r>
      <w:r>
        <w:t>是文中</w:t>
      </w:r>
      <w:r>
        <w:rPr>
          <w:rFonts w:hint="eastAsia"/>
        </w:rPr>
        <w:t>所</w:t>
      </w:r>
      <w:r>
        <w:t>引用文献</w:t>
      </w:r>
      <w:r>
        <w:rPr>
          <w:rFonts w:hint="eastAsia"/>
        </w:rPr>
        <w:t>的</w:t>
      </w:r>
      <w:r>
        <w:t>集合，所有被引用文献均要列入参考文献中。参考文献应置于正文后，并另起页。</w:t>
      </w:r>
    </w:p>
    <w:p w14:paraId="10A5AF3F">
      <w:pPr>
        <w:ind w:firstLine="480"/>
        <w:rPr>
          <w:color w:val="000000" w:themeColor="text1"/>
          <w14:textFill>
            <w14:solidFill>
              <w14:schemeClr w14:val="tx1"/>
            </w14:solidFill>
          </w14:textFill>
        </w:rPr>
      </w:pPr>
      <w:r>
        <w:rPr>
          <w:rFonts w:hint="eastAsia"/>
        </w:rPr>
        <w:t>英文文献在前</w:t>
      </w:r>
      <w:r>
        <w:rPr>
          <w:rFonts w:hint="eastAsia"/>
          <w:color w:val="000000" w:themeColor="text1"/>
          <w14:textFill>
            <w14:solidFill>
              <w14:schemeClr w14:val="tx1"/>
            </w14:solidFill>
          </w14:textFill>
        </w:rPr>
        <w:t>，中文文献在后，各自按首字母排序。</w:t>
      </w:r>
    </w:p>
    <w:p w14:paraId="5B400150">
      <w:pPr>
        <w:numPr>
          <w:ilvl w:val="0"/>
          <w:numId w:val="0"/>
        </w:numPr>
        <w:spacing w:line="360" w:lineRule="auto"/>
        <w:ind w:left="420" w:leftChars="0"/>
        <w:rPr>
          <w:rFonts w:hint="eastAsia" w:eastAsia="宋体"/>
          <w:lang w:eastAsia="zh-CN"/>
        </w:rPr>
      </w:pPr>
      <w:r>
        <w:rPr>
          <w:rFonts w:hint="eastAsia"/>
          <w:color w:val="000000" w:themeColor="text1"/>
          <w14:textFill>
            <w14:solidFill>
              <w14:schemeClr w14:val="tx1"/>
            </w14:solidFill>
          </w14:textFill>
        </w:rPr>
        <w:t>关于英文文献格式，须遵循</w:t>
      </w:r>
      <w:r>
        <w:rPr>
          <w:rFonts w:hint="eastAsia"/>
          <w:b w:val="0"/>
          <w:bCs w:val="0"/>
          <w:color w:val="000000" w:themeColor="text1"/>
          <w14:textFill>
            <w14:solidFill>
              <w14:schemeClr w14:val="tx1"/>
            </w14:solidFill>
          </w14:textFill>
        </w:rPr>
        <w:t>A</w:t>
      </w:r>
      <w:r>
        <w:rPr>
          <w:b w:val="0"/>
          <w:bCs w:val="0"/>
          <w:color w:val="000000" w:themeColor="text1"/>
          <w14:textFill>
            <w14:solidFill>
              <w14:schemeClr w14:val="tx1"/>
            </w14:solidFill>
          </w14:textFill>
        </w:rPr>
        <w:t>PA</w:t>
      </w:r>
      <w:r>
        <w:rPr>
          <w:rFonts w:hint="eastAsia"/>
          <w:b w:val="0"/>
          <w:bCs w:val="0"/>
          <w:color w:val="000000" w:themeColor="text1"/>
          <w:lang w:eastAsia="zh-CN"/>
          <w14:textFill>
            <w14:solidFill>
              <w14:schemeClr w14:val="tx1"/>
            </w14:solidFill>
          </w14:textFill>
        </w:rPr>
        <w:t>（</w:t>
      </w:r>
      <w:r>
        <w:rPr>
          <w:rFonts w:hint="eastAsia" w:ascii="宋体" w:hAnsi="宋体"/>
          <w:b w:val="0"/>
          <w:bCs w:val="0"/>
          <w:color w:val="000000" w:themeColor="text1"/>
          <w:sz w:val="21"/>
          <w:szCs w:val="21"/>
          <w:highlight w:val="none"/>
          <w:lang w:val="en-US" w:eastAsia="zh-CN"/>
          <w14:textFill>
            <w14:solidFill>
              <w14:schemeClr w14:val="tx1"/>
            </w14:solidFill>
          </w14:textFill>
        </w:rPr>
        <w:t>第7版</w:t>
      </w:r>
      <w:r>
        <w:rPr>
          <w:rFonts w:hint="eastAsia"/>
          <w:b w:val="0"/>
          <w:bCs w:val="0"/>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体例</w:t>
      </w:r>
      <w:r>
        <w:rPr>
          <w:rFonts w:hint="eastAsia" w:ascii="宋体" w:hAnsi="宋体"/>
          <w:b/>
          <w:bCs/>
          <w:color w:val="000000" w:themeColor="text1"/>
          <w:sz w:val="21"/>
          <w:szCs w:val="21"/>
          <w:highlight w:val="none"/>
          <w:lang w:val="en-US" w:eastAsia="zh-CN"/>
          <w14:textFill>
            <w14:solidFill>
              <w14:schemeClr w14:val="tx1"/>
            </w14:solidFill>
          </w14:textFill>
        </w:rPr>
        <w:t>：</w:t>
      </w:r>
    </w:p>
    <w:p w14:paraId="01FE85D7">
      <w:pPr>
        <w:numPr>
          <w:ilvl w:val="0"/>
          <w:numId w:val="0"/>
        </w:numPr>
        <w:spacing w:line="360" w:lineRule="auto"/>
        <w:ind w:left="400" w:leftChars="0"/>
        <w:rPr>
          <w:rFonts w:hint="default"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1）英文期刊论文的引用格式（要求标注DOI，</w:t>
      </w:r>
      <w:r>
        <w:rPr>
          <w:rFonts w:hint="eastAsia" w:ascii="宋体" w:hAnsi="宋体" w:eastAsia="宋体" w:cs="Times New Roman"/>
          <w:b w:val="0"/>
          <w:bCs w:val="0"/>
          <w:sz w:val="21"/>
          <w:szCs w:val="21"/>
          <w:highlight w:val="none"/>
          <w:lang w:val="en-US" w:eastAsia="zh-CN"/>
        </w:rPr>
        <w:t>如</w:t>
      </w:r>
      <w:r>
        <w:rPr>
          <w:rFonts w:hint="eastAsia" w:ascii="宋体" w:hAnsi="宋体" w:eastAsia="宋体" w:cs="Times New Roman"/>
          <w:b w:val="0"/>
          <w:bCs w:val="0"/>
          <w:sz w:val="21"/>
          <w:szCs w:val="21"/>
          <w:highlight w:val="none"/>
        </w:rPr>
        <w:t>https://doi.org/10.1093/elt/ccab018</w:t>
      </w:r>
      <w:r>
        <w:rPr>
          <w:rFonts w:hint="eastAsia" w:ascii="宋体" w:hAnsi="宋体"/>
          <w:b w:val="0"/>
          <w:bCs w:val="0"/>
          <w:sz w:val="21"/>
          <w:szCs w:val="21"/>
          <w:highlight w:val="none"/>
          <w:lang w:val="en-US" w:eastAsia="zh-CN"/>
        </w:rPr>
        <w:t>）：</w:t>
      </w:r>
    </w:p>
    <w:p w14:paraId="3B68BCE1">
      <w:pPr>
        <w:numPr>
          <w:ilvl w:val="0"/>
          <w:numId w:val="0"/>
        </w:numPr>
        <w:spacing w:line="360" w:lineRule="auto"/>
        <w:ind w:left="420" w:leftChars="0"/>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 xml:space="preserve">Lee, Y.-J. (2021). Still taboo? Using machine translation for low-level EFL writers. </w:t>
      </w:r>
      <w:r>
        <w:rPr>
          <w:rFonts w:hint="default" w:ascii="Times New Roman" w:hAnsi="Times New Roman" w:eastAsia="宋体" w:cs="Times New Roman"/>
          <w:b w:val="0"/>
          <w:bCs w:val="0"/>
          <w:i/>
          <w:iCs/>
          <w:sz w:val="24"/>
          <w:szCs w:val="24"/>
          <w:highlight w:val="none"/>
        </w:rPr>
        <w:t xml:space="preserve">ELT </w:t>
      </w:r>
      <w:r>
        <w:rPr>
          <w:rFonts w:hint="eastAsia" w:cs="Times New Roman"/>
          <w:b w:val="0"/>
          <w:bCs w:val="0"/>
          <w:i/>
          <w:iCs/>
          <w:sz w:val="24"/>
          <w:szCs w:val="24"/>
          <w:highlight w:val="none"/>
          <w:lang w:val="en-US" w:eastAsia="zh-CN"/>
        </w:rPr>
        <w:tab/>
      </w:r>
      <w:r>
        <w:rPr>
          <w:rFonts w:hint="default" w:ascii="Times New Roman" w:hAnsi="Times New Roman" w:eastAsia="宋体" w:cs="Times New Roman"/>
          <w:b w:val="0"/>
          <w:bCs w:val="0"/>
          <w:i/>
          <w:iCs/>
          <w:sz w:val="24"/>
          <w:szCs w:val="24"/>
          <w:highlight w:val="none"/>
        </w:rPr>
        <w:t>Journal, 75</w:t>
      </w:r>
      <w:r>
        <w:rPr>
          <w:rFonts w:hint="default" w:ascii="Times New Roman" w:hAnsi="Times New Roman" w:eastAsia="宋体" w:cs="Times New Roman"/>
          <w:b w:val="0"/>
          <w:bCs w:val="0"/>
          <w:sz w:val="24"/>
          <w:szCs w:val="24"/>
          <w:highlight w:val="none"/>
        </w:rPr>
        <w:t xml:space="preserve">(4), 432–441. </w:t>
      </w:r>
      <w:r>
        <w:rPr>
          <w:rFonts w:hint="default" w:ascii="Times New Roman" w:hAnsi="Times New Roman" w:eastAsia="宋体" w:cs="Times New Roman"/>
          <w:b w:val="0"/>
          <w:bCs w:val="0"/>
          <w:sz w:val="24"/>
          <w:szCs w:val="24"/>
          <w:highlight w:val="none"/>
        </w:rPr>
        <w:fldChar w:fldCharType="begin"/>
      </w:r>
      <w:r>
        <w:rPr>
          <w:rFonts w:hint="default" w:ascii="Times New Roman" w:hAnsi="Times New Roman" w:eastAsia="宋体" w:cs="Times New Roman"/>
          <w:b w:val="0"/>
          <w:bCs w:val="0"/>
          <w:sz w:val="24"/>
          <w:szCs w:val="24"/>
          <w:highlight w:val="none"/>
        </w:rPr>
        <w:instrText xml:space="preserve"> HYPERLINK "https://doi.org/10.1093/elt/ccab018" </w:instrText>
      </w:r>
      <w:r>
        <w:rPr>
          <w:rFonts w:hint="default" w:ascii="Times New Roman" w:hAnsi="Times New Roman" w:eastAsia="宋体" w:cs="Times New Roman"/>
          <w:b w:val="0"/>
          <w:bCs w:val="0"/>
          <w:sz w:val="24"/>
          <w:szCs w:val="24"/>
          <w:highlight w:val="none"/>
        </w:rPr>
        <w:fldChar w:fldCharType="separate"/>
      </w:r>
      <w:r>
        <w:rPr>
          <w:rFonts w:hint="default" w:ascii="Times New Roman" w:hAnsi="Times New Roman" w:eastAsia="宋体" w:cs="Times New Roman"/>
          <w:b w:val="0"/>
          <w:bCs w:val="0"/>
          <w:sz w:val="24"/>
          <w:szCs w:val="24"/>
          <w:highlight w:val="none"/>
        </w:rPr>
        <w:t>https://doi.org/10.1093/elt/ccab018</w:t>
      </w:r>
      <w:r>
        <w:rPr>
          <w:rFonts w:hint="default" w:ascii="Times New Roman" w:hAnsi="Times New Roman" w:eastAsia="宋体" w:cs="Times New Roman"/>
          <w:b w:val="0"/>
          <w:bCs w:val="0"/>
          <w:sz w:val="24"/>
          <w:szCs w:val="24"/>
          <w:highlight w:val="none"/>
        </w:rPr>
        <w:fldChar w:fldCharType="end"/>
      </w:r>
    </w:p>
    <w:p w14:paraId="3274314C">
      <w:pPr>
        <w:numPr>
          <w:ilvl w:val="0"/>
          <w:numId w:val="0"/>
        </w:numPr>
        <w:spacing w:line="360" w:lineRule="auto"/>
        <w:ind w:left="400" w:leftChars="0"/>
        <w:rPr>
          <w:rFonts w:hint="default" w:ascii="宋体" w:hAnsi="宋体" w:eastAsia="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2）</w:t>
      </w:r>
      <w:r>
        <w:rPr>
          <w:rFonts w:hint="eastAsia" w:ascii="宋体" w:hAnsi="宋体" w:eastAsia="宋体" w:cs="Times New Roman"/>
          <w:b w:val="0"/>
          <w:bCs w:val="0"/>
          <w:sz w:val="21"/>
          <w:szCs w:val="21"/>
          <w:highlight w:val="none"/>
          <w:lang w:val="en-US" w:eastAsia="zh-CN"/>
        </w:rPr>
        <w:t>英文专著的引用格式 （书名斜体）：</w:t>
      </w:r>
    </w:p>
    <w:p w14:paraId="0BBA2C0A">
      <w:pPr>
        <w:numPr>
          <w:ilvl w:val="0"/>
          <w:numId w:val="0"/>
        </w:numPr>
        <w:spacing w:line="360" w:lineRule="auto"/>
        <w:ind w:left="420" w:leftChars="0"/>
        <w:rPr>
          <w:rFonts w:hint="default" w:ascii="Times New Roman" w:hAnsi="Times New Roman"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rPr>
        <w:t xml:space="preserve">Wertsch, J.V. (1993). </w:t>
      </w:r>
      <w:r>
        <w:rPr>
          <w:rFonts w:hint="default" w:ascii="Times New Roman" w:hAnsi="Times New Roman" w:eastAsia="宋体" w:cs="Times New Roman"/>
          <w:b w:val="0"/>
          <w:bCs w:val="0"/>
          <w:i/>
          <w:iCs/>
          <w:sz w:val="24"/>
          <w:szCs w:val="24"/>
          <w:highlight w:val="none"/>
        </w:rPr>
        <w:t>Voices of the mind: A sociocultural approach to mediated action.</w:t>
      </w:r>
      <w:r>
        <w:rPr>
          <w:rFonts w:hint="default" w:ascii="Times New Roman" w:hAnsi="Times New Roman" w:eastAsia="宋体" w:cs="Times New Roman"/>
          <w:b w:val="0"/>
          <w:bCs w:val="0"/>
          <w:sz w:val="24"/>
          <w:szCs w:val="24"/>
          <w:highlight w:val="none"/>
        </w:rPr>
        <w:t xml:space="preserve"> </w:t>
      </w:r>
      <w:r>
        <w:rPr>
          <w:rFonts w:hint="eastAsia" w:cs="Times New Roman"/>
          <w:b w:val="0"/>
          <w:bCs w:val="0"/>
          <w:sz w:val="24"/>
          <w:szCs w:val="24"/>
          <w:highlight w:val="none"/>
          <w:lang w:val="en-US" w:eastAsia="zh-CN"/>
        </w:rPr>
        <w:tab/>
      </w:r>
      <w:r>
        <w:rPr>
          <w:rFonts w:hint="default" w:ascii="Times New Roman" w:hAnsi="Times New Roman" w:eastAsia="宋体" w:cs="Times New Roman"/>
          <w:b w:val="0"/>
          <w:bCs w:val="0"/>
          <w:sz w:val="24"/>
          <w:szCs w:val="24"/>
          <w:highlight w:val="none"/>
        </w:rPr>
        <w:t>Harvard University Press.</w:t>
      </w:r>
    </w:p>
    <w:p w14:paraId="092A84A1">
      <w:pPr>
        <w:widowControl w:val="0"/>
        <w:numPr>
          <w:ilvl w:val="0"/>
          <w:numId w:val="0"/>
        </w:numPr>
        <w:spacing w:line="360" w:lineRule="auto"/>
        <w:ind w:left="400" w:leftChars="0"/>
        <w:jc w:val="both"/>
        <w:rPr>
          <w:rFonts w:hint="default" w:ascii="宋体" w:hAnsi="宋体" w:eastAsia="宋体"/>
          <w:b w:val="0"/>
          <w:bCs w:val="0"/>
          <w:sz w:val="21"/>
          <w:szCs w:val="21"/>
          <w:highlight w:val="none"/>
          <w:lang w:val="en-US" w:eastAsia="zh-CN"/>
        </w:rPr>
      </w:pPr>
      <w:r>
        <w:rPr>
          <w:rFonts w:hint="eastAsia" w:ascii="宋体" w:hAnsi="宋体"/>
          <w:b w:val="0"/>
          <w:bCs w:val="0"/>
          <w:sz w:val="21"/>
          <w:szCs w:val="21"/>
          <w:highlight w:val="none"/>
          <w:lang w:val="en-US" w:eastAsia="zh-CN"/>
        </w:rPr>
        <w:t>3）英文编著的</w:t>
      </w:r>
      <w:r>
        <w:rPr>
          <w:rFonts w:hint="eastAsia" w:ascii="宋体" w:hAnsi="宋体" w:eastAsia="宋体" w:cs="Times New Roman"/>
          <w:b w:val="0"/>
          <w:bCs w:val="0"/>
          <w:sz w:val="21"/>
          <w:szCs w:val="21"/>
          <w:highlight w:val="none"/>
          <w:lang w:val="en-US" w:eastAsia="zh-CN"/>
        </w:rPr>
        <w:t>引用格式：</w:t>
      </w:r>
    </w:p>
    <w:p w14:paraId="2A640AB3">
      <w:pPr>
        <w:numPr>
          <w:ilvl w:val="0"/>
          <w:numId w:val="0"/>
        </w:numPr>
        <w:spacing w:line="360" w:lineRule="auto"/>
        <w:ind w:left="420" w:leftChars="0"/>
        <w:rPr>
          <w:rFonts w:hint="eastAsia"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 xml:space="preserve">Dinsmore, D. L., &amp; Wilson, H. E. (2016). Student participation in assessment: Does it </w:t>
      </w:r>
      <w:r>
        <w:rPr>
          <w:rFonts w:hint="eastAsia" w:cs="Times New Roman"/>
          <w:b w:val="0"/>
          <w:bCs w:val="0"/>
          <w:sz w:val="24"/>
          <w:szCs w:val="24"/>
          <w:highlight w:val="none"/>
          <w:lang w:val="en-US" w:eastAsia="zh-CN"/>
        </w:rPr>
        <w:tab/>
      </w:r>
      <w:r>
        <w:rPr>
          <w:rFonts w:hint="default" w:ascii="Times New Roman" w:hAnsi="Times New Roman" w:eastAsia="宋体" w:cs="Times New Roman"/>
          <w:b w:val="0"/>
          <w:bCs w:val="0"/>
          <w:sz w:val="24"/>
          <w:szCs w:val="24"/>
          <w:highlight w:val="none"/>
        </w:rPr>
        <w:t xml:space="preserve">influence self-regulation? In G. T. L. Brown, &amp; L. R. Harris (Eds.), </w:t>
      </w:r>
      <w:r>
        <w:rPr>
          <w:rFonts w:hint="default" w:ascii="Times New Roman" w:hAnsi="Times New Roman" w:eastAsia="宋体" w:cs="Times New Roman"/>
          <w:b w:val="0"/>
          <w:bCs w:val="0"/>
          <w:i/>
          <w:iCs/>
          <w:sz w:val="24"/>
          <w:szCs w:val="24"/>
          <w:highlight w:val="none"/>
        </w:rPr>
        <w:t xml:space="preserve">Handbook of </w:t>
      </w:r>
      <w:r>
        <w:rPr>
          <w:rFonts w:hint="eastAsia" w:cs="Times New Roman"/>
          <w:b w:val="0"/>
          <w:bCs w:val="0"/>
          <w:i/>
          <w:iCs/>
          <w:sz w:val="24"/>
          <w:szCs w:val="24"/>
          <w:highlight w:val="none"/>
          <w:lang w:val="en-US" w:eastAsia="zh-CN"/>
        </w:rPr>
        <w:tab/>
      </w:r>
      <w:r>
        <w:rPr>
          <w:rFonts w:hint="default" w:ascii="Times New Roman" w:hAnsi="Times New Roman" w:eastAsia="宋体" w:cs="Times New Roman"/>
          <w:b w:val="0"/>
          <w:bCs w:val="0"/>
          <w:i/>
          <w:iCs/>
          <w:sz w:val="24"/>
          <w:szCs w:val="24"/>
          <w:highlight w:val="none"/>
        </w:rPr>
        <w:t>human and social factors in assessment</w:t>
      </w:r>
      <w:r>
        <w:rPr>
          <w:rFonts w:hint="default" w:ascii="Times New Roman" w:hAnsi="Times New Roman" w:eastAsia="宋体" w:cs="Times New Roman"/>
          <w:b w:val="0"/>
          <w:bCs w:val="0"/>
          <w:sz w:val="24"/>
          <w:szCs w:val="24"/>
          <w:highlight w:val="none"/>
        </w:rPr>
        <w:t xml:space="preserve"> (pp. 145–168). New York: Routledge.</w:t>
      </w:r>
    </w:p>
    <w:p w14:paraId="52CCCD47">
      <w:pPr>
        <w:ind w:firstLine="480"/>
        <w:rPr>
          <w:rFonts w:hint="eastAsia"/>
        </w:rPr>
      </w:pPr>
    </w:p>
    <w:p w14:paraId="63553286">
      <w:pPr>
        <w:ind w:firstLine="480"/>
        <w:rPr>
          <w:rFonts w:hint="eastAsia"/>
        </w:rPr>
      </w:pPr>
      <w:r>
        <w:rPr>
          <w:rFonts w:hint="eastAsia"/>
        </w:rPr>
        <w:t>关于中文文献，各个方向学位论文均须遵循以下编排格式：</w:t>
      </w:r>
    </w:p>
    <w:p w14:paraId="596DACEB">
      <w:pPr>
        <w:ind w:firstLine="0" w:firstLineChars="0"/>
        <w:rPr>
          <w:sz w:val="21"/>
          <w:szCs w:val="21"/>
        </w:rPr>
      </w:pPr>
      <w:r>
        <w:tab/>
      </w:r>
      <w:r>
        <w:t xml:space="preserve"> </w:t>
      </w:r>
      <w:r>
        <w:rPr>
          <w:rFonts w:hint="eastAsia"/>
          <w:sz w:val="21"/>
          <w:szCs w:val="21"/>
        </w:rPr>
        <w:t>1）专著：</w:t>
      </w:r>
    </w:p>
    <w:p w14:paraId="6B5BA0C1">
      <w:pPr>
        <w:ind w:firstLine="420" w:firstLineChars="200"/>
        <w:rPr>
          <w:sz w:val="21"/>
          <w:szCs w:val="21"/>
        </w:rPr>
      </w:pPr>
      <w:r>
        <w:rPr>
          <w:rFonts w:hint="eastAsia"/>
          <w:sz w:val="21"/>
          <w:szCs w:val="21"/>
        </w:rPr>
        <w:t>作者</w:t>
      </w:r>
      <w:r>
        <w:rPr>
          <w:rFonts w:hint="eastAsia" w:ascii="宋体" w:hAnsi="宋体" w:cs="宋体"/>
          <w:sz w:val="21"/>
          <w:szCs w:val="21"/>
        </w:rPr>
        <w:t>.书</w:t>
      </w:r>
      <w:r>
        <w:rPr>
          <w:rFonts w:hint="eastAsia"/>
          <w:sz w:val="21"/>
          <w:szCs w:val="21"/>
        </w:rPr>
        <w:t>名</w:t>
      </w:r>
      <w:r>
        <w:rPr>
          <w:sz w:val="21"/>
          <w:szCs w:val="21"/>
        </w:rPr>
        <w:t>［M］</w:t>
      </w:r>
      <w:r>
        <w:rPr>
          <w:rFonts w:hint="eastAsia" w:ascii="宋体" w:hAnsi="宋体" w:cs="宋体"/>
          <w:sz w:val="21"/>
          <w:szCs w:val="21"/>
        </w:rPr>
        <w:t>.</w:t>
      </w:r>
      <w:r>
        <w:rPr>
          <w:rFonts w:hint="eastAsia"/>
          <w:sz w:val="21"/>
          <w:szCs w:val="21"/>
        </w:rPr>
        <w:t>翻译</w:t>
      </w:r>
      <w:r>
        <w:rPr>
          <w:rFonts w:hint="eastAsia" w:ascii="宋体" w:hAnsi="宋体" w:cs="宋体"/>
          <w:sz w:val="21"/>
          <w:szCs w:val="21"/>
        </w:rPr>
        <w:t>者.</w:t>
      </w:r>
      <w:r>
        <w:rPr>
          <w:rFonts w:hint="eastAsia"/>
          <w:sz w:val="21"/>
          <w:szCs w:val="21"/>
        </w:rPr>
        <w:t>版本（首版免注）</w:t>
      </w:r>
      <w:r>
        <w:rPr>
          <w:rFonts w:hint="eastAsia" w:ascii="宋体" w:hAnsi="宋体" w:cs="宋体"/>
          <w:sz w:val="21"/>
          <w:szCs w:val="21"/>
        </w:rPr>
        <w:t>.出版地：出版社，出版年：起-止页码.</w:t>
      </w:r>
    </w:p>
    <w:p w14:paraId="528291D3">
      <w:pPr>
        <w:ind w:firstLine="0" w:firstLineChars="0"/>
        <w:rPr>
          <w:sz w:val="21"/>
          <w:szCs w:val="21"/>
        </w:rPr>
      </w:pPr>
      <w:r>
        <w:rPr>
          <w:sz w:val="21"/>
          <w:szCs w:val="21"/>
        </w:rPr>
        <w:tab/>
      </w:r>
      <w:r>
        <w:rPr>
          <w:sz w:val="21"/>
          <w:szCs w:val="21"/>
        </w:rPr>
        <w:t xml:space="preserve"> </w:t>
      </w:r>
      <w:r>
        <w:rPr>
          <w:rFonts w:hint="eastAsia"/>
          <w:sz w:val="21"/>
          <w:szCs w:val="21"/>
        </w:rPr>
        <w:t>2）</w:t>
      </w:r>
      <w:r>
        <w:rPr>
          <w:sz w:val="21"/>
          <w:szCs w:val="21"/>
        </w:rPr>
        <w:t>期刊</w:t>
      </w:r>
      <w:r>
        <w:rPr>
          <w:rFonts w:hint="eastAsia"/>
          <w:sz w:val="21"/>
          <w:szCs w:val="21"/>
        </w:rPr>
        <w:t>论文：</w:t>
      </w:r>
    </w:p>
    <w:p w14:paraId="74D1DE8C">
      <w:pPr>
        <w:ind w:firstLine="0" w:firstLineChars="0"/>
        <w:rPr>
          <w:rFonts w:ascii="宋体" w:hAnsi="宋体" w:cs="宋体"/>
          <w:sz w:val="21"/>
          <w:szCs w:val="21"/>
        </w:rPr>
      </w:pPr>
      <w:r>
        <w:rPr>
          <w:sz w:val="21"/>
          <w:szCs w:val="21"/>
        </w:rPr>
        <w:tab/>
      </w:r>
      <w:r>
        <w:rPr>
          <w:rFonts w:hint="eastAsia"/>
          <w:sz w:val="21"/>
          <w:szCs w:val="21"/>
        </w:rPr>
        <w:t>作者</w:t>
      </w:r>
      <w:r>
        <w:rPr>
          <w:rFonts w:hint="eastAsia" w:ascii="宋体" w:hAnsi="宋体" w:cs="宋体"/>
          <w:sz w:val="21"/>
          <w:szCs w:val="21"/>
        </w:rPr>
        <w:t>.</w:t>
      </w:r>
      <w:r>
        <w:rPr>
          <w:rFonts w:hint="eastAsia"/>
          <w:sz w:val="21"/>
          <w:szCs w:val="21"/>
        </w:rPr>
        <w:t>文献名</w:t>
      </w:r>
      <w:r>
        <w:rPr>
          <w:sz w:val="21"/>
          <w:szCs w:val="21"/>
        </w:rPr>
        <w:t>［J］</w:t>
      </w:r>
      <w:r>
        <w:rPr>
          <w:rFonts w:hint="eastAsia" w:ascii="宋体" w:hAnsi="宋体" w:cs="宋体"/>
          <w:sz w:val="21"/>
          <w:szCs w:val="21"/>
        </w:rPr>
        <w:t>.</w:t>
      </w:r>
      <w:r>
        <w:rPr>
          <w:rFonts w:hint="eastAsia"/>
          <w:sz w:val="21"/>
          <w:szCs w:val="21"/>
        </w:rPr>
        <w:t>刊名，</w:t>
      </w:r>
      <w:r>
        <w:rPr>
          <w:sz w:val="21"/>
          <w:szCs w:val="21"/>
        </w:rPr>
        <w:t>出版年份，卷（期）：</w:t>
      </w:r>
      <w:r>
        <w:rPr>
          <w:rFonts w:hint="eastAsia"/>
          <w:sz w:val="21"/>
          <w:szCs w:val="21"/>
        </w:rPr>
        <w:t>起</w:t>
      </w:r>
      <w:r>
        <w:rPr>
          <w:rFonts w:hint="eastAsia" w:ascii="宋体" w:hAnsi="宋体" w:cs="宋体"/>
          <w:sz w:val="21"/>
          <w:szCs w:val="21"/>
        </w:rPr>
        <w:t>-</w:t>
      </w:r>
      <w:r>
        <w:rPr>
          <w:rFonts w:hint="eastAsia"/>
          <w:sz w:val="21"/>
          <w:szCs w:val="21"/>
        </w:rPr>
        <w:t>止</w:t>
      </w:r>
      <w:r>
        <w:rPr>
          <w:sz w:val="21"/>
          <w:szCs w:val="21"/>
        </w:rPr>
        <w:t>页码</w:t>
      </w:r>
      <w:r>
        <w:rPr>
          <w:rFonts w:hint="eastAsia" w:ascii="宋体" w:hAnsi="宋体" w:cs="宋体"/>
          <w:sz w:val="21"/>
          <w:szCs w:val="21"/>
        </w:rPr>
        <w:t>.</w:t>
      </w:r>
    </w:p>
    <w:p w14:paraId="17A0BAE8">
      <w:pPr>
        <w:ind w:firstLine="0" w:firstLineChars="0"/>
        <w:rPr>
          <w:sz w:val="21"/>
          <w:szCs w:val="21"/>
        </w:rPr>
      </w:pPr>
      <w:r>
        <w:rPr>
          <w:sz w:val="21"/>
          <w:szCs w:val="21"/>
        </w:rPr>
        <w:tab/>
      </w:r>
      <w:r>
        <w:rPr>
          <w:sz w:val="21"/>
          <w:szCs w:val="21"/>
        </w:rPr>
        <w:t xml:space="preserve"> </w:t>
      </w:r>
      <w:r>
        <w:rPr>
          <w:rFonts w:hint="eastAsia"/>
          <w:sz w:val="21"/>
          <w:szCs w:val="21"/>
        </w:rPr>
        <w:t>3）学位论文：</w:t>
      </w:r>
    </w:p>
    <w:p w14:paraId="77E1A293">
      <w:pPr>
        <w:ind w:firstLine="0" w:firstLineChars="0"/>
        <w:rPr>
          <w:sz w:val="21"/>
          <w:szCs w:val="21"/>
        </w:rPr>
      </w:pPr>
      <w:r>
        <w:rPr>
          <w:sz w:val="21"/>
          <w:szCs w:val="21"/>
        </w:rPr>
        <w:tab/>
      </w:r>
      <w:r>
        <w:rPr>
          <w:rFonts w:hint="eastAsia"/>
          <w:sz w:val="21"/>
          <w:szCs w:val="21"/>
        </w:rPr>
        <w:t>作</w:t>
      </w:r>
      <w:r>
        <w:rPr>
          <w:rFonts w:hint="eastAsia" w:ascii="宋体" w:hAnsi="宋体" w:cs="宋体"/>
          <w:sz w:val="21"/>
          <w:szCs w:val="21"/>
        </w:rPr>
        <w:t>者.</w:t>
      </w:r>
      <w:r>
        <w:rPr>
          <w:rFonts w:hint="eastAsia"/>
          <w:sz w:val="21"/>
          <w:szCs w:val="21"/>
        </w:rPr>
        <w:t>学位论文题目</w:t>
      </w:r>
      <w:r>
        <w:rPr>
          <w:sz w:val="21"/>
          <w:szCs w:val="21"/>
        </w:rPr>
        <w:t>［</w:t>
      </w:r>
      <w:r>
        <w:rPr>
          <w:rFonts w:hint="eastAsia"/>
          <w:sz w:val="21"/>
          <w:szCs w:val="21"/>
        </w:rPr>
        <w:t>D</w:t>
      </w:r>
      <w:r>
        <w:rPr>
          <w:sz w:val="21"/>
          <w:szCs w:val="21"/>
        </w:rPr>
        <w:t>］</w:t>
      </w:r>
      <w:r>
        <w:rPr>
          <w:rFonts w:hint="eastAsia" w:ascii="宋体" w:hAnsi="宋体" w:cs="宋体"/>
          <w:sz w:val="21"/>
          <w:szCs w:val="21"/>
        </w:rPr>
        <w:t>.保存地：保存</w:t>
      </w:r>
      <w:r>
        <w:rPr>
          <w:rFonts w:hint="eastAsia"/>
          <w:sz w:val="21"/>
          <w:szCs w:val="21"/>
        </w:rPr>
        <w:t>单位，年份</w:t>
      </w:r>
      <w:r>
        <w:rPr>
          <w:rFonts w:hint="eastAsia" w:ascii="宋体" w:hAnsi="宋体" w:cs="宋体"/>
          <w:sz w:val="21"/>
          <w:szCs w:val="21"/>
        </w:rPr>
        <w:t>.</w:t>
      </w:r>
    </w:p>
    <w:p w14:paraId="68A84CE6">
      <w:pPr>
        <w:ind w:firstLine="0" w:firstLineChars="0"/>
        <w:rPr>
          <w:sz w:val="21"/>
          <w:szCs w:val="21"/>
        </w:rPr>
      </w:pPr>
      <w:r>
        <w:rPr>
          <w:sz w:val="21"/>
          <w:szCs w:val="21"/>
        </w:rPr>
        <w:tab/>
      </w:r>
      <w:r>
        <w:rPr>
          <w:sz w:val="21"/>
          <w:szCs w:val="21"/>
        </w:rPr>
        <w:t xml:space="preserve"> </w:t>
      </w:r>
      <w:r>
        <w:rPr>
          <w:rFonts w:hint="eastAsia"/>
          <w:sz w:val="21"/>
          <w:szCs w:val="21"/>
          <w:lang w:val="en-US" w:eastAsia="zh-CN"/>
        </w:rPr>
        <w:t>4</w:t>
      </w:r>
      <w:r>
        <w:rPr>
          <w:rFonts w:hint="eastAsia"/>
          <w:sz w:val="21"/>
          <w:szCs w:val="21"/>
        </w:rPr>
        <w:t>）论文集：</w:t>
      </w:r>
    </w:p>
    <w:p w14:paraId="45CBBBB5">
      <w:pPr>
        <w:ind w:firstLine="0" w:firstLineChars="0"/>
        <w:rPr>
          <w:rFonts w:ascii="宋体" w:hAnsi="宋体" w:cs="宋体"/>
          <w:sz w:val="21"/>
          <w:szCs w:val="21"/>
        </w:rPr>
      </w:pPr>
      <w:r>
        <w:rPr>
          <w:sz w:val="21"/>
          <w:szCs w:val="21"/>
        </w:rPr>
        <w:tab/>
      </w:r>
      <w:r>
        <w:rPr>
          <w:rFonts w:hint="eastAsia" w:ascii="宋体" w:hAnsi="宋体" w:cs="宋体"/>
          <w:sz w:val="21"/>
          <w:szCs w:val="21"/>
        </w:rPr>
        <w:t>作者.论文集名</w:t>
      </w:r>
      <w:r>
        <w:rPr>
          <w:sz w:val="21"/>
          <w:szCs w:val="21"/>
        </w:rPr>
        <w:t>［</w:t>
      </w:r>
      <w:r>
        <w:rPr>
          <w:rFonts w:hint="eastAsia"/>
          <w:sz w:val="21"/>
          <w:szCs w:val="21"/>
          <w:lang w:val="en-US" w:eastAsia="zh-CN"/>
        </w:rPr>
        <w:t>C</w:t>
      </w:r>
      <w:r>
        <w:rPr>
          <w:sz w:val="21"/>
          <w:szCs w:val="21"/>
        </w:rPr>
        <w:t>］</w:t>
      </w:r>
      <w:r>
        <w:rPr>
          <w:rFonts w:hint="eastAsia" w:ascii="宋体" w:hAnsi="宋体" w:cs="宋体"/>
          <w:sz w:val="21"/>
          <w:szCs w:val="21"/>
        </w:rPr>
        <w:t>.主编姓名.出版地：出版社，出版</w:t>
      </w:r>
      <w:r>
        <w:rPr>
          <w:rFonts w:hint="eastAsia"/>
          <w:sz w:val="21"/>
          <w:szCs w:val="21"/>
        </w:rPr>
        <w:t>年</w:t>
      </w:r>
      <w:r>
        <w:rPr>
          <w:rFonts w:hint="eastAsia" w:ascii="宋体" w:hAnsi="宋体" w:cs="宋体"/>
          <w:sz w:val="21"/>
          <w:szCs w:val="21"/>
        </w:rPr>
        <w:t>：起-止页码.</w:t>
      </w:r>
    </w:p>
    <w:p w14:paraId="55817BBA">
      <w:pPr>
        <w:ind w:firstLine="480"/>
      </w:pPr>
    </w:p>
    <w:p w14:paraId="5DFFDDE6">
      <w:pPr>
        <w:ind w:firstLine="480"/>
      </w:pPr>
      <w:r>
        <w:t>参考文献类型及标识：</w:t>
      </w:r>
    </w:p>
    <w:tbl>
      <w:tblPr>
        <w:tblStyle w:val="1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426"/>
        <w:gridCol w:w="1426"/>
        <w:gridCol w:w="1426"/>
        <w:gridCol w:w="1426"/>
        <w:gridCol w:w="1426"/>
      </w:tblGrid>
      <w:tr w14:paraId="37F1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6EDD43E1">
            <w:pPr>
              <w:spacing w:line="240" w:lineRule="auto"/>
              <w:ind w:firstLine="0" w:firstLineChars="0"/>
              <w:jc w:val="center"/>
              <w:rPr>
                <w:b/>
                <w:sz w:val="22"/>
                <w:szCs w:val="22"/>
              </w:rPr>
            </w:pPr>
            <w:r>
              <w:rPr>
                <w:sz w:val="22"/>
                <w:szCs w:val="22"/>
              </w:rPr>
              <w:t>文献类型</w:t>
            </w:r>
          </w:p>
        </w:tc>
        <w:tc>
          <w:tcPr>
            <w:tcW w:w="1426" w:type="dxa"/>
            <w:vAlign w:val="bottom"/>
          </w:tcPr>
          <w:p w14:paraId="6CB7AAF0">
            <w:pPr>
              <w:spacing w:line="240" w:lineRule="auto"/>
              <w:ind w:firstLine="0" w:firstLineChars="0"/>
              <w:jc w:val="center"/>
              <w:rPr>
                <w:sz w:val="22"/>
                <w:szCs w:val="22"/>
              </w:rPr>
            </w:pPr>
            <w:r>
              <w:rPr>
                <w:sz w:val="22"/>
                <w:szCs w:val="22"/>
              </w:rPr>
              <w:t>标志代码</w:t>
            </w:r>
          </w:p>
        </w:tc>
        <w:tc>
          <w:tcPr>
            <w:tcW w:w="1426" w:type="dxa"/>
            <w:vAlign w:val="bottom"/>
          </w:tcPr>
          <w:p w14:paraId="1692BAFF">
            <w:pPr>
              <w:spacing w:line="240" w:lineRule="auto"/>
              <w:ind w:firstLine="0" w:firstLineChars="0"/>
              <w:jc w:val="center"/>
              <w:rPr>
                <w:sz w:val="22"/>
                <w:szCs w:val="22"/>
              </w:rPr>
            </w:pPr>
            <w:r>
              <w:rPr>
                <w:sz w:val="22"/>
                <w:szCs w:val="22"/>
              </w:rPr>
              <w:t>文献类型</w:t>
            </w:r>
          </w:p>
        </w:tc>
        <w:tc>
          <w:tcPr>
            <w:tcW w:w="1426" w:type="dxa"/>
            <w:vAlign w:val="bottom"/>
          </w:tcPr>
          <w:p w14:paraId="1023A22C">
            <w:pPr>
              <w:spacing w:line="240" w:lineRule="auto"/>
              <w:ind w:firstLine="0" w:firstLineChars="0"/>
              <w:jc w:val="center"/>
              <w:rPr>
                <w:sz w:val="22"/>
                <w:szCs w:val="22"/>
              </w:rPr>
            </w:pPr>
            <w:r>
              <w:rPr>
                <w:sz w:val="22"/>
                <w:szCs w:val="22"/>
              </w:rPr>
              <w:t>标志代码</w:t>
            </w:r>
          </w:p>
        </w:tc>
        <w:tc>
          <w:tcPr>
            <w:tcW w:w="1426" w:type="dxa"/>
            <w:vAlign w:val="bottom"/>
          </w:tcPr>
          <w:p w14:paraId="1399EB1A">
            <w:pPr>
              <w:spacing w:line="240" w:lineRule="auto"/>
              <w:ind w:firstLine="0" w:firstLineChars="0"/>
              <w:jc w:val="center"/>
              <w:rPr>
                <w:sz w:val="22"/>
                <w:szCs w:val="22"/>
              </w:rPr>
            </w:pPr>
            <w:r>
              <w:rPr>
                <w:sz w:val="22"/>
                <w:szCs w:val="22"/>
              </w:rPr>
              <w:t>文献类型</w:t>
            </w:r>
          </w:p>
        </w:tc>
        <w:tc>
          <w:tcPr>
            <w:tcW w:w="1426" w:type="dxa"/>
            <w:vAlign w:val="bottom"/>
          </w:tcPr>
          <w:p w14:paraId="3D50E2AD">
            <w:pPr>
              <w:spacing w:line="240" w:lineRule="auto"/>
              <w:ind w:firstLine="0" w:firstLineChars="0"/>
              <w:jc w:val="center"/>
              <w:rPr>
                <w:sz w:val="22"/>
                <w:szCs w:val="22"/>
              </w:rPr>
            </w:pPr>
            <w:r>
              <w:rPr>
                <w:sz w:val="22"/>
                <w:szCs w:val="22"/>
              </w:rPr>
              <w:t>标志代码</w:t>
            </w:r>
          </w:p>
        </w:tc>
      </w:tr>
      <w:tr w14:paraId="2348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5B025883">
            <w:pPr>
              <w:spacing w:line="240" w:lineRule="auto"/>
              <w:ind w:firstLine="0" w:firstLineChars="0"/>
              <w:jc w:val="center"/>
              <w:rPr>
                <w:sz w:val="22"/>
                <w:szCs w:val="22"/>
              </w:rPr>
            </w:pPr>
            <w:r>
              <w:rPr>
                <w:sz w:val="22"/>
                <w:szCs w:val="22"/>
              </w:rPr>
              <w:t>普通图书</w:t>
            </w:r>
          </w:p>
        </w:tc>
        <w:tc>
          <w:tcPr>
            <w:tcW w:w="1426" w:type="dxa"/>
            <w:vAlign w:val="bottom"/>
          </w:tcPr>
          <w:p w14:paraId="052423A8">
            <w:pPr>
              <w:spacing w:line="240" w:lineRule="auto"/>
              <w:ind w:firstLine="0" w:firstLineChars="0"/>
              <w:jc w:val="center"/>
              <w:rPr>
                <w:sz w:val="22"/>
                <w:szCs w:val="22"/>
              </w:rPr>
            </w:pPr>
            <w:r>
              <w:rPr>
                <w:sz w:val="22"/>
                <w:szCs w:val="22"/>
              </w:rPr>
              <w:t>M</w:t>
            </w:r>
          </w:p>
        </w:tc>
        <w:tc>
          <w:tcPr>
            <w:tcW w:w="1426" w:type="dxa"/>
            <w:vAlign w:val="bottom"/>
          </w:tcPr>
          <w:p w14:paraId="4FA3E41A">
            <w:pPr>
              <w:spacing w:line="240" w:lineRule="auto"/>
              <w:ind w:firstLine="0" w:firstLineChars="0"/>
              <w:jc w:val="center"/>
              <w:rPr>
                <w:sz w:val="22"/>
                <w:szCs w:val="22"/>
              </w:rPr>
            </w:pPr>
            <w:r>
              <w:rPr>
                <w:rFonts w:hint="eastAsia"/>
                <w:sz w:val="22"/>
                <w:szCs w:val="22"/>
              </w:rPr>
              <w:t>论文集</w:t>
            </w:r>
          </w:p>
        </w:tc>
        <w:tc>
          <w:tcPr>
            <w:tcW w:w="1426" w:type="dxa"/>
            <w:vAlign w:val="bottom"/>
          </w:tcPr>
          <w:p w14:paraId="799451BC">
            <w:pPr>
              <w:spacing w:line="240" w:lineRule="auto"/>
              <w:ind w:firstLine="0" w:firstLineChars="0"/>
              <w:jc w:val="center"/>
              <w:rPr>
                <w:sz w:val="22"/>
                <w:szCs w:val="22"/>
              </w:rPr>
            </w:pPr>
            <w:r>
              <w:rPr>
                <w:sz w:val="22"/>
                <w:szCs w:val="22"/>
              </w:rPr>
              <w:t>C</w:t>
            </w:r>
          </w:p>
        </w:tc>
        <w:tc>
          <w:tcPr>
            <w:tcW w:w="1426" w:type="dxa"/>
            <w:vAlign w:val="bottom"/>
          </w:tcPr>
          <w:p w14:paraId="4CB70BDE">
            <w:pPr>
              <w:spacing w:line="240" w:lineRule="auto"/>
              <w:ind w:firstLine="0" w:firstLineChars="0"/>
              <w:jc w:val="center"/>
              <w:rPr>
                <w:sz w:val="22"/>
                <w:szCs w:val="22"/>
              </w:rPr>
            </w:pPr>
            <w:r>
              <w:rPr>
                <w:sz w:val="22"/>
                <w:szCs w:val="22"/>
              </w:rPr>
              <w:t>汇编</w:t>
            </w:r>
          </w:p>
        </w:tc>
        <w:tc>
          <w:tcPr>
            <w:tcW w:w="1426" w:type="dxa"/>
            <w:vAlign w:val="bottom"/>
          </w:tcPr>
          <w:p w14:paraId="23D000A9">
            <w:pPr>
              <w:spacing w:line="240" w:lineRule="auto"/>
              <w:ind w:firstLine="0" w:firstLineChars="0"/>
              <w:jc w:val="center"/>
              <w:rPr>
                <w:sz w:val="22"/>
                <w:szCs w:val="22"/>
              </w:rPr>
            </w:pPr>
            <w:r>
              <w:rPr>
                <w:rFonts w:hint="eastAsia"/>
                <w:sz w:val="22"/>
                <w:szCs w:val="22"/>
              </w:rPr>
              <w:t>G</w:t>
            </w:r>
          </w:p>
        </w:tc>
      </w:tr>
      <w:tr w14:paraId="7114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1B19D7C7">
            <w:pPr>
              <w:spacing w:line="240" w:lineRule="auto"/>
              <w:ind w:firstLine="0" w:firstLineChars="0"/>
              <w:jc w:val="center"/>
              <w:rPr>
                <w:sz w:val="22"/>
                <w:szCs w:val="22"/>
              </w:rPr>
            </w:pPr>
            <w:r>
              <w:rPr>
                <w:sz w:val="22"/>
                <w:szCs w:val="22"/>
              </w:rPr>
              <w:t>报纸</w:t>
            </w:r>
          </w:p>
        </w:tc>
        <w:tc>
          <w:tcPr>
            <w:tcW w:w="1426" w:type="dxa"/>
            <w:vAlign w:val="bottom"/>
          </w:tcPr>
          <w:p w14:paraId="358A90E5">
            <w:pPr>
              <w:spacing w:line="240" w:lineRule="auto"/>
              <w:ind w:firstLine="0" w:firstLineChars="0"/>
              <w:jc w:val="center"/>
              <w:rPr>
                <w:sz w:val="22"/>
                <w:szCs w:val="22"/>
              </w:rPr>
            </w:pPr>
            <w:r>
              <w:rPr>
                <w:sz w:val="22"/>
                <w:szCs w:val="22"/>
              </w:rPr>
              <w:t>N</w:t>
            </w:r>
          </w:p>
        </w:tc>
        <w:tc>
          <w:tcPr>
            <w:tcW w:w="1426" w:type="dxa"/>
            <w:vAlign w:val="bottom"/>
          </w:tcPr>
          <w:p w14:paraId="4E180CF8">
            <w:pPr>
              <w:spacing w:line="240" w:lineRule="auto"/>
              <w:ind w:firstLine="0" w:firstLineChars="0"/>
              <w:jc w:val="center"/>
              <w:rPr>
                <w:sz w:val="22"/>
                <w:szCs w:val="22"/>
              </w:rPr>
            </w:pPr>
            <w:r>
              <w:rPr>
                <w:sz w:val="22"/>
                <w:szCs w:val="22"/>
              </w:rPr>
              <w:t>期刊</w:t>
            </w:r>
          </w:p>
        </w:tc>
        <w:tc>
          <w:tcPr>
            <w:tcW w:w="1426" w:type="dxa"/>
            <w:vAlign w:val="bottom"/>
          </w:tcPr>
          <w:p w14:paraId="1D990B08">
            <w:pPr>
              <w:spacing w:line="240" w:lineRule="auto"/>
              <w:ind w:firstLine="0" w:firstLineChars="0"/>
              <w:jc w:val="center"/>
              <w:rPr>
                <w:sz w:val="22"/>
                <w:szCs w:val="22"/>
              </w:rPr>
            </w:pPr>
            <w:r>
              <w:rPr>
                <w:sz w:val="22"/>
                <w:szCs w:val="22"/>
              </w:rPr>
              <w:t>J</w:t>
            </w:r>
          </w:p>
        </w:tc>
        <w:tc>
          <w:tcPr>
            <w:tcW w:w="1426" w:type="dxa"/>
            <w:vAlign w:val="bottom"/>
          </w:tcPr>
          <w:p w14:paraId="0E31B9B9">
            <w:pPr>
              <w:spacing w:line="240" w:lineRule="auto"/>
              <w:ind w:firstLine="0" w:firstLineChars="0"/>
              <w:jc w:val="center"/>
              <w:rPr>
                <w:sz w:val="22"/>
                <w:szCs w:val="22"/>
              </w:rPr>
            </w:pPr>
            <w:r>
              <w:rPr>
                <w:sz w:val="22"/>
                <w:szCs w:val="22"/>
              </w:rPr>
              <w:t>学位论文</w:t>
            </w:r>
          </w:p>
        </w:tc>
        <w:tc>
          <w:tcPr>
            <w:tcW w:w="1426" w:type="dxa"/>
            <w:vAlign w:val="bottom"/>
          </w:tcPr>
          <w:p w14:paraId="728963FB">
            <w:pPr>
              <w:spacing w:line="240" w:lineRule="auto"/>
              <w:ind w:firstLine="0" w:firstLineChars="0"/>
              <w:jc w:val="center"/>
              <w:rPr>
                <w:sz w:val="22"/>
                <w:szCs w:val="22"/>
              </w:rPr>
            </w:pPr>
            <w:r>
              <w:rPr>
                <w:sz w:val="22"/>
                <w:szCs w:val="22"/>
              </w:rPr>
              <w:t>D</w:t>
            </w:r>
          </w:p>
        </w:tc>
      </w:tr>
      <w:tr w14:paraId="283B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480F3323">
            <w:pPr>
              <w:spacing w:line="240" w:lineRule="auto"/>
              <w:ind w:firstLine="0" w:firstLineChars="0"/>
              <w:jc w:val="center"/>
              <w:rPr>
                <w:sz w:val="22"/>
                <w:szCs w:val="22"/>
              </w:rPr>
            </w:pPr>
            <w:r>
              <w:rPr>
                <w:sz w:val="22"/>
                <w:szCs w:val="22"/>
              </w:rPr>
              <w:t>报告</w:t>
            </w:r>
          </w:p>
        </w:tc>
        <w:tc>
          <w:tcPr>
            <w:tcW w:w="1426" w:type="dxa"/>
            <w:vAlign w:val="bottom"/>
          </w:tcPr>
          <w:p w14:paraId="3D1B1B90">
            <w:pPr>
              <w:spacing w:line="240" w:lineRule="auto"/>
              <w:ind w:firstLine="0" w:firstLineChars="0"/>
              <w:jc w:val="center"/>
              <w:rPr>
                <w:sz w:val="22"/>
                <w:szCs w:val="22"/>
              </w:rPr>
            </w:pPr>
            <w:r>
              <w:rPr>
                <w:sz w:val="22"/>
                <w:szCs w:val="22"/>
              </w:rPr>
              <w:t>R</w:t>
            </w:r>
          </w:p>
        </w:tc>
        <w:tc>
          <w:tcPr>
            <w:tcW w:w="1426" w:type="dxa"/>
            <w:vAlign w:val="bottom"/>
          </w:tcPr>
          <w:p w14:paraId="6033BB42">
            <w:pPr>
              <w:spacing w:line="240" w:lineRule="auto"/>
              <w:ind w:firstLine="0" w:firstLineChars="0"/>
              <w:jc w:val="center"/>
              <w:rPr>
                <w:sz w:val="22"/>
                <w:szCs w:val="22"/>
              </w:rPr>
            </w:pPr>
            <w:r>
              <w:rPr>
                <w:sz w:val="22"/>
                <w:szCs w:val="22"/>
              </w:rPr>
              <w:t>标准</w:t>
            </w:r>
          </w:p>
        </w:tc>
        <w:tc>
          <w:tcPr>
            <w:tcW w:w="1426" w:type="dxa"/>
            <w:vAlign w:val="bottom"/>
          </w:tcPr>
          <w:p w14:paraId="659F5BDD">
            <w:pPr>
              <w:spacing w:line="240" w:lineRule="auto"/>
              <w:ind w:firstLine="0" w:firstLineChars="0"/>
              <w:jc w:val="center"/>
              <w:rPr>
                <w:sz w:val="22"/>
                <w:szCs w:val="22"/>
              </w:rPr>
            </w:pPr>
            <w:r>
              <w:rPr>
                <w:sz w:val="22"/>
                <w:szCs w:val="22"/>
              </w:rPr>
              <w:t>S</w:t>
            </w:r>
          </w:p>
        </w:tc>
        <w:tc>
          <w:tcPr>
            <w:tcW w:w="1426" w:type="dxa"/>
            <w:vAlign w:val="bottom"/>
          </w:tcPr>
          <w:p w14:paraId="0279249B">
            <w:pPr>
              <w:spacing w:line="240" w:lineRule="auto"/>
              <w:ind w:firstLine="0" w:firstLineChars="0"/>
              <w:jc w:val="center"/>
              <w:rPr>
                <w:sz w:val="22"/>
                <w:szCs w:val="22"/>
              </w:rPr>
            </w:pPr>
            <w:r>
              <w:rPr>
                <w:sz w:val="22"/>
                <w:szCs w:val="22"/>
              </w:rPr>
              <w:t>专利</w:t>
            </w:r>
          </w:p>
        </w:tc>
        <w:tc>
          <w:tcPr>
            <w:tcW w:w="1426" w:type="dxa"/>
            <w:vAlign w:val="bottom"/>
          </w:tcPr>
          <w:p w14:paraId="30F5AC52">
            <w:pPr>
              <w:spacing w:line="240" w:lineRule="auto"/>
              <w:ind w:firstLine="0" w:firstLineChars="0"/>
              <w:jc w:val="center"/>
              <w:rPr>
                <w:sz w:val="22"/>
                <w:szCs w:val="22"/>
              </w:rPr>
            </w:pPr>
            <w:r>
              <w:rPr>
                <w:sz w:val="22"/>
                <w:szCs w:val="22"/>
              </w:rPr>
              <w:t>P</w:t>
            </w:r>
          </w:p>
        </w:tc>
      </w:tr>
      <w:tr w14:paraId="5604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0DECB452">
            <w:pPr>
              <w:spacing w:line="240" w:lineRule="auto"/>
              <w:ind w:firstLine="0" w:firstLineChars="0"/>
              <w:jc w:val="center"/>
              <w:rPr>
                <w:sz w:val="22"/>
                <w:szCs w:val="22"/>
              </w:rPr>
            </w:pPr>
            <w:r>
              <w:rPr>
                <w:sz w:val="22"/>
                <w:szCs w:val="22"/>
              </w:rPr>
              <w:t>数据库</w:t>
            </w:r>
          </w:p>
        </w:tc>
        <w:tc>
          <w:tcPr>
            <w:tcW w:w="1426" w:type="dxa"/>
            <w:vAlign w:val="bottom"/>
          </w:tcPr>
          <w:p w14:paraId="6B59AB08">
            <w:pPr>
              <w:spacing w:line="240" w:lineRule="auto"/>
              <w:ind w:firstLine="0" w:firstLineChars="0"/>
              <w:jc w:val="center"/>
              <w:rPr>
                <w:sz w:val="22"/>
                <w:szCs w:val="22"/>
              </w:rPr>
            </w:pPr>
            <w:r>
              <w:rPr>
                <w:sz w:val="22"/>
                <w:szCs w:val="22"/>
              </w:rPr>
              <w:t>DB</w:t>
            </w:r>
          </w:p>
        </w:tc>
        <w:tc>
          <w:tcPr>
            <w:tcW w:w="1426" w:type="dxa"/>
            <w:vAlign w:val="bottom"/>
          </w:tcPr>
          <w:p w14:paraId="218CD940">
            <w:pPr>
              <w:spacing w:line="240" w:lineRule="auto"/>
              <w:ind w:firstLine="0" w:firstLineChars="0"/>
              <w:jc w:val="center"/>
              <w:rPr>
                <w:sz w:val="22"/>
                <w:szCs w:val="22"/>
              </w:rPr>
            </w:pPr>
            <w:r>
              <w:rPr>
                <w:sz w:val="22"/>
                <w:szCs w:val="22"/>
              </w:rPr>
              <w:t>计算机程序</w:t>
            </w:r>
          </w:p>
        </w:tc>
        <w:tc>
          <w:tcPr>
            <w:tcW w:w="1426" w:type="dxa"/>
            <w:vAlign w:val="bottom"/>
          </w:tcPr>
          <w:p w14:paraId="554C05F5">
            <w:pPr>
              <w:spacing w:line="240" w:lineRule="auto"/>
              <w:ind w:firstLine="0" w:firstLineChars="0"/>
              <w:jc w:val="center"/>
              <w:rPr>
                <w:sz w:val="22"/>
                <w:szCs w:val="22"/>
              </w:rPr>
            </w:pPr>
            <w:r>
              <w:rPr>
                <w:sz w:val="22"/>
                <w:szCs w:val="22"/>
              </w:rPr>
              <w:t>CP</w:t>
            </w:r>
          </w:p>
        </w:tc>
        <w:tc>
          <w:tcPr>
            <w:tcW w:w="1426" w:type="dxa"/>
            <w:vAlign w:val="bottom"/>
          </w:tcPr>
          <w:p w14:paraId="68E3051A">
            <w:pPr>
              <w:spacing w:line="240" w:lineRule="auto"/>
              <w:ind w:firstLine="0" w:firstLineChars="0"/>
              <w:jc w:val="center"/>
              <w:rPr>
                <w:sz w:val="22"/>
                <w:szCs w:val="22"/>
              </w:rPr>
            </w:pPr>
            <w:r>
              <w:rPr>
                <w:sz w:val="22"/>
                <w:szCs w:val="22"/>
              </w:rPr>
              <w:t>电子公告</w:t>
            </w:r>
          </w:p>
        </w:tc>
        <w:tc>
          <w:tcPr>
            <w:tcW w:w="1426" w:type="dxa"/>
            <w:vAlign w:val="bottom"/>
          </w:tcPr>
          <w:p w14:paraId="1FD9C921">
            <w:pPr>
              <w:spacing w:line="240" w:lineRule="auto"/>
              <w:ind w:firstLine="0" w:firstLineChars="0"/>
              <w:jc w:val="center"/>
              <w:rPr>
                <w:sz w:val="22"/>
                <w:szCs w:val="22"/>
              </w:rPr>
            </w:pPr>
            <w:r>
              <w:rPr>
                <w:sz w:val="22"/>
                <w:szCs w:val="22"/>
              </w:rPr>
              <w:t>EB</w:t>
            </w:r>
          </w:p>
        </w:tc>
      </w:tr>
      <w:tr w14:paraId="2A9B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247F0C5F">
            <w:pPr>
              <w:spacing w:line="240" w:lineRule="auto"/>
              <w:ind w:firstLine="0" w:firstLineChars="0"/>
              <w:jc w:val="center"/>
              <w:rPr>
                <w:sz w:val="22"/>
                <w:szCs w:val="22"/>
              </w:rPr>
            </w:pPr>
            <w:r>
              <w:rPr>
                <w:sz w:val="22"/>
                <w:szCs w:val="22"/>
              </w:rPr>
              <w:t>档案</w:t>
            </w:r>
          </w:p>
        </w:tc>
        <w:tc>
          <w:tcPr>
            <w:tcW w:w="1426" w:type="dxa"/>
            <w:vAlign w:val="bottom"/>
          </w:tcPr>
          <w:p w14:paraId="22F797DA">
            <w:pPr>
              <w:spacing w:line="240" w:lineRule="auto"/>
              <w:ind w:firstLine="0" w:firstLineChars="0"/>
              <w:jc w:val="center"/>
              <w:rPr>
                <w:sz w:val="22"/>
                <w:szCs w:val="22"/>
              </w:rPr>
            </w:pPr>
            <w:r>
              <w:rPr>
                <w:sz w:val="22"/>
                <w:szCs w:val="22"/>
              </w:rPr>
              <w:t>A</w:t>
            </w:r>
          </w:p>
        </w:tc>
        <w:tc>
          <w:tcPr>
            <w:tcW w:w="1426" w:type="dxa"/>
            <w:vAlign w:val="bottom"/>
          </w:tcPr>
          <w:p w14:paraId="0025EA2C">
            <w:pPr>
              <w:spacing w:line="240" w:lineRule="auto"/>
              <w:ind w:firstLine="0" w:firstLineChars="0"/>
              <w:jc w:val="center"/>
              <w:rPr>
                <w:sz w:val="22"/>
                <w:szCs w:val="22"/>
              </w:rPr>
            </w:pPr>
            <w:r>
              <w:rPr>
                <w:sz w:val="22"/>
                <w:szCs w:val="22"/>
              </w:rPr>
              <w:t>舆图</w:t>
            </w:r>
          </w:p>
        </w:tc>
        <w:tc>
          <w:tcPr>
            <w:tcW w:w="1426" w:type="dxa"/>
            <w:vAlign w:val="bottom"/>
          </w:tcPr>
          <w:p w14:paraId="4E83DC0C">
            <w:pPr>
              <w:spacing w:line="240" w:lineRule="auto"/>
              <w:ind w:firstLine="0" w:firstLineChars="0"/>
              <w:jc w:val="center"/>
              <w:rPr>
                <w:sz w:val="22"/>
                <w:szCs w:val="22"/>
              </w:rPr>
            </w:pPr>
            <w:r>
              <w:rPr>
                <w:sz w:val="22"/>
                <w:szCs w:val="22"/>
              </w:rPr>
              <w:t>CM</w:t>
            </w:r>
          </w:p>
        </w:tc>
        <w:tc>
          <w:tcPr>
            <w:tcW w:w="1426" w:type="dxa"/>
            <w:vAlign w:val="bottom"/>
          </w:tcPr>
          <w:p w14:paraId="4F00FDF1">
            <w:pPr>
              <w:spacing w:line="240" w:lineRule="auto"/>
              <w:ind w:firstLine="0" w:firstLineChars="0"/>
              <w:jc w:val="center"/>
              <w:rPr>
                <w:sz w:val="22"/>
                <w:szCs w:val="22"/>
              </w:rPr>
            </w:pPr>
            <w:r>
              <w:rPr>
                <w:sz w:val="22"/>
                <w:szCs w:val="22"/>
              </w:rPr>
              <w:t>数据集</w:t>
            </w:r>
          </w:p>
        </w:tc>
        <w:tc>
          <w:tcPr>
            <w:tcW w:w="1426" w:type="dxa"/>
            <w:vAlign w:val="bottom"/>
          </w:tcPr>
          <w:p w14:paraId="131BA89E">
            <w:pPr>
              <w:spacing w:line="240" w:lineRule="auto"/>
              <w:ind w:firstLine="0" w:firstLineChars="0"/>
              <w:jc w:val="center"/>
              <w:rPr>
                <w:sz w:val="22"/>
                <w:szCs w:val="22"/>
              </w:rPr>
            </w:pPr>
            <w:r>
              <w:rPr>
                <w:sz w:val="22"/>
                <w:szCs w:val="22"/>
              </w:rPr>
              <w:t>DS</w:t>
            </w:r>
          </w:p>
        </w:tc>
      </w:tr>
      <w:tr w14:paraId="5FB9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4A03A78E">
            <w:pPr>
              <w:spacing w:line="240" w:lineRule="auto"/>
              <w:ind w:firstLine="0" w:firstLineChars="0"/>
              <w:jc w:val="center"/>
              <w:rPr>
                <w:sz w:val="22"/>
                <w:szCs w:val="22"/>
              </w:rPr>
            </w:pPr>
            <w:r>
              <w:rPr>
                <w:sz w:val="22"/>
                <w:szCs w:val="22"/>
              </w:rPr>
              <w:t>其他</w:t>
            </w:r>
          </w:p>
        </w:tc>
        <w:tc>
          <w:tcPr>
            <w:tcW w:w="1426" w:type="dxa"/>
            <w:vAlign w:val="bottom"/>
          </w:tcPr>
          <w:p w14:paraId="7212CB27">
            <w:pPr>
              <w:spacing w:line="240" w:lineRule="auto"/>
              <w:ind w:firstLine="0" w:firstLineChars="0"/>
              <w:jc w:val="center"/>
              <w:rPr>
                <w:sz w:val="22"/>
                <w:szCs w:val="22"/>
              </w:rPr>
            </w:pPr>
            <w:r>
              <w:rPr>
                <w:sz w:val="22"/>
                <w:szCs w:val="22"/>
              </w:rPr>
              <w:t>Z</w:t>
            </w:r>
          </w:p>
        </w:tc>
        <w:tc>
          <w:tcPr>
            <w:tcW w:w="1426" w:type="dxa"/>
            <w:vAlign w:val="bottom"/>
          </w:tcPr>
          <w:p w14:paraId="5AF70CB0">
            <w:pPr>
              <w:spacing w:line="240" w:lineRule="auto"/>
              <w:ind w:firstLine="0" w:firstLineChars="0"/>
              <w:jc w:val="center"/>
              <w:rPr>
                <w:sz w:val="22"/>
                <w:szCs w:val="22"/>
              </w:rPr>
            </w:pPr>
          </w:p>
        </w:tc>
        <w:tc>
          <w:tcPr>
            <w:tcW w:w="1426" w:type="dxa"/>
            <w:vAlign w:val="bottom"/>
          </w:tcPr>
          <w:p w14:paraId="5D30A2A2">
            <w:pPr>
              <w:spacing w:line="240" w:lineRule="auto"/>
              <w:ind w:firstLine="0" w:firstLineChars="0"/>
              <w:jc w:val="center"/>
              <w:rPr>
                <w:sz w:val="22"/>
                <w:szCs w:val="22"/>
              </w:rPr>
            </w:pPr>
          </w:p>
        </w:tc>
        <w:tc>
          <w:tcPr>
            <w:tcW w:w="1426" w:type="dxa"/>
            <w:vAlign w:val="bottom"/>
          </w:tcPr>
          <w:p w14:paraId="767B5AB0">
            <w:pPr>
              <w:spacing w:line="240" w:lineRule="auto"/>
              <w:ind w:firstLine="0" w:firstLineChars="0"/>
              <w:jc w:val="center"/>
              <w:rPr>
                <w:sz w:val="22"/>
                <w:szCs w:val="22"/>
              </w:rPr>
            </w:pPr>
          </w:p>
        </w:tc>
        <w:tc>
          <w:tcPr>
            <w:tcW w:w="1426" w:type="dxa"/>
            <w:vAlign w:val="bottom"/>
          </w:tcPr>
          <w:p w14:paraId="2361C1B3">
            <w:pPr>
              <w:spacing w:line="240" w:lineRule="auto"/>
              <w:ind w:firstLine="0" w:firstLineChars="0"/>
              <w:jc w:val="center"/>
              <w:rPr>
                <w:sz w:val="22"/>
                <w:szCs w:val="22"/>
              </w:rPr>
            </w:pPr>
          </w:p>
        </w:tc>
      </w:tr>
    </w:tbl>
    <w:p w14:paraId="57D7901E">
      <w:pPr>
        <w:ind w:firstLine="480"/>
      </w:pPr>
    </w:p>
    <w:p w14:paraId="3FD68F03">
      <w:pPr>
        <w:pStyle w:val="3"/>
      </w:pPr>
      <w:r>
        <w:rPr>
          <w:rFonts w:hint="eastAsia"/>
        </w:rPr>
        <w:t>3.</w:t>
      </w:r>
      <w:r>
        <w:t>9</w:t>
      </w:r>
      <w:r>
        <w:rPr>
          <w:rFonts w:hint="eastAsia"/>
        </w:rPr>
        <w:t xml:space="preserve"> 附录</w:t>
      </w:r>
    </w:p>
    <w:p w14:paraId="541B7053">
      <w:pPr>
        <w:ind w:firstLine="480"/>
      </w:pPr>
      <w:r>
        <w:t>附录是正文主体的补充。</w:t>
      </w:r>
      <w:r>
        <w:rPr>
          <w:rFonts w:hint="eastAsia"/>
        </w:rPr>
        <w:t>附录编号（</w:t>
      </w:r>
      <w:r>
        <w:t>Appendix 1/2/ …</w:t>
      </w:r>
      <w:r>
        <w:rPr>
          <w:rFonts w:hint="eastAsia"/>
        </w:rPr>
        <w:t>）和附录标题各占一行，置于附录条文之上居中位置。每一项附录通常另起页，如果有多个较短的附录，也可接排。</w:t>
      </w:r>
      <w:r>
        <w:rPr>
          <w:rFonts w:hint="eastAsia" w:ascii="宋体" w:hAnsi="宋体" w:cs="宋体"/>
          <w:color w:val="000000"/>
        </w:rPr>
        <w:t>。</w:t>
      </w:r>
    </w:p>
    <w:p w14:paraId="30D7DBFD">
      <w:pPr>
        <w:ind w:firstLine="480"/>
      </w:pPr>
      <w:r>
        <w:t>下列内容可作为附录编于论文后：由于篇幅过大不便编入正文的材料；不便于编入正文的罕见珍贵材料；对读者</w:t>
      </w:r>
      <w:r>
        <w:rPr>
          <w:rFonts w:hint="eastAsia"/>
        </w:rPr>
        <w:t>来说</w:t>
      </w:r>
      <w:r>
        <w:t>并非必要，但对本专业同行有参考价值的资料；某些重要的原始数据、结构图、统计表等。</w:t>
      </w:r>
    </w:p>
    <w:p w14:paraId="6ECBAB46">
      <w:pPr>
        <w:pStyle w:val="3"/>
      </w:pPr>
      <w:r>
        <w:rPr>
          <w:rFonts w:hint="eastAsia"/>
        </w:rPr>
        <w:t>3.1</w:t>
      </w:r>
      <w:r>
        <w:t>0</w:t>
      </w:r>
      <w:r>
        <w:rPr>
          <w:rFonts w:hint="eastAsia"/>
        </w:rPr>
        <w:t xml:space="preserve"> 致谢</w:t>
      </w:r>
    </w:p>
    <w:p w14:paraId="786584F2">
      <w:pPr>
        <w:ind w:firstLine="480"/>
      </w:pPr>
      <w:r>
        <w:t>致谢是作者对</w:t>
      </w:r>
      <w:r>
        <w:rPr>
          <w:rFonts w:hint="eastAsia"/>
        </w:rPr>
        <w:t>在课题研究和</w:t>
      </w:r>
      <w:r>
        <w:t>论文</w:t>
      </w:r>
      <w:r>
        <w:rPr>
          <w:rFonts w:hint="eastAsia"/>
        </w:rPr>
        <w:t>写作过程中给予自己帮助</w:t>
      </w:r>
      <w:r>
        <w:t>的组织或个人</w:t>
      </w:r>
      <w:r>
        <w:rPr>
          <w:rFonts w:hint="eastAsia"/>
        </w:rPr>
        <w:t>表达</w:t>
      </w:r>
      <w:r>
        <w:t>感谢的文字记录</w:t>
      </w:r>
      <w:r>
        <w:rPr>
          <w:rFonts w:hint="eastAsia"/>
        </w:rPr>
        <w:t>，</w:t>
      </w:r>
      <w:r>
        <w:t>内容应客观、真实</w:t>
      </w:r>
      <w:r>
        <w:rPr>
          <w:rFonts w:hint="eastAsia"/>
        </w:rPr>
        <w:t>、</w:t>
      </w:r>
      <w:r>
        <w:t>恰当</w:t>
      </w:r>
      <w:r>
        <w:rPr>
          <w:rFonts w:hint="eastAsia"/>
        </w:rPr>
        <w:t>，</w:t>
      </w:r>
      <w:r>
        <w:t>语言宜诚恳、</w:t>
      </w:r>
      <w:r>
        <w:rPr>
          <w:rFonts w:hint="eastAsia"/>
        </w:rPr>
        <w:t>感情宜真</w:t>
      </w:r>
      <w:r>
        <w:t>挚，篇幅</w:t>
      </w:r>
      <w:r>
        <w:rPr>
          <w:rFonts w:hint="eastAsia"/>
        </w:rPr>
        <w:t>不超过</w:t>
      </w:r>
      <w:r>
        <w:t>二页。致谢不得</w:t>
      </w:r>
      <w:r>
        <w:rPr>
          <w:rFonts w:hint="eastAsia"/>
        </w:rPr>
        <w:t>泄露</w:t>
      </w:r>
      <w:r>
        <w:t>他人隐私，也不得出现法律规定不能泄露的信息。</w:t>
      </w:r>
    </w:p>
    <w:p w14:paraId="174068C1">
      <w:pPr>
        <w:pStyle w:val="3"/>
      </w:pPr>
      <w:r>
        <w:rPr>
          <w:rFonts w:hint="eastAsia"/>
        </w:rPr>
        <w:t>3.1</w:t>
      </w:r>
      <w:r>
        <w:t>1</w:t>
      </w:r>
      <w:r>
        <w:rPr>
          <w:rFonts w:hint="eastAsia"/>
        </w:rPr>
        <w:t xml:space="preserve"> </w:t>
      </w:r>
      <w:r>
        <w:rPr>
          <w:rFonts w:hint="eastAsia" w:ascii="黑体" w:hAnsi="黑体" w:cs="黑体"/>
        </w:rPr>
        <w:t>攻读</w:t>
      </w:r>
      <w:r>
        <w:rPr>
          <w:rFonts w:hint="eastAsia" w:ascii="黑体" w:hAnsi="黑体" w:cs="黑体"/>
          <w:lang w:val="en-US" w:eastAsia="zh-CN"/>
        </w:rPr>
        <w:t>博士/</w:t>
      </w:r>
      <w:r>
        <w:rPr>
          <w:rFonts w:hint="eastAsia" w:ascii="黑体" w:hAnsi="黑体" w:cs="黑体"/>
        </w:rPr>
        <w:t>硕士学位期间取得的研究成果</w:t>
      </w:r>
    </w:p>
    <w:p w14:paraId="661FE657">
      <w:pPr>
        <w:ind w:firstLine="480"/>
        <w:rPr>
          <w:rFonts w:ascii="宋体" w:hAnsi="宋体" w:cs="宋体"/>
        </w:rPr>
      </w:pPr>
      <w:r>
        <w:rPr>
          <w:rFonts w:hint="eastAsia" w:ascii="宋体" w:hAnsi="宋体" w:cs="宋体"/>
        </w:rPr>
        <w:t>攻读</w:t>
      </w:r>
      <w:r>
        <w:rPr>
          <w:rFonts w:hint="eastAsia" w:ascii="宋体" w:hAnsi="宋体" w:cs="宋体"/>
          <w:lang w:val="en-US" w:eastAsia="zh-CN"/>
        </w:rPr>
        <w:t>博士/</w:t>
      </w:r>
      <w:r>
        <w:rPr>
          <w:rFonts w:hint="eastAsia" w:ascii="宋体" w:hAnsi="宋体" w:cs="宋体"/>
        </w:rPr>
        <w:t>硕士学位期间取得的研究成果一般包括发表（含录用、已投稿、拟投稿）的与学位论文相关的学术论文、发明专利、著作、获奖、科研项目等。</w:t>
      </w:r>
    </w:p>
    <w:p w14:paraId="71B079FD">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3.1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原创性声明和授权使用声明</w:t>
      </w:r>
    </w:p>
    <w:p w14:paraId="5FECB333">
      <w:pPr>
        <w:ind w:firstLine="480"/>
        <w:rPr>
          <w:color w:val="000000" w:themeColor="text1"/>
          <w14:textFill>
            <w14:solidFill>
              <w14:schemeClr w14:val="tx1"/>
            </w14:solidFill>
          </w14:textFill>
        </w:rPr>
        <w:sectPr>
          <w:footerReference r:id="rId14" w:type="default"/>
          <w:pgSz w:w="11906" w:h="16838"/>
          <w:pgMar w:top="1417" w:right="1417" w:bottom="1417" w:left="1417" w:header="851" w:footer="992" w:gutter="0"/>
          <w:cols w:space="0" w:num="1"/>
          <w:docGrid w:linePitch="312" w:charSpace="0"/>
        </w:sectPr>
      </w:pPr>
      <w:r>
        <w:rPr>
          <w:color w:val="000000" w:themeColor="text1"/>
          <w14:textFill>
            <w14:solidFill>
              <w14:schemeClr w14:val="tx1"/>
            </w14:solidFill>
          </w14:textFill>
        </w:rPr>
        <w:t>学位论文原创性声明由</w:t>
      </w:r>
      <w:r>
        <w:rPr>
          <w:rFonts w:hint="eastAsia"/>
          <w:color w:val="000000" w:themeColor="text1"/>
          <w14:textFill>
            <w14:solidFill>
              <w14:schemeClr w14:val="tx1"/>
            </w14:solidFill>
          </w14:textFill>
        </w:rPr>
        <w:t>学位</w:t>
      </w:r>
      <w:r>
        <w:rPr>
          <w:color w:val="000000" w:themeColor="text1"/>
          <w14:textFill>
            <w14:solidFill>
              <w14:schemeClr w14:val="tx1"/>
            </w14:solidFill>
          </w14:textFill>
        </w:rPr>
        <w:t>论文作者亲笔签名，使用授权声明由论文作者</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导师亲笔签名，两个声明放置于</w:t>
      </w:r>
      <w:r>
        <w:rPr>
          <w:rFonts w:hint="eastAsia"/>
          <w:color w:val="000000" w:themeColor="text1"/>
          <w14:textFill>
            <w14:solidFill>
              <w14:schemeClr w14:val="tx1"/>
            </w14:solidFill>
          </w14:textFill>
        </w:rPr>
        <w:t>同</w:t>
      </w:r>
      <w:r>
        <w:rPr>
          <w:color w:val="000000" w:themeColor="text1"/>
          <w14:textFill>
            <w14:solidFill>
              <w14:schemeClr w14:val="tx1"/>
            </w14:solidFill>
          </w14:textFill>
        </w:rPr>
        <w:t>一页。</w:t>
      </w:r>
    </w:p>
    <w:p w14:paraId="38B85B67">
      <w:pPr>
        <w:pStyle w:val="2"/>
      </w:pPr>
      <w:r>
        <w:rPr>
          <w:rFonts w:hint="eastAsia"/>
        </w:rPr>
        <w:t>4 论文印刷与装订</w:t>
      </w:r>
    </w:p>
    <w:p w14:paraId="7228C1EE">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论文书脊</w:t>
      </w:r>
    </w:p>
    <w:p w14:paraId="45423BFD">
      <w:pPr>
        <w:ind w:firstLine="480"/>
        <w:rPr>
          <w:color w:val="000000" w:themeColor="text1"/>
          <w14:textFill>
            <w14:solidFill>
              <w14:schemeClr w14:val="tx1"/>
            </w14:solidFill>
          </w14:textFill>
        </w:rPr>
      </w:pPr>
      <w:r>
        <w:rPr>
          <w:color w:val="000000" w:themeColor="text1"/>
          <w14:textFill>
            <w14:solidFill>
              <w14:schemeClr w14:val="tx1"/>
            </w14:solidFill>
          </w14:textFill>
        </w:rPr>
        <w:t>为便于学位论文的管理，装订时应有清晰的论文</w:t>
      </w:r>
      <w:r>
        <w:rPr>
          <w:rFonts w:hint="eastAsia"/>
          <w:color w:val="000000" w:themeColor="text1"/>
          <w14:textFill>
            <w14:solidFill>
              <w14:schemeClr w14:val="tx1"/>
            </w14:solidFill>
          </w14:textFill>
        </w:rPr>
        <w:t>书脊，书脊用小四号黑体，1.5倍行距。自上而下打印：“华南师范大学硕士学位论文 论文题目 姓名 202X年夏季”，距上下边界均3 cm空白。</w:t>
      </w:r>
    </w:p>
    <w:p w14:paraId="0C40E8A5">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 </w:t>
      </w:r>
      <w:r>
        <w:rPr>
          <w:color w:val="000000" w:themeColor="text1"/>
          <w14:textFill>
            <w14:solidFill>
              <w14:schemeClr w14:val="tx1"/>
            </w14:solidFill>
          </w14:textFill>
        </w:rPr>
        <w:t>论文</w:t>
      </w:r>
      <w:r>
        <w:rPr>
          <w:rFonts w:hint="eastAsia"/>
          <w:color w:val="000000" w:themeColor="text1"/>
          <w14:textFill>
            <w14:solidFill>
              <w14:schemeClr w14:val="tx1"/>
            </w14:solidFill>
          </w14:textFill>
        </w:rPr>
        <w:t>印刷</w:t>
      </w:r>
    </w:p>
    <w:p w14:paraId="6CBA634E">
      <w:pPr>
        <w:ind w:firstLine="480"/>
      </w:pPr>
      <w:r>
        <w:t>学位论文一律打印在</w:t>
      </w:r>
      <w:r>
        <w:rPr>
          <w:rFonts w:hint="eastAsia"/>
        </w:rPr>
        <w:t>标准</w:t>
      </w:r>
      <w:r>
        <w:t>A</w:t>
      </w:r>
      <w:r>
        <w:rPr>
          <w:rFonts w:hint="eastAsia"/>
        </w:rPr>
        <w:t xml:space="preserve">4（210×297 </w:t>
      </w:r>
      <w:r>
        <w:t>mm）纸</w:t>
      </w:r>
      <w:r>
        <w:rPr>
          <w:rFonts w:hint="eastAsia"/>
        </w:rPr>
        <w:t>上</w:t>
      </w:r>
      <w:r>
        <w:t>，幅面白色，纵向编排</w:t>
      </w:r>
      <w:r>
        <w:rPr>
          <w:rFonts w:hint="eastAsia"/>
        </w:rPr>
        <w:t>。</w:t>
      </w:r>
    </w:p>
    <w:p w14:paraId="7FC5A6BB">
      <w:pPr>
        <w:ind w:firstLine="480"/>
      </w:pPr>
      <w:r>
        <w:rPr>
          <w:rFonts w:hint="eastAsia"/>
        </w:rPr>
        <w:t>中文</w:t>
      </w:r>
      <w:r>
        <w:t>封面、</w:t>
      </w:r>
      <w:r>
        <w:rPr>
          <w:rFonts w:hint="eastAsia"/>
        </w:rPr>
        <w:t>英文内封、</w:t>
      </w:r>
      <w:r>
        <w:t>答辩合格证明、原创性声明和使用授权书采用单面印刷，从中文摘要开始采用双面印刷，每章首页应在奇数页面（右页）</w:t>
      </w:r>
      <w:r>
        <w:rPr>
          <w:rFonts w:hint="eastAsia"/>
        </w:rPr>
        <w:t>。</w:t>
      </w:r>
    </w:p>
    <w:p w14:paraId="089DAA66">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装订</w:t>
      </w:r>
    </w:p>
    <w:p w14:paraId="6E28A35F">
      <w:pPr>
        <w:ind w:firstLine="480"/>
        <w:rPr>
          <w:color w:val="000000" w:themeColor="text1"/>
          <w14:textFill>
            <w14:solidFill>
              <w14:schemeClr w14:val="tx1"/>
            </w14:solidFill>
          </w14:textFill>
        </w:rPr>
        <w:sectPr>
          <w:pgSz w:w="11906" w:h="16838"/>
          <w:pgMar w:top="1418" w:right="1418" w:bottom="1418" w:left="1418" w:header="851" w:footer="992" w:gutter="0"/>
          <w:cols w:space="0" w:num="1"/>
          <w:docGrid w:linePitch="312" w:charSpace="0"/>
        </w:sectPr>
      </w:pPr>
      <w:r>
        <w:rPr>
          <w:color w:val="000000" w:themeColor="text1"/>
          <w14:textFill>
            <w14:solidFill>
              <w14:schemeClr w14:val="tx1"/>
            </w14:solidFill>
          </w14:textFill>
        </w:rPr>
        <w:t>依次按照</w:t>
      </w:r>
      <w:r>
        <w:rPr>
          <w:rFonts w:hint="eastAsia"/>
          <w:color w:val="000000" w:themeColor="text1"/>
          <w14:textFill>
            <w14:solidFill>
              <w14:schemeClr w14:val="tx1"/>
            </w14:solidFill>
          </w14:textFill>
        </w:rPr>
        <w:t>英文内</w:t>
      </w:r>
      <w:r>
        <w:rPr>
          <w:color w:val="000000" w:themeColor="text1"/>
          <w14:textFill>
            <w14:solidFill>
              <w14:schemeClr w14:val="tx1"/>
            </w14:solidFill>
          </w14:textFill>
        </w:rPr>
        <w:t>封、答辩合格证明、</w:t>
      </w:r>
      <w:r>
        <w:rPr>
          <w:rFonts w:hint="eastAsia"/>
          <w:color w:val="000000" w:themeColor="text1"/>
          <w14:textFill>
            <w14:solidFill>
              <w14:schemeClr w14:val="tx1"/>
            </w14:solidFill>
          </w14:textFill>
        </w:rPr>
        <w:t>英文</w:t>
      </w:r>
      <w:r>
        <w:rPr>
          <w:color w:val="000000" w:themeColor="text1"/>
          <w14:textFill>
            <w14:solidFill>
              <w14:schemeClr w14:val="tx1"/>
            </w14:solidFill>
          </w14:textFill>
        </w:rPr>
        <w:t>摘要</w:t>
      </w:r>
      <w:r>
        <w:rPr>
          <w:rFonts w:hint="eastAsia"/>
          <w:color w:val="000000" w:themeColor="text1"/>
          <w14:textFill>
            <w14:solidFill>
              <w14:schemeClr w14:val="tx1"/>
            </w14:solidFill>
          </w14:textFill>
        </w:rPr>
        <w:t>、中文摘要</w:t>
      </w:r>
      <w:r>
        <w:rPr>
          <w:color w:val="000000" w:themeColor="text1"/>
          <w14:textFill>
            <w14:solidFill>
              <w14:schemeClr w14:val="tx1"/>
            </w14:solidFill>
          </w14:textFill>
        </w:rPr>
        <w:t>、目录、</w:t>
      </w:r>
      <w:r>
        <w:rPr>
          <w:rFonts w:hint="eastAsia"/>
          <w:color w:val="000000" w:themeColor="text1"/>
          <w14:textFill>
            <w14:solidFill>
              <w14:schemeClr w14:val="tx1"/>
            </w14:solidFill>
          </w14:textFill>
        </w:rPr>
        <w:t>缩写表图清单、</w:t>
      </w:r>
      <w:r>
        <w:rPr>
          <w:color w:val="000000" w:themeColor="text1"/>
          <w14:textFill>
            <w14:solidFill>
              <w14:schemeClr w14:val="tx1"/>
            </w14:solidFill>
          </w14:textFill>
        </w:rPr>
        <w:t>正文、</w:t>
      </w:r>
      <w:r>
        <w:rPr>
          <w:rFonts w:hint="eastAsia"/>
          <w:color w:val="000000" w:themeColor="text1"/>
          <w14:textFill>
            <w14:solidFill>
              <w14:schemeClr w14:val="tx1"/>
            </w14:solidFill>
          </w14:textFill>
        </w:rPr>
        <w:t>参考文献、</w:t>
      </w:r>
      <w:r>
        <w:rPr>
          <w:color w:val="000000" w:themeColor="text1"/>
          <w14:textFill>
            <w14:solidFill>
              <w14:schemeClr w14:val="tx1"/>
            </w14:solidFill>
          </w14:textFill>
        </w:rPr>
        <w:t>附录、</w:t>
      </w:r>
      <w:r>
        <w:rPr>
          <w:rFonts w:hint="eastAsia"/>
          <w:color w:val="000000" w:themeColor="text1"/>
          <w14:textFill>
            <w14:solidFill>
              <w14:schemeClr w14:val="tx1"/>
            </w14:solidFill>
          </w14:textFill>
        </w:rPr>
        <w:t>致谢、攻读博士/硕士学位期间取得的研究成果、</w:t>
      </w:r>
      <w:r>
        <w:rPr>
          <w:color w:val="000000" w:themeColor="text1"/>
          <w14:textFill>
            <w14:solidFill>
              <w14:schemeClr w14:val="tx1"/>
            </w14:solidFill>
          </w14:textFill>
        </w:rPr>
        <w:t>原创性声明和使用授权书的顺序，用学校统一印制的学位论文封面线装或热胶装订成册，不能使用钉子、简易文件夹装订</w:t>
      </w:r>
      <w:r>
        <w:rPr>
          <w:rFonts w:hint="eastAsia"/>
          <w:color w:val="000000" w:themeColor="text1"/>
          <w14:textFill>
            <w14:solidFill>
              <w14:schemeClr w14:val="tx1"/>
            </w14:solidFill>
          </w14:textFill>
        </w:rPr>
        <w:t>。</w:t>
      </w:r>
    </w:p>
    <w:p w14:paraId="108388D1">
      <w:pPr>
        <w:pStyle w:val="2"/>
      </w:pPr>
      <w:r>
        <w:rPr>
          <w:rFonts w:hint="eastAsia"/>
        </w:rPr>
        <w:t>5 报送要求</w:t>
      </w:r>
    </w:p>
    <w:p w14:paraId="12C1C856">
      <w:pPr>
        <w:ind w:firstLine="480"/>
        <w:jc w:val="left"/>
      </w:pPr>
      <w:r>
        <w:t>学位申请人</w:t>
      </w:r>
      <w:r>
        <w:rPr>
          <w:rFonts w:hint="eastAsia"/>
        </w:rPr>
        <w:t>须</w:t>
      </w:r>
      <w:r>
        <w:t>按要求</w:t>
      </w:r>
      <w:r>
        <w:rPr>
          <w:rFonts w:hint="eastAsia"/>
        </w:rPr>
        <w:t>把答</w:t>
      </w:r>
      <w:r>
        <w:t>辩通过后的学位论文终稿提交给学院研工办，</w:t>
      </w:r>
      <w:r>
        <w:rPr>
          <w:rFonts w:hint="eastAsia"/>
        </w:rPr>
        <w:t>同时</w:t>
      </w:r>
      <w:r>
        <w:t>自行提交给校图书馆（含纸质版和电子版，提交完成后才能办理</w:t>
      </w:r>
      <w:r>
        <w:rPr>
          <w:rFonts w:hint="eastAsia"/>
        </w:rPr>
        <w:t>离校手续）。</w:t>
      </w:r>
    </w:p>
    <w:p w14:paraId="13AB72B9">
      <w:pPr>
        <w:ind w:firstLine="480"/>
        <w:jc w:val="left"/>
      </w:pPr>
      <w:r>
        <w:t>学位申请人</w:t>
      </w:r>
      <w:r>
        <w:rPr>
          <w:rFonts w:hint="eastAsia"/>
        </w:rPr>
        <w:t>应登录华南</w:t>
      </w:r>
      <w:r>
        <w:t>师范大学图</w:t>
      </w:r>
      <w:r>
        <w:rPr>
          <w:rFonts w:hint="eastAsia"/>
        </w:rPr>
        <w:t>书馆主页，点击“学位论文提交”，仔细阅读提交说明后，点击“在线提交”，登录学校统一认证后进入提交</w:t>
      </w:r>
      <w:r>
        <w:t>系统。</w:t>
      </w:r>
    </w:p>
    <w:p w14:paraId="71114F64">
      <w:pPr>
        <w:ind w:firstLine="480"/>
      </w:pPr>
      <w:r>
        <w:rPr>
          <w:rFonts w:hint="eastAsia"/>
        </w:rPr>
        <w:t>（</w:t>
      </w:r>
      <w:r>
        <w:t>1</w:t>
      </w:r>
      <w:r>
        <w:rPr>
          <w:rFonts w:hint="eastAsia"/>
        </w:rPr>
        <w:t>）</w:t>
      </w:r>
      <w:r>
        <w:t>提交入口</w:t>
      </w:r>
      <w:r>
        <w:rPr>
          <w:rFonts w:hint="eastAsia"/>
        </w:rPr>
        <w:t>：</w:t>
      </w:r>
      <w:r>
        <w:fldChar w:fldCharType="begin"/>
      </w:r>
      <w:r>
        <w:instrText xml:space="preserve"> HYPERLINK "https://lib.scnu.edu.cn/s" </w:instrText>
      </w:r>
      <w:r>
        <w:fldChar w:fldCharType="separate"/>
      </w:r>
      <w:r>
        <w:t>https://lib.scnu.edu.cn/s</w:t>
      </w:r>
      <w:r>
        <w:fldChar w:fldCharType="end"/>
      </w:r>
      <w:r>
        <w:t>ervices/lunwentijiao/。</w:t>
      </w:r>
    </w:p>
    <w:p w14:paraId="5DB1E49C">
      <w:pPr>
        <w:ind w:firstLine="480"/>
      </w:pPr>
      <w:r>
        <w:rPr>
          <w:rFonts w:hint="eastAsia"/>
        </w:rPr>
        <w:t>（</w:t>
      </w:r>
      <w:r>
        <w:t>2</w:t>
      </w:r>
      <w:r>
        <w:rPr>
          <w:rFonts w:hint="eastAsia"/>
        </w:rPr>
        <w:t>）</w:t>
      </w:r>
      <w:r>
        <w:t>如有问题可向校图书馆咨询，咨询电话：</w:t>
      </w:r>
      <w:r>
        <w:rPr>
          <w:rFonts w:hint="eastAsia"/>
        </w:rPr>
        <w:t>020-85214543-803</w:t>
      </w:r>
      <w:r>
        <w:t>，联系人：龙老师，E</w:t>
      </w:r>
      <w:r>
        <w:rPr>
          <w:rFonts w:hint="eastAsia"/>
        </w:rPr>
        <w:t>-</w:t>
      </w:r>
      <w:r>
        <w:t>mail：</w:t>
      </w:r>
      <w:r>
        <w:fldChar w:fldCharType="begin"/>
      </w:r>
      <w:r>
        <w:instrText xml:space="preserve"> HYPERLINK "mailto:liblwtj@scnu.edu.cn。" </w:instrText>
      </w:r>
      <w:r>
        <w:fldChar w:fldCharType="separate"/>
      </w:r>
      <w:r>
        <w:t>liblwtj@scnu.edu.cn。</w:t>
      </w:r>
      <w:r>
        <w:fldChar w:fldCharType="end"/>
      </w:r>
    </w:p>
    <w:p w14:paraId="76A51879">
      <w:pPr>
        <w:ind w:firstLine="480"/>
      </w:pPr>
      <w:r>
        <w:t>学位申请人自行提交给图书馆的学位论文（含电子版）将用于学校图书档案建设及相关部门学位论文抽检</w:t>
      </w:r>
      <w:r>
        <w:rPr>
          <w:rFonts w:hint="eastAsia"/>
        </w:rPr>
        <w:t>。</w:t>
      </w:r>
      <w:r>
        <w:t>提交给学院研工办的学位论文将最终提交给学校档案馆以及教育部学位中心、省学位办官方指定的学位论文信息采集机构（用于学位论文抽检）</w:t>
      </w:r>
      <w:r>
        <w:rPr>
          <w:rFonts w:hint="eastAsia"/>
        </w:rPr>
        <w:t>。学位申请人须</w:t>
      </w:r>
      <w:r>
        <w:t>确保所提交学位论文为同一最终版本。</w:t>
      </w:r>
    </w:p>
    <w:p w14:paraId="43AA6707">
      <w:pPr>
        <w:ind w:firstLine="480"/>
      </w:pPr>
      <w:r>
        <w:t>学位论文密级分为：公开、内部、涉密。目前我校无涉密学位论文，论文首页上请勿填写涉密。</w:t>
      </w:r>
    </w:p>
    <w:p w14:paraId="1B539D31">
      <w:pPr>
        <w:pStyle w:val="3"/>
      </w:pPr>
      <w:r>
        <w:t>5.1 电子版学位</w:t>
      </w:r>
      <w:r>
        <w:rPr>
          <w:rFonts w:hint="eastAsia"/>
        </w:rPr>
        <w:t>论文提交</w:t>
      </w:r>
      <w:r>
        <w:t>要求</w:t>
      </w:r>
    </w:p>
    <w:p w14:paraId="3B736C37">
      <w:pPr>
        <w:ind w:firstLine="480"/>
      </w:pPr>
      <w:r>
        <w:rPr>
          <w:rFonts w:hint="eastAsia"/>
        </w:rPr>
        <w:t>电子版学位论文是以“学号姓名”命名的</w:t>
      </w:r>
      <w:r>
        <w:t>PDF格式</w:t>
      </w:r>
      <w:r>
        <w:rPr>
          <w:rFonts w:hint="eastAsia"/>
        </w:rPr>
        <w:t>文档。</w:t>
      </w:r>
    </w:p>
    <w:p w14:paraId="75488D98">
      <w:pPr>
        <w:ind w:firstLine="480"/>
      </w:pPr>
      <w:r>
        <w:rPr>
          <w:rFonts w:hint="eastAsia"/>
        </w:rPr>
        <w:t>完整的电子版学位论文组成参照第1部分《学位论文的主要结构和排列顺序》，其中答辩合格证明、原创性声明和授权声明应是有完整签名和学院盖章的彩色扫描件。</w:t>
      </w:r>
    </w:p>
    <w:p w14:paraId="599BFBE6">
      <w:pPr>
        <w:ind w:firstLine="480"/>
      </w:pPr>
      <w:r>
        <w:rPr>
          <w:rFonts w:hint="eastAsia"/>
        </w:rPr>
        <w:t>电子版学位论文封面须使用学校统一的电子版封面。全文只能有一个中文封面，封面不能跨页，不能有页眉和页码，不能是扫描或拍摄的封面图片。</w:t>
      </w:r>
    </w:p>
    <w:p w14:paraId="60DB0796">
      <w:pPr>
        <w:pStyle w:val="3"/>
      </w:pPr>
      <w:r>
        <w:t>5.2 纸版学位</w:t>
      </w:r>
      <w:r>
        <w:rPr>
          <w:rFonts w:hint="eastAsia"/>
        </w:rPr>
        <w:t>论文提交</w:t>
      </w:r>
      <w:r>
        <w:t>要求</w:t>
      </w:r>
    </w:p>
    <w:p w14:paraId="7737DADD">
      <w:pPr>
        <w:ind w:firstLine="480"/>
      </w:pPr>
      <w:r>
        <w:rPr>
          <w:rFonts w:hint="eastAsia"/>
        </w:rPr>
        <w:t>封面须使用学校统一印制的硕士学位论文封面，电子版学位论文与纸质版学位论文终稿应为同一版，请参照第4部分《论文印刷与装订》制作完成纸质版学位论文后方可提交至不同部门。</w:t>
      </w:r>
    </w:p>
    <w:p w14:paraId="4620356A">
      <w:pPr>
        <w:widowControl/>
        <w:spacing w:line="240" w:lineRule="auto"/>
        <w:ind w:firstLine="0" w:firstLineChars="0"/>
        <w:jc w:val="left"/>
      </w:pPr>
    </w:p>
    <w:sectPr>
      <w:headerReference r:id="rId15" w:type="default"/>
      <w:footerReference r:id="rId16" w:type="default"/>
      <w:pgSz w:w="11906" w:h="16838"/>
      <w:pgMar w:top="1417" w:right="1417" w:bottom="1417" w:left="1417" w:header="851"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_GB2312"/>
    <w:panose1 w:val="020B0604020202020204"/>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AC7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E63BD">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98DF">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F1C6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g0xg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Bg0xgtAgAAWQQAAA4AAAAAAAAAAQAgAAAAHwEAAGRycy9lMm9Eb2MueG1sUEsFBgAAAAAG&#10;AAYAWQEAAL4FAAAAAA==&#10;">
              <v:fill on="f" focussize="0,0"/>
              <v:stroke on="f" weight="0.5pt"/>
              <v:imagedata o:title=""/>
              <o:lock v:ext="edit" aspectratio="f"/>
              <v:textbox inset="0mm,0mm,0mm,0mm" style="mso-fit-shape-to-text:t;">
                <w:txbxContent>
                  <w:p w14:paraId="52AF1C6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74435">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87E65">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187E65">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57E1">
    <w:pPr>
      <w:snapToGrid w:val="0"/>
      <w:jc w:val="center"/>
      <w:rPr>
        <w:sz w:val="21"/>
        <w:szCs w:val="18"/>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45F2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3wGQ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V2/H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fN8BkLgIAAFkEAAAOAAAAAAAAAAEAIAAAAB8BAABkcnMvZTJvRG9jLnhtbFBLBQYAAAAA&#10;BgAGAFkBAAC/BQAAAAA=&#10;">
              <v:fill on="f" focussize="0,0"/>
              <v:stroke on="f" weight="0.5pt"/>
              <v:imagedata o:title=""/>
              <o:lock v:ext="edit" aspectratio="f"/>
              <v:textbox inset="0mm,0mm,0mm,0mm" style="mso-fit-shape-to-text:t;">
                <w:txbxContent>
                  <w:p w14:paraId="73745F26">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08B187E7">
    <w:pPr>
      <w:snapToGrid w:val="0"/>
      <w:jc w:val="left"/>
      <w:rPr>
        <w:sz w:val="21"/>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322EF">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F82C8">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EDA7">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05353">
    <w:pPr>
      <w:pStyle w:val="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58869">
    <w:pPr>
      <w:pStyle w:val="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ADE6B">
    <w:pPr>
      <w:pStyle w:val="9"/>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6DA48">
    <w:pPr>
      <w:pBdr>
        <w:bottom w:val="none" w:color="auto" w:sz="0" w:space="1"/>
      </w:pBdr>
      <w:snapToGrid w:val="0"/>
      <w:jc w:val="center"/>
      <w:rPr>
        <w:sz w:val="21"/>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93F08"/>
    <w:multiLevelType w:val="singleLevel"/>
    <w:tmpl w:val="B9B93F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240"/>
  <w:drawingGridVerticalSpacing w:val="-794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ZjU4ZTBmZDIxYTYxOGJjNDFhY2FhNzQ4ZWYxNjEifQ=="/>
  </w:docVars>
  <w:rsids>
    <w:rsidRoot w:val="00172A27"/>
    <w:rsid w:val="00000B42"/>
    <w:rsid w:val="00000DEE"/>
    <w:rsid w:val="00001386"/>
    <w:rsid w:val="00002B0C"/>
    <w:rsid w:val="000045B4"/>
    <w:rsid w:val="000052CE"/>
    <w:rsid w:val="00006A5A"/>
    <w:rsid w:val="00006BC4"/>
    <w:rsid w:val="00006F57"/>
    <w:rsid w:val="000071D3"/>
    <w:rsid w:val="00012EA6"/>
    <w:rsid w:val="0001702A"/>
    <w:rsid w:val="00021057"/>
    <w:rsid w:val="000239F8"/>
    <w:rsid w:val="0002783B"/>
    <w:rsid w:val="00027D20"/>
    <w:rsid w:val="0003082D"/>
    <w:rsid w:val="000356F5"/>
    <w:rsid w:val="0003639D"/>
    <w:rsid w:val="00037358"/>
    <w:rsid w:val="0004065B"/>
    <w:rsid w:val="00044A91"/>
    <w:rsid w:val="00044D94"/>
    <w:rsid w:val="00045752"/>
    <w:rsid w:val="00045E13"/>
    <w:rsid w:val="00046CAB"/>
    <w:rsid w:val="00051170"/>
    <w:rsid w:val="00052355"/>
    <w:rsid w:val="00052B22"/>
    <w:rsid w:val="0005503E"/>
    <w:rsid w:val="000558CE"/>
    <w:rsid w:val="00057247"/>
    <w:rsid w:val="000578BC"/>
    <w:rsid w:val="000600A4"/>
    <w:rsid w:val="00062C55"/>
    <w:rsid w:val="000631A5"/>
    <w:rsid w:val="0006441E"/>
    <w:rsid w:val="00066E22"/>
    <w:rsid w:val="00070954"/>
    <w:rsid w:val="00070F4E"/>
    <w:rsid w:val="000714C3"/>
    <w:rsid w:val="00071F4B"/>
    <w:rsid w:val="0007225C"/>
    <w:rsid w:val="00074FA6"/>
    <w:rsid w:val="00074FCF"/>
    <w:rsid w:val="000762C9"/>
    <w:rsid w:val="000768A7"/>
    <w:rsid w:val="0008097F"/>
    <w:rsid w:val="00080996"/>
    <w:rsid w:val="000812CA"/>
    <w:rsid w:val="00081B12"/>
    <w:rsid w:val="00083EDE"/>
    <w:rsid w:val="000903C5"/>
    <w:rsid w:val="00092B29"/>
    <w:rsid w:val="00094456"/>
    <w:rsid w:val="000949EE"/>
    <w:rsid w:val="000A0515"/>
    <w:rsid w:val="000A07A8"/>
    <w:rsid w:val="000A0C2E"/>
    <w:rsid w:val="000A20FF"/>
    <w:rsid w:val="000A38B2"/>
    <w:rsid w:val="000A3A1B"/>
    <w:rsid w:val="000A6922"/>
    <w:rsid w:val="000A751D"/>
    <w:rsid w:val="000B060D"/>
    <w:rsid w:val="000B090A"/>
    <w:rsid w:val="000B1FF3"/>
    <w:rsid w:val="000B30BE"/>
    <w:rsid w:val="000B3113"/>
    <w:rsid w:val="000B351E"/>
    <w:rsid w:val="000B3B88"/>
    <w:rsid w:val="000B794D"/>
    <w:rsid w:val="000C1E7C"/>
    <w:rsid w:val="000C47B2"/>
    <w:rsid w:val="000C6FA4"/>
    <w:rsid w:val="000D0645"/>
    <w:rsid w:val="000D144A"/>
    <w:rsid w:val="000D27E8"/>
    <w:rsid w:val="000D4786"/>
    <w:rsid w:val="000D70B8"/>
    <w:rsid w:val="000D7ED8"/>
    <w:rsid w:val="000E014B"/>
    <w:rsid w:val="000E1698"/>
    <w:rsid w:val="000E2604"/>
    <w:rsid w:val="000E3865"/>
    <w:rsid w:val="000E48E3"/>
    <w:rsid w:val="000E4FEA"/>
    <w:rsid w:val="000F3E00"/>
    <w:rsid w:val="001006F3"/>
    <w:rsid w:val="00103DFA"/>
    <w:rsid w:val="0010483C"/>
    <w:rsid w:val="00104E90"/>
    <w:rsid w:val="0010712B"/>
    <w:rsid w:val="00107BCD"/>
    <w:rsid w:val="00107C25"/>
    <w:rsid w:val="00112E5B"/>
    <w:rsid w:val="00113D40"/>
    <w:rsid w:val="001161BC"/>
    <w:rsid w:val="00117076"/>
    <w:rsid w:val="00117289"/>
    <w:rsid w:val="0011758A"/>
    <w:rsid w:val="00120674"/>
    <w:rsid w:val="00122A54"/>
    <w:rsid w:val="001231A8"/>
    <w:rsid w:val="00123E14"/>
    <w:rsid w:val="00123F89"/>
    <w:rsid w:val="001242F3"/>
    <w:rsid w:val="00126685"/>
    <w:rsid w:val="0012676D"/>
    <w:rsid w:val="001268DA"/>
    <w:rsid w:val="00127924"/>
    <w:rsid w:val="0013394E"/>
    <w:rsid w:val="00133EA1"/>
    <w:rsid w:val="001352D5"/>
    <w:rsid w:val="00140F6A"/>
    <w:rsid w:val="00142202"/>
    <w:rsid w:val="0014487D"/>
    <w:rsid w:val="00147BD2"/>
    <w:rsid w:val="001510FC"/>
    <w:rsid w:val="00151B7C"/>
    <w:rsid w:val="001546B3"/>
    <w:rsid w:val="00155C6D"/>
    <w:rsid w:val="001560EA"/>
    <w:rsid w:val="00164747"/>
    <w:rsid w:val="00166612"/>
    <w:rsid w:val="00166EAE"/>
    <w:rsid w:val="00167585"/>
    <w:rsid w:val="001713DC"/>
    <w:rsid w:val="001717C0"/>
    <w:rsid w:val="00172A27"/>
    <w:rsid w:val="00177660"/>
    <w:rsid w:val="001779CF"/>
    <w:rsid w:val="00180568"/>
    <w:rsid w:val="00181639"/>
    <w:rsid w:val="0018227A"/>
    <w:rsid w:val="001829DA"/>
    <w:rsid w:val="00186CB6"/>
    <w:rsid w:val="00186F4E"/>
    <w:rsid w:val="001908EF"/>
    <w:rsid w:val="001910C3"/>
    <w:rsid w:val="00191D39"/>
    <w:rsid w:val="00191E7A"/>
    <w:rsid w:val="00193842"/>
    <w:rsid w:val="00195924"/>
    <w:rsid w:val="0019593C"/>
    <w:rsid w:val="00195A4B"/>
    <w:rsid w:val="001960E1"/>
    <w:rsid w:val="001A1345"/>
    <w:rsid w:val="001A18AE"/>
    <w:rsid w:val="001A3A50"/>
    <w:rsid w:val="001A43C5"/>
    <w:rsid w:val="001A4624"/>
    <w:rsid w:val="001A6AA7"/>
    <w:rsid w:val="001B2D91"/>
    <w:rsid w:val="001B3982"/>
    <w:rsid w:val="001C4EAE"/>
    <w:rsid w:val="001C595A"/>
    <w:rsid w:val="001C5BEE"/>
    <w:rsid w:val="001C65EC"/>
    <w:rsid w:val="001D0337"/>
    <w:rsid w:val="001D0606"/>
    <w:rsid w:val="001D419F"/>
    <w:rsid w:val="001D4B0D"/>
    <w:rsid w:val="001D7700"/>
    <w:rsid w:val="001D7CE8"/>
    <w:rsid w:val="001E2686"/>
    <w:rsid w:val="001E6096"/>
    <w:rsid w:val="001F0329"/>
    <w:rsid w:val="001F2180"/>
    <w:rsid w:val="001F27E9"/>
    <w:rsid w:val="001F6092"/>
    <w:rsid w:val="001F758B"/>
    <w:rsid w:val="00200C6E"/>
    <w:rsid w:val="00202622"/>
    <w:rsid w:val="00202C2F"/>
    <w:rsid w:val="0020386A"/>
    <w:rsid w:val="002038F4"/>
    <w:rsid w:val="00205209"/>
    <w:rsid w:val="002067D7"/>
    <w:rsid w:val="0020687E"/>
    <w:rsid w:val="00210022"/>
    <w:rsid w:val="00210C82"/>
    <w:rsid w:val="00213718"/>
    <w:rsid w:val="00216677"/>
    <w:rsid w:val="00217179"/>
    <w:rsid w:val="00217A3B"/>
    <w:rsid w:val="00220B1F"/>
    <w:rsid w:val="00221E7A"/>
    <w:rsid w:val="00222375"/>
    <w:rsid w:val="00222B19"/>
    <w:rsid w:val="00223521"/>
    <w:rsid w:val="002265AA"/>
    <w:rsid w:val="00227CD9"/>
    <w:rsid w:val="0024017C"/>
    <w:rsid w:val="00241961"/>
    <w:rsid w:val="002425E0"/>
    <w:rsid w:val="0024326A"/>
    <w:rsid w:val="00245BC3"/>
    <w:rsid w:val="00254462"/>
    <w:rsid w:val="002544FD"/>
    <w:rsid w:val="002551E1"/>
    <w:rsid w:val="0025767D"/>
    <w:rsid w:val="002617D0"/>
    <w:rsid w:val="00262FD9"/>
    <w:rsid w:val="00265690"/>
    <w:rsid w:val="00266D3E"/>
    <w:rsid w:val="00270468"/>
    <w:rsid w:val="00270DF8"/>
    <w:rsid w:val="00270E6B"/>
    <w:rsid w:val="00271EBD"/>
    <w:rsid w:val="00272A2D"/>
    <w:rsid w:val="00275487"/>
    <w:rsid w:val="00275A7E"/>
    <w:rsid w:val="002764CD"/>
    <w:rsid w:val="00276FFB"/>
    <w:rsid w:val="002773E5"/>
    <w:rsid w:val="00281D1E"/>
    <w:rsid w:val="00283F70"/>
    <w:rsid w:val="00285795"/>
    <w:rsid w:val="00287566"/>
    <w:rsid w:val="00287FF4"/>
    <w:rsid w:val="00292C17"/>
    <w:rsid w:val="0029444E"/>
    <w:rsid w:val="0029514C"/>
    <w:rsid w:val="00297481"/>
    <w:rsid w:val="002A03D7"/>
    <w:rsid w:val="002A229A"/>
    <w:rsid w:val="002A3426"/>
    <w:rsid w:val="002A3F43"/>
    <w:rsid w:val="002A40D4"/>
    <w:rsid w:val="002A49AF"/>
    <w:rsid w:val="002A6758"/>
    <w:rsid w:val="002A6E58"/>
    <w:rsid w:val="002A6F38"/>
    <w:rsid w:val="002B10AB"/>
    <w:rsid w:val="002B1624"/>
    <w:rsid w:val="002B191C"/>
    <w:rsid w:val="002B2181"/>
    <w:rsid w:val="002B3D58"/>
    <w:rsid w:val="002B44DF"/>
    <w:rsid w:val="002B4B31"/>
    <w:rsid w:val="002B5B4B"/>
    <w:rsid w:val="002B602A"/>
    <w:rsid w:val="002B6170"/>
    <w:rsid w:val="002C152D"/>
    <w:rsid w:val="002C16E6"/>
    <w:rsid w:val="002C3179"/>
    <w:rsid w:val="002C4622"/>
    <w:rsid w:val="002C5CD4"/>
    <w:rsid w:val="002C7AC0"/>
    <w:rsid w:val="002D023A"/>
    <w:rsid w:val="002D140F"/>
    <w:rsid w:val="002D1820"/>
    <w:rsid w:val="002D3042"/>
    <w:rsid w:val="002D357D"/>
    <w:rsid w:val="002D4D3A"/>
    <w:rsid w:val="002D5F83"/>
    <w:rsid w:val="002D660F"/>
    <w:rsid w:val="002D6B74"/>
    <w:rsid w:val="002E0775"/>
    <w:rsid w:val="002E093D"/>
    <w:rsid w:val="002E0BAA"/>
    <w:rsid w:val="002E3380"/>
    <w:rsid w:val="002E5C6C"/>
    <w:rsid w:val="002F0BD2"/>
    <w:rsid w:val="002F1672"/>
    <w:rsid w:val="002F30D6"/>
    <w:rsid w:val="002F3C72"/>
    <w:rsid w:val="002F4E7D"/>
    <w:rsid w:val="00300049"/>
    <w:rsid w:val="003022EC"/>
    <w:rsid w:val="00306976"/>
    <w:rsid w:val="00306A66"/>
    <w:rsid w:val="003074B1"/>
    <w:rsid w:val="00310F6F"/>
    <w:rsid w:val="003111AB"/>
    <w:rsid w:val="003115CB"/>
    <w:rsid w:val="003172BA"/>
    <w:rsid w:val="0032235B"/>
    <w:rsid w:val="00323D07"/>
    <w:rsid w:val="00323EED"/>
    <w:rsid w:val="00324E0F"/>
    <w:rsid w:val="00325336"/>
    <w:rsid w:val="00327A3C"/>
    <w:rsid w:val="00327EE0"/>
    <w:rsid w:val="00330DBC"/>
    <w:rsid w:val="00332759"/>
    <w:rsid w:val="003359F0"/>
    <w:rsid w:val="00335BAC"/>
    <w:rsid w:val="00336299"/>
    <w:rsid w:val="0033762E"/>
    <w:rsid w:val="003378DF"/>
    <w:rsid w:val="0034236F"/>
    <w:rsid w:val="003434FD"/>
    <w:rsid w:val="003437B1"/>
    <w:rsid w:val="00343871"/>
    <w:rsid w:val="003466C9"/>
    <w:rsid w:val="00351203"/>
    <w:rsid w:val="0035197E"/>
    <w:rsid w:val="0035285F"/>
    <w:rsid w:val="0035341E"/>
    <w:rsid w:val="00354E64"/>
    <w:rsid w:val="0035607C"/>
    <w:rsid w:val="003568DA"/>
    <w:rsid w:val="003577A2"/>
    <w:rsid w:val="00357FAC"/>
    <w:rsid w:val="003629B2"/>
    <w:rsid w:val="00363D53"/>
    <w:rsid w:val="003672F6"/>
    <w:rsid w:val="00367C4C"/>
    <w:rsid w:val="00371177"/>
    <w:rsid w:val="0037213C"/>
    <w:rsid w:val="00372F36"/>
    <w:rsid w:val="00373616"/>
    <w:rsid w:val="00374B5E"/>
    <w:rsid w:val="00375900"/>
    <w:rsid w:val="00376D39"/>
    <w:rsid w:val="0038217D"/>
    <w:rsid w:val="00382493"/>
    <w:rsid w:val="00382D10"/>
    <w:rsid w:val="003849D7"/>
    <w:rsid w:val="003858E7"/>
    <w:rsid w:val="003866A8"/>
    <w:rsid w:val="00387D6D"/>
    <w:rsid w:val="0039047D"/>
    <w:rsid w:val="0039166A"/>
    <w:rsid w:val="00391F23"/>
    <w:rsid w:val="003920FE"/>
    <w:rsid w:val="0039245A"/>
    <w:rsid w:val="003932CF"/>
    <w:rsid w:val="00397102"/>
    <w:rsid w:val="0039790F"/>
    <w:rsid w:val="003A1393"/>
    <w:rsid w:val="003A61FA"/>
    <w:rsid w:val="003A6A11"/>
    <w:rsid w:val="003A7419"/>
    <w:rsid w:val="003B02EE"/>
    <w:rsid w:val="003B07D4"/>
    <w:rsid w:val="003B6FBE"/>
    <w:rsid w:val="003B734C"/>
    <w:rsid w:val="003C08E1"/>
    <w:rsid w:val="003C2C80"/>
    <w:rsid w:val="003C40C8"/>
    <w:rsid w:val="003C4DF0"/>
    <w:rsid w:val="003D1F26"/>
    <w:rsid w:val="003D270E"/>
    <w:rsid w:val="003D4F20"/>
    <w:rsid w:val="003D7918"/>
    <w:rsid w:val="003E1B87"/>
    <w:rsid w:val="003E6A42"/>
    <w:rsid w:val="003E70BD"/>
    <w:rsid w:val="003F2B2B"/>
    <w:rsid w:val="003F34B1"/>
    <w:rsid w:val="003F5169"/>
    <w:rsid w:val="003F66AF"/>
    <w:rsid w:val="003F7B23"/>
    <w:rsid w:val="00400E08"/>
    <w:rsid w:val="004048BF"/>
    <w:rsid w:val="004071E9"/>
    <w:rsid w:val="004114BA"/>
    <w:rsid w:val="004175C6"/>
    <w:rsid w:val="004227CE"/>
    <w:rsid w:val="0042312B"/>
    <w:rsid w:val="004253F0"/>
    <w:rsid w:val="00426F89"/>
    <w:rsid w:val="00430B12"/>
    <w:rsid w:val="00432710"/>
    <w:rsid w:val="00432997"/>
    <w:rsid w:val="00434427"/>
    <w:rsid w:val="004349ED"/>
    <w:rsid w:val="00435F19"/>
    <w:rsid w:val="0043640D"/>
    <w:rsid w:val="00437F50"/>
    <w:rsid w:val="00440E84"/>
    <w:rsid w:val="0044449C"/>
    <w:rsid w:val="004450A8"/>
    <w:rsid w:val="004537EA"/>
    <w:rsid w:val="00455D83"/>
    <w:rsid w:val="00463777"/>
    <w:rsid w:val="00463E8B"/>
    <w:rsid w:val="00464250"/>
    <w:rsid w:val="00466566"/>
    <w:rsid w:val="0046699D"/>
    <w:rsid w:val="00471D6D"/>
    <w:rsid w:val="00473184"/>
    <w:rsid w:val="004732AD"/>
    <w:rsid w:val="00473A30"/>
    <w:rsid w:val="00476219"/>
    <w:rsid w:val="004779A7"/>
    <w:rsid w:val="00477EA4"/>
    <w:rsid w:val="00480199"/>
    <w:rsid w:val="00481404"/>
    <w:rsid w:val="00481626"/>
    <w:rsid w:val="00481D8B"/>
    <w:rsid w:val="00482A3D"/>
    <w:rsid w:val="00482C34"/>
    <w:rsid w:val="00485208"/>
    <w:rsid w:val="0048556E"/>
    <w:rsid w:val="00485C02"/>
    <w:rsid w:val="00486A38"/>
    <w:rsid w:val="00493A4F"/>
    <w:rsid w:val="00494EE9"/>
    <w:rsid w:val="00495D93"/>
    <w:rsid w:val="004A252F"/>
    <w:rsid w:val="004A4A99"/>
    <w:rsid w:val="004A63DF"/>
    <w:rsid w:val="004A6806"/>
    <w:rsid w:val="004B1D06"/>
    <w:rsid w:val="004B5AF2"/>
    <w:rsid w:val="004B5E45"/>
    <w:rsid w:val="004B63CD"/>
    <w:rsid w:val="004B66A6"/>
    <w:rsid w:val="004B7269"/>
    <w:rsid w:val="004B7CA0"/>
    <w:rsid w:val="004C2BFF"/>
    <w:rsid w:val="004C5A80"/>
    <w:rsid w:val="004D0808"/>
    <w:rsid w:val="004D17B2"/>
    <w:rsid w:val="004D29AB"/>
    <w:rsid w:val="004D3B6A"/>
    <w:rsid w:val="004D4464"/>
    <w:rsid w:val="004D4784"/>
    <w:rsid w:val="004D6803"/>
    <w:rsid w:val="004E17AC"/>
    <w:rsid w:val="004E2603"/>
    <w:rsid w:val="004E2A9C"/>
    <w:rsid w:val="004E4EA7"/>
    <w:rsid w:val="004E7AEB"/>
    <w:rsid w:val="004F2D5A"/>
    <w:rsid w:val="004F2F38"/>
    <w:rsid w:val="004F5049"/>
    <w:rsid w:val="004F654E"/>
    <w:rsid w:val="004F7CE8"/>
    <w:rsid w:val="005003DF"/>
    <w:rsid w:val="005029EA"/>
    <w:rsid w:val="00506A0B"/>
    <w:rsid w:val="00507B44"/>
    <w:rsid w:val="0051271D"/>
    <w:rsid w:val="00513DDD"/>
    <w:rsid w:val="00514496"/>
    <w:rsid w:val="0051486E"/>
    <w:rsid w:val="005150C3"/>
    <w:rsid w:val="0051701F"/>
    <w:rsid w:val="00517472"/>
    <w:rsid w:val="00521518"/>
    <w:rsid w:val="0052347D"/>
    <w:rsid w:val="005242AA"/>
    <w:rsid w:val="00524944"/>
    <w:rsid w:val="00526051"/>
    <w:rsid w:val="0052679D"/>
    <w:rsid w:val="0052703C"/>
    <w:rsid w:val="00530658"/>
    <w:rsid w:val="00532F05"/>
    <w:rsid w:val="005349F5"/>
    <w:rsid w:val="00535EE0"/>
    <w:rsid w:val="00536FAE"/>
    <w:rsid w:val="00540E73"/>
    <w:rsid w:val="00540F7D"/>
    <w:rsid w:val="00541A95"/>
    <w:rsid w:val="00545981"/>
    <w:rsid w:val="00545D6E"/>
    <w:rsid w:val="00546515"/>
    <w:rsid w:val="00552E99"/>
    <w:rsid w:val="00552E9C"/>
    <w:rsid w:val="005532E0"/>
    <w:rsid w:val="00560CC2"/>
    <w:rsid w:val="00561B01"/>
    <w:rsid w:val="0056287C"/>
    <w:rsid w:val="005643B2"/>
    <w:rsid w:val="005677B3"/>
    <w:rsid w:val="0057027B"/>
    <w:rsid w:val="005718E2"/>
    <w:rsid w:val="005748D1"/>
    <w:rsid w:val="0057511F"/>
    <w:rsid w:val="00575B14"/>
    <w:rsid w:val="00576FF2"/>
    <w:rsid w:val="00580AFD"/>
    <w:rsid w:val="00582B8C"/>
    <w:rsid w:val="00582C46"/>
    <w:rsid w:val="00583A9F"/>
    <w:rsid w:val="0058599E"/>
    <w:rsid w:val="0058726A"/>
    <w:rsid w:val="005876D9"/>
    <w:rsid w:val="00587713"/>
    <w:rsid w:val="00587F84"/>
    <w:rsid w:val="005905FE"/>
    <w:rsid w:val="0059303F"/>
    <w:rsid w:val="00593503"/>
    <w:rsid w:val="005A1284"/>
    <w:rsid w:val="005A3E13"/>
    <w:rsid w:val="005A4989"/>
    <w:rsid w:val="005A55DB"/>
    <w:rsid w:val="005B2EDA"/>
    <w:rsid w:val="005B3275"/>
    <w:rsid w:val="005B34D5"/>
    <w:rsid w:val="005B42C4"/>
    <w:rsid w:val="005B471A"/>
    <w:rsid w:val="005B4B3C"/>
    <w:rsid w:val="005B5F51"/>
    <w:rsid w:val="005B61A6"/>
    <w:rsid w:val="005C0722"/>
    <w:rsid w:val="005C1354"/>
    <w:rsid w:val="005C75E4"/>
    <w:rsid w:val="005C7723"/>
    <w:rsid w:val="005C7DA9"/>
    <w:rsid w:val="005D1AA7"/>
    <w:rsid w:val="005D33D8"/>
    <w:rsid w:val="005D3CE8"/>
    <w:rsid w:val="005D4A63"/>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474BC"/>
    <w:rsid w:val="00652788"/>
    <w:rsid w:val="00652A42"/>
    <w:rsid w:val="00652A94"/>
    <w:rsid w:val="00655FC4"/>
    <w:rsid w:val="00656360"/>
    <w:rsid w:val="00657D24"/>
    <w:rsid w:val="00661512"/>
    <w:rsid w:val="0066177F"/>
    <w:rsid w:val="00662848"/>
    <w:rsid w:val="006639E1"/>
    <w:rsid w:val="00664F84"/>
    <w:rsid w:val="00665E5E"/>
    <w:rsid w:val="006679ED"/>
    <w:rsid w:val="00667F36"/>
    <w:rsid w:val="00670EED"/>
    <w:rsid w:val="00670FF5"/>
    <w:rsid w:val="00671D87"/>
    <w:rsid w:val="00672B15"/>
    <w:rsid w:val="00672D2A"/>
    <w:rsid w:val="0067459D"/>
    <w:rsid w:val="00674628"/>
    <w:rsid w:val="006751B2"/>
    <w:rsid w:val="0067544B"/>
    <w:rsid w:val="00681194"/>
    <w:rsid w:val="00681206"/>
    <w:rsid w:val="006814A5"/>
    <w:rsid w:val="00681EBC"/>
    <w:rsid w:val="00684A02"/>
    <w:rsid w:val="00690928"/>
    <w:rsid w:val="006918CF"/>
    <w:rsid w:val="006931D8"/>
    <w:rsid w:val="00693933"/>
    <w:rsid w:val="0069703E"/>
    <w:rsid w:val="006A4BDD"/>
    <w:rsid w:val="006A50B2"/>
    <w:rsid w:val="006B079A"/>
    <w:rsid w:val="006B0A75"/>
    <w:rsid w:val="006B35A4"/>
    <w:rsid w:val="006B402C"/>
    <w:rsid w:val="006B65C6"/>
    <w:rsid w:val="006C0544"/>
    <w:rsid w:val="006C1A75"/>
    <w:rsid w:val="006C2A11"/>
    <w:rsid w:val="006C46D2"/>
    <w:rsid w:val="006C57EB"/>
    <w:rsid w:val="006C5BC5"/>
    <w:rsid w:val="006C7791"/>
    <w:rsid w:val="006D110D"/>
    <w:rsid w:val="006D3666"/>
    <w:rsid w:val="006D39B7"/>
    <w:rsid w:val="006D55BA"/>
    <w:rsid w:val="006D56B9"/>
    <w:rsid w:val="006D79F7"/>
    <w:rsid w:val="006E03AF"/>
    <w:rsid w:val="006E0D90"/>
    <w:rsid w:val="006E19DA"/>
    <w:rsid w:val="006E3041"/>
    <w:rsid w:val="006E4B95"/>
    <w:rsid w:val="006E4F4A"/>
    <w:rsid w:val="006E5CA7"/>
    <w:rsid w:val="006E6A11"/>
    <w:rsid w:val="006F0684"/>
    <w:rsid w:val="006F3D11"/>
    <w:rsid w:val="006F4109"/>
    <w:rsid w:val="006F4553"/>
    <w:rsid w:val="006F45BC"/>
    <w:rsid w:val="006F51F8"/>
    <w:rsid w:val="006F7C08"/>
    <w:rsid w:val="006F7E6D"/>
    <w:rsid w:val="0070034B"/>
    <w:rsid w:val="007004C3"/>
    <w:rsid w:val="007016BB"/>
    <w:rsid w:val="0070253B"/>
    <w:rsid w:val="00706BDF"/>
    <w:rsid w:val="00707FE4"/>
    <w:rsid w:val="007111E7"/>
    <w:rsid w:val="007114D8"/>
    <w:rsid w:val="0071184B"/>
    <w:rsid w:val="00711944"/>
    <w:rsid w:val="007137D0"/>
    <w:rsid w:val="00714558"/>
    <w:rsid w:val="0071492A"/>
    <w:rsid w:val="00716F93"/>
    <w:rsid w:val="007206BA"/>
    <w:rsid w:val="0072097B"/>
    <w:rsid w:val="00720E5D"/>
    <w:rsid w:val="007220E1"/>
    <w:rsid w:val="0072308C"/>
    <w:rsid w:val="0072356C"/>
    <w:rsid w:val="00723FD4"/>
    <w:rsid w:val="00726CDC"/>
    <w:rsid w:val="007321E7"/>
    <w:rsid w:val="00733740"/>
    <w:rsid w:val="00735434"/>
    <w:rsid w:val="00735798"/>
    <w:rsid w:val="007366FE"/>
    <w:rsid w:val="00737A9F"/>
    <w:rsid w:val="00737AA9"/>
    <w:rsid w:val="00737B7D"/>
    <w:rsid w:val="00742330"/>
    <w:rsid w:val="00742BAC"/>
    <w:rsid w:val="00743A20"/>
    <w:rsid w:val="00750A74"/>
    <w:rsid w:val="00750AA5"/>
    <w:rsid w:val="00751B48"/>
    <w:rsid w:val="00752DA8"/>
    <w:rsid w:val="00754DC1"/>
    <w:rsid w:val="00756152"/>
    <w:rsid w:val="00756FE9"/>
    <w:rsid w:val="0075797A"/>
    <w:rsid w:val="007579FF"/>
    <w:rsid w:val="0076036C"/>
    <w:rsid w:val="00761FB1"/>
    <w:rsid w:val="007621F0"/>
    <w:rsid w:val="007623C4"/>
    <w:rsid w:val="007626FA"/>
    <w:rsid w:val="00762F10"/>
    <w:rsid w:val="007631EF"/>
    <w:rsid w:val="007647EB"/>
    <w:rsid w:val="007652E7"/>
    <w:rsid w:val="00771EC2"/>
    <w:rsid w:val="007728FB"/>
    <w:rsid w:val="00772A11"/>
    <w:rsid w:val="00773A34"/>
    <w:rsid w:val="00774085"/>
    <w:rsid w:val="00776480"/>
    <w:rsid w:val="0077717E"/>
    <w:rsid w:val="007773E9"/>
    <w:rsid w:val="00780043"/>
    <w:rsid w:val="00780982"/>
    <w:rsid w:val="00780E22"/>
    <w:rsid w:val="0078232B"/>
    <w:rsid w:val="0078472D"/>
    <w:rsid w:val="007847A3"/>
    <w:rsid w:val="00785D9D"/>
    <w:rsid w:val="00797EB0"/>
    <w:rsid w:val="007A1A2A"/>
    <w:rsid w:val="007A49F9"/>
    <w:rsid w:val="007A64C7"/>
    <w:rsid w:val="007A65A1"/>
    <w:rsid w:val="007B04CC"/>
    <w:rsid w:val="007B0E3F"/>
    <w:rsid w:val="007B1A3D"/>
    <w:rsid w:val="007B6092"/>
    <w:rsid w:val="007C0C48"/>
    <w:rsid w:val="007C5E15"/>
    <w:rsid w:val="007C640F"/>
    <w:rsid w:val="007C6411"/>
    <w:rsid w:val="007D1D19"/>
    <w:rsid w:val="007D45DE"/>
    <w:rsid w:val="007D565D"/>
    <w:rsid w:val="007E0990"/>
    <w:rsid w:val="007E0C8C"/>
    <w:rsid w:val="007E15B8"/>
    <w:rsid w:val="007E1F41"/>
    <w:rsid w:val="007E3BBD"/>
    <w:rsid w:val="007E3D2B"/>
    <w:rsid w:val="007F0009"/>
    <w:rsid w:val="007F3FF3"/>
    <w:rsid w:val="007F5C48"/>
    <w:rsid w:val="008012FF"/>
    <w:rsid w:val="00804670"/>
    <w:rsid w:val="0081254F"/>
    <w:rsid w:val="008129E9"/>
    <w:rsid w:val="00813E7E"/>
    <w:rsid w:val="008152B6"/>
    <w:rsid w:val="008205F1"/>
    <w:rsid w:val="00823ACB"/>
    <w:rsid w:val="008246E6"/>
    <w:rsid w:val="00824B86"/>
    <w:rsid w:val="008259AD"/>
    <w:rsid w:val="00832832"/>
    <w:rsid w:val="00832B70"/>
    <w:rsid w:val="00833428"/>
    <w:rsid w:val="0083476B"/>
    <w:rsid w:val="00834E5A"/>
    <w:rsid w:val="00835722"/>
    <w:rsid w:val="0083657F"/>
    <w:rsid w:val="00836972"/>
    <w:rsid w:val="00836D37"/>
    <w:rsid w:val="00837FC5"/>
    <w:rsid w:val="00842D67"/>
    <w:rsid w:val="0084319A"/>
    <w:rsid w:val="008469A7"/>
    <w:rsid w:val="00846D40"/>
    <w:rsid w:val="00850270"/>
    <w:rsid w:val="008511FA"/>
    <w:rsid w:val="008526FF"/>
    <w:rsid w:val="008532B9"/>
    <w:rsid w:val="00855967"/>
    <w:rsid w:val="008567E9"/>
    <w:rsid w:val="00857CAD"/>
    <w:rsid w:val="00860088"/>
    <w:rsid w:val="00862169"/>
    <w:rsid w:val="0086454B"/>
    <w:rsid w:val="008655FE"/>
    <w:rsid w:val="00865DD1"/>
    <w:rsid w:val="008675A0"/>
    <w:rsid w:val="00871984"/>
    <w:rsid w:val="00871E3D"/>
    <w:rsid w:val="00872B26"/>
    <w:rsid w:val="008747D5"/>
    <w:rsid w:val="00875120"/>
    <w:rsid w:val="00875B2F"/>
    <w:rsid w:val="008761F0"/>
    <w:rsid w:val="0087670C"/>
    <w:rsid w:val="00880672"/>
    <w:rsid w:val="00882453"/>
    <w:rsid w:val="0088454A"/>
    <w:rsid w:val="0088759F"/>
    <w:rsid w:val="0089056D"/>
    <w:rsid w:val="00891C91"/>
    <w:rsid w:val="008920A0"/>
    <w:rsid w:val="00892EA3"/>
    <w:rsid w:val="0089616B"/>
    <w:rsid w:val="00896A79"/>
    <w:rsid w:val="00897613"/>
    <w:rsid w:val="00897AB4"/>
    <w:rsid w:val="008A0A1A"/>
    <w:rsid w:val="008A1492"/>
    <w:rsid w:val="008A4920"/>
    <w:rsid w:val="008A68F9"/>
    <w:rsid w:val="008B1F78"/>
    <w:rsid w:val="008C092F"/>
    <w:rsid w:val="008C121C"/>
    <w:rsid w:val="008C27FF"/>
    <w:rsid w:val="008C2D92"/>
    <w:rsid w:val="008C4A5C"/>
    <w:rsid w:val="008C5BD7"/>
    <w:rsid w:val="008C6E57"/>
    <w:rsid w:val="008C72AA"/>
    <w:rsid w:val="008D1507"/>
    <w:rsid w:val="008D216B"/>
    <w:rsid w:val="008D499F"/>
    <w:rsid w:val="008D4BA8"/>
    <w:rsid w:val="008D6938"/>
    <w:rsid w:val="008E17A7"/>
    <w:rsid w:val="008E3499"/>
    <w:rsid w:val="008E43F4"/>
    <w:rsid w:val="008E4627"/>
    <w:rsid w:val="008E5382"/>
    <w:rsid w:val="008E6DA2"/>
    <w:rsid w:val="008E7896"/>
    <w:rsid w:val="008E7DC2"/>
    <w:rsid w:val="008F01B9"/>
    <w:rsid w:val="008F08DA"/>
    <w:rsid w:val="008F16D5"/>
    <w:rsid w:val="008F25B9"/>
    <w:rsid w:val="008F28CC"/>
    <w:rsid w:val="008F3349"/>
    <w:rsid w:val="008F5399"/>
    <w:rsid w:val="008F6CC6"/>
    <w:rsid w:val="008F763B"/>
    <w:rsid w:val="009019F9"/>
    <w:rsid w:val="00904A1C"/>
    <w:rsid w:val="0090616C"/>
    <w:rsid w:val="00910726"/>
    <w:rsid w:val="00912CBF"/>
    <w:rsid w:val="00916D91"/>
    <w:rsid w:val="009204CC"/>
    <w:rsid w:val="00921C28"/>
    <w:rsid w:val="009231A7"/>
    <w:rsid w:val="009240EC"/>
    <w:rsid w:val="0092756F"/>
    <w:rsid w:val="00930138"/>
    <w:rsid w:val="00930281"/>
    <w:rsid w:val="009352D8"/>
    <w:rsid w:val="009374A4"/>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15E2"/>
    <w:rsid w:val="0097636F"/>
    <w:rsid w:val="0097705D"/>
    <w:rsid w:val="00977FEF"/>
    <w:rsid w:val="009812E9"/>
    <w:rsid w:val="00984578"/>
    <w:rsid w:val="00987CE5"/>
    <w:rsid w:val="009A0F5D"/>
    <w:rsid w:val="009A3404"/>
    <w:rsid w:val="009A4078"/>
    <w:rsid w:val="009A670B"/>
    <w:rsid w:val="009A6754"/>
    <w:rsid w:val="009B028F"/>
    <w:rsid w:val="009B0D11"/>
    <w:rsid w:val="009B2FE7"/>
    <w:rsid w:val="009B3ABF"/>
    <w:rsid w:val="009B47A2"/>
    <w:rsid w:val="009B5CC8"/>
    <w:rsid w:val="009B660C"/>
    <w:rsid w:val="009B7856"/>
    <w:rsid w:val="009C4090"/>
    <w:rsid w:val="009C4916"/>
    <w:rsid w:val="009C574B"/>
    <w:rsid w:val="009C742E"/>
    <w:rsid w:val="009C7DCC"/>
    <w:rsid w:val="009D02A4"/>
    <w:rsid w:val="009D1838"/>
    <w:rsid w:val="009D37D9"/>
    <w:rsid w:val="009D3CAE"/>
    <w:rsid w:val="009D3CC1"/>
    <w:rsid w:val="009D558C"/>
    <w:rsid w:val="009D61B3"/>
    <w:rsid w:val="009D7CC4"/>
    <w:rsid w:val="009E0B7C"/>
    <w:rsid w:val="009E245A"/>
    <w:rsid w:val="009E2A4F"/>
    <w:rsid w:val="009E2E46"/>
    <w:rsid w:val="009E3F71"/>
    <w:rsid w:val="009E4A40"/>
    <w:rsid w:val="009E4D81"/>
    <w:rsid w:val="009E5229"/>
    <w:rsid w:val="009E705A"/>
    <w:rsid w:val="009E716A"/>
    <w:rsid w:val="009F13ED"/>
    <w:rsid w:val="009F374C"/>
    <w:rsid w:val="009F5B73"/>
    <w:rsid w:val="009F751C"/>
    <w:rsid w:val="009F7C70"/>
    <w:rsid w:val="00A004F0"/>
    <w:rsid w:val="00A009E9"/>
    <w:rsid w:val="00A00B52"/>
    <w:rsid w:val="00A0182B"/>
    <w:rsid w:val="00A04225"/>
    <w:rsid w:val="00A047C7"/>
    <w:rsid w:val="00A04B8B"/>
    <w:rsid w:val="00A058A5"/>
    <w:rsid w:val="00A05EA3"/>
    <w:rsid w:val="00A06016"/>
    <w:rsid w:val="00A0628C"/>
    <w:rsid w:val="00A06817"/>
    <w:rsid w:val="00A07C2C"/>
    <w:rsid w:val="00A1257A"/>
    <w:rsid w:val="00A2011D"/>
    <w:rsid w:val="00A20141"/>
    <w:rsid w:val="00A209AA"/>
    <w:rsid w:val="00A21679"/>
    <w:rsid w:val="00A23762"/>
    <w:rsid w:val="00A23766"/>
    <w:rsid w:val="00A25A79"/>
    <w:rsid w:val="00A25F6E"/>
    <w:rsid w:val="00A27762"/>
    <w:rsid w:val="00A31CB8"/>
    <w:rsid w:val="00A323DD"/>
    <w:rsid w:val="00A32FBF"/>
    <w:rsid w:val="00A33DDE"/>
    <w:rsid w:val="00A35A01"/>
    <w:rsid w:val="00A35E80"/>
    <w:rsid w:val="00A4386C"/>
    <w:rsid w:val="00A444E3"/>
    <w:rsid w:val="00A44BC9"/>
    <w:rsid w:val="00A465FF"/>
    <w:rsid w:val="00A46C41"/>
    <w:rsid w:val="00A521FB"/>
    <w:rsid w:val="00A5640B"/>
    <w:rsid w:val="00A56DF1"/>
    <w:rsid w:val="00A5704A"/>
    <w:rsid w:val="00A57470"/>
    <w:rsid w:val="00A60038"/>
    <w:rsid w:val="00A604BA"/>
    <w:rsid w:val="00A616BB"/>
    <w:rsid w:val="00A61C4C"/>
    <w:rsid w:val="00A6256B"/>
    <w:rsid w:val="00A63A51"/>
    <w:rsid w:val="00A6418C"/>
    <w:rsid w:val="00A661FD"/>
    <w:rsid w:val="00A667AD"/>
    <w:rsid w:val="00A679C8"/>
    <w:rsid w:val="00A67B89"/>
    <w:rsid w:val="00A707BD"/>
    <w:rsid w:val="00A70FEA"/>
    <w:rsid w:val="00A71ACD"/>
    <w:rsid w:val="00A73BF9"/>
    <w:rsid w:val="00A75885"/>
    <w:rsid w:val="00A76063"/>
    <w:rsid w:val="00A76679"/>
    <w:rsid w:val="00A83680"/>
    <w:rsid w:val="00A85AD2"/>
    <w:rsid w:val="00A929C6"/>
    <w:rsid w:val="00A9516A"/>
    <w:rsid w:val="00A960C7"/>
    <w:rsid w:val="00AA1447"/>
    <w:rsid w:val="00AA2383"/>
    <w:rsid w:val="00AA36DD"/>
    <w:rsid w:val="00AA3F34"/>
    <w:rsid w:val="00AA6518"/>
    <w:rsid w:val="00AA7397"/>
    <w:rsid w:val="00AA73F4"/>
    <w:rsid w:val="00AB3793"/>
    <w:rsid w:val="00AB47B8"/>
    <w:rsid w:val="00AB48B1"/>
    <w:rsid w:val="00AB4CFF"/>
    <w:rsid w:val="00AB5ED0"/>
    <w:rsid w:val="00AC3C81"/>
    <w:rsid w:val="00AC40F4"/>
    <w:rsid w:val="00AC6970"/>
    <w:rsid w:val="00AC7A0D"/>
    <w:rsid w:val="00AD0217"/>
    <w:rsid w:val="00AD1C44"/>
    <w:rsid w:val="00AD5B92"/>
    <w:rsid w:val="00AD6740"/>
    <w:rsid w:val="00AD7391"/>
    <w:rsid w:val="00AD791C"/>
    <w:rsid w:val="00AE0FB0"/>
    <w:rsid w:val="00AE1C0E"/>
    <w:rsid w:val="00AE3CCC"/>
    <w:rsid w:val="00AE42AF"/>
    <w:rsid w:val="00AE58ED"/>
    <w:rsid w:val="00AF1EA0"/>
    <w:rsid w:val="00AF39FD"/>
    <w:rsid w:val="00AF4E58"/>
    <w:rsid w:val="00AF500E"/>
    <w:rsid w:val="00AF5545"/>
    <w:rsid w:val="00AF607D"/>
    <w:rsid w:val="00AF69AB"/>
    <w:rsid w:val="00AF6E54"/>
    <w:rsid w:val="00AF7B65"/>
    <w:rsid w:val="00B00094"/>
    <w:rsid w:val="00B01AB2"/>
    <w:rsid w:val="00B01B32"/>
    <w:rsid w:val="00B029D6"/>
    <w:rsid w:val="00B02A4A"/>
    <w:rsid w:val="00B07281"/>
    <w:rsid w:val="00B10CD5"/>
    <w:rsid w:val="00B11A47"/>
    <w:rsid w:val="00B13EEA"/>
    <w:rsid w:val="00B2095E"/>
    <w:rsid w:val="00B21123"/>
    <w:rsid w:val="00B22838"/>
    <w:rsid w:val="00B2399C"/>
    <w:rsid w:val="00B25CCB"/>
    <w:rsid w:val="00B311B8"/>
    <w:rsid w:val="00B3196B"/>
    <w:rsid w:val="00B32687"/>
    <w:rsid w:val="00B32FBD"/>
    <w:rsid w:val="00B41ADD"/>
    <w:rsid w:val="00B42062"/>
    <w:rsid w:val="00B421B5"/>
    <w:rsid w:val="00B424D3"/>
    <w:rsid w:val="00B448D5"/>
    <w:rsid w:val="00B45712"/>
    <w:rsid w:val="00B45FE5"/>
    <w:rsid w:val="00B464C1"/>
    <w:rsid w:val="00B46607"/>
    <w:rsid w:val="00B51746"/>
    <w:rsid w:val="00B52507"/>
    <w:rsid w:val="00B53033"/>
    <w:rsid w:val="00B5458C"/>
    <w:rsid w:val="00B55DB0"/>
    <w:rsid w:val="00B56686"/>
    <w:rsid w:val="00B56806"/>
    <w:rsid w:val="00B60B17"/>
    <w:rsid w:val="00B60FDC"/>
    <w:rsid w:val="00B64456"/>
    <w:rsid w:val="00B64F87"/>
    <w:rsid w:val="00B65585"/>
    <w:rsid w:val="00B66505"/>
    <w:rsid w:val="00B66A22"/>
    <w:rsid w:val="00B67155"/>
    <w:rsid w:val="00B67CEA"/>
    <w:rsid w:val="00B701AD"/>
    <w:rsid w:val="00B70C15"/>
    <w:rsid w:val="00B7253F"/>
    <w:rsid w:val="00B72B35"/>
    <w:rsid w:val="00B743BF"/>
    <w:rsid w:val="00B758C0"/>
    <w:rsid w:val="00B778BA"/>
    <w:rsid w:val="00B821CA"/>
    <w:rsid w:val="00B82702"/>
    <w:rsid w:val="00B82827"/>
    <w:rsid w:val="00B83945"/>
    <w:rsid w:val="00B847E3"/>
    <w:rsid w:val="00B853F0"/>
    <w:rsid w:val="00B85797"/>
    <w:rsid w:val="00B91E93"/>
    <w:rsid w:val="00B94873"/>
    <w:rsid w:val="00B95260"/>
    <w:rsid w:val="00B97577"/>
    <w:rsid w:val="00B9761D"/>
    <w:rsid w:val="00BA1F5A"/>
    <w:rsid w:val="00BA2152"/>
    <w:rsid w:val="00BA33E8"/>
    <w:rsid w:val="00BA3F15"/>
    <w:rsid w:val="00BA4896"/>
    <w:rsid w:val="00BA4970"/>
    <w:rsid w:val="00BA4EE2"/>
    <w:rsid w:val="00BA53BB"/>
    <w:rsid w:val="00BB0CFB"/>
    <w:rsid w:val="00BB0F06"/>
    <w:rsid w:val="00BB195E"/>
    <w:rsid w:val="00BB30B0"/>
    <w:rsid w:val="00BB5391"/>
    <w:rsid w:val="00BB5680"/>
    <w:rsid w:val="00BC0701"/>
    <w:rsid w:val="00BC108D"/>
    <w:rsid w:val="00BC3B5F"/>
    <w:rsid w:val="00BC5E36"/>
    <w:rsid w:val="00BC6030"/>
    <w:rsid w:val="00BC7007"/>
    <w:rsid w:val="00BD0FD2"/>
    <w:rsid w:val="00BD12CD"/>
    <w:rsid w:val="00BD3D5D"/>
    <w:rsid w:val="00BD5BDC"/>
    <w:rsid w:val="00BD7AC9"/>
    <w:rsid w:val="00BE02B4"/>
    <w:rsid w:val="00BE0BCE"/>
    <w:rsid w:val="00BE115E"/>
    <w:rsid w:val="00BE3E14"/>
    <w:rsid w:val="00BE6657"/>
    <w:rsid w:val="00BE77BA"/>
    <w:rsid w:val="00BF0CCB"/>
    <w:rsid w:val="00BF1AD6"/>
    <w:rsid w:val="00BF26B8"/>
    <w:rsid w:val="00BF59A8"/>
    <w:rsid w:val="00BF7101"/>
    <w:rsid w:val="00C00448"/>
    <w:rsid w:val="00C00E23"/>
    <w:rsid w:val="00C014A3"/>
    <w:rsid w:val="00C01B28"/>
    <w:rsid w:val="00C029D9"/>
    <w:rsid w:val="00C03C6E"/>
    <w:rsid w:val="00C06541"/>
    <w:rsid w:val="00C06FCD"/>
    <w:rsid w:val="00C124FF"/>
    <w:rsid w:val="00C144CA"/>
    <w:rsid w:val="00C1556C"/>
    <w:rsid w:val="00C1594C"/>
    <w:rsid w:val="00C169D1"/>
    <w:rsid w:val="00C1788C"/>
    <w:rsid w:val="00C201E7"/>
    <w:rsid w:val="00C22458"/>
    <w:rsid w:val="00C234A7"/>
    <w:rsid w:val="00C244E6"/>
    <w:rsid w:val="00C26C2C"/>
    <w:rsid w:val="00C32B5F"/>
    <w:rsid w:val="00C33F0F"/>
    <w:rsid w:val="00C3487C"/>
    <w:rsid w:val="00C43064"/>
    <w:rsid w:val="00C436F2"/>
    <w:rsid w:val="00C43B68"/>
    <w:rsid w:val="00C46813"/>
    <w:rsid w:val="00C51438"/>
    <w:rsid w:val="00C570F5"/>
    <w:rsid w:val="00C608FE"/>
    <w:rsid w:val="00C61CC3"/>
    <w:rsid w:val="00C6411E"/>
    <w:rsid w:val="00C644F0"/>
    <w:rsid w:val="00C64825"/>
    <w:rsid w:val="00C672D7"/>
    <w:rsid w:val="00C70017"/>
    <w:rsid w:val="00C73B3D"/>
    <w:rsid w:val="00C7444C"/>
    <w:rsid w:val="00C75C93"/>
    <w:rsid w:val="00C77FCA"/>
    <w:rsid w:val="00C81BC7"/>
    <w:rsid w:val="00C83BA7"/>
    <w:rsid w:val="00C83DC7"/>
    <w:rsid w:val="00C8423E"/>
    <w:rsid w:val="00C84F56"/>
    <w:rsid w:val="00C86528"/>
    <w:rsid w:val="00C87974"/>
    <w:rsid w:val="00C9189B"/>
    <w:rsid w:val="00C96152"/>
    <w:rsid w:val="00CA11FA"/>
    <w:rsid w:val="00CA1790"/>
    <w:rsid w:val="00CA1AC6"/>
    <w:rsid w:val="00CA2B59"/>
    <w:rsid w:val="00CA31CF"/>
    <w:rsid w:val="00CA6A44"/>
    <w:rsid w:val="00CA6B67"/>
    <w:rsid w:val="00CA6BA2"/>
    <w:rsid w:val="00CB13E8"/>
    <w:rsid w:val="00CB1EB4"/>
    <w:rsid w:val="00CB21F8"/>
    <w:rsid w:val="00CB6B70"/>
    <w:rsid w:val="00CB7143"/>
    <w:rsid w:val="00CC072F"/>
    <w:rsid w:val="00CC15EE"/>
    <w:rsid w:val="00CC32AD"/>
    <w:rsid w:val="00CC3667"/>
    <w:rsid w:val="00CC3D00"/>
    <w:rsid w:val="00CC50E3"/>
    <w:rsid w:val="00CC5991"/>
    <w:rsid w:val="00CC5D12"/>
    <w:rsid w:val="00CC5D4F"/>
    <w:rsid w:val="00CC5DD4"/>
    <w:rsid w:val="00CC6CD2"/>
    <w:rsid w:val="00CD034A"/>
    <w:rsid w:val="00CD0814"/>
    <w:rsid w:val="00CD277B"/>
    <w:rsid w:val="00CD3BEB"/>
    <w:rsid w:val="00CD4183"/>
    <w:rsid w:val="00CD7200"/>
    <w:rsid w:val="00CD73EE"/>
    <w:rsid w:val="00CE09A7"/>
    <w:rsid w:val="00CE118B"/>
    <w:rsid w:val="00CE1A50"/>
    <w:rsid w:val="00CE2526"/>
    <w:rsid w:val="00CE3175"/>
    <w:rsid w:val="00CE3A0E"/>
    <w:rsid w:val="00CE5708"/>
    <w:rsid w:val="00CF0AF8"/>
    <w:rsid w:val="00CF15D5"/>
    <w:rsid w:val="00CF279A"/>
    <w:rsid w:val="00CF27AD"/>
    <w:rsid w:val="00CF2E91"/>
    <w:rsid w:val="00D00215"/>
    <w:rsid w:val="00D0029B"/>
    <w:rsid w:val="00D015A0"/>
    <w:rsid w:val="00D019BF"/>
    <w:rsid w:val="00D02994"/>
    <w:rsid w:val="00D0396A"/>
    <w:rsid w:val="00D05FF2"/>
    <w:rsid w:val="00D06BD8"/>
    <w:rsid w:val="00D10C1A"/>
    <w:rsid w:val="00D117FE"/>
    <w:rsid w:val="00D11D2E"/>
    <w:rsid w:val="00D13D73"/>
    <w:rsid w:val="00D16622"/>
    <w:rsid w:val="00D21CEF"/>
    <w:rsid w:val="00D21F3F"/>
    <w:rsid w:val="00D243E7"/>
    <w:rsid w:val="00D243F4"/>
    <w:rsid w:val="00D278D2"/>
    <w:rsid w:val="00D30080"/>
    <w:rsid w:val="00D31998"/>
    <w:rsid w:val="00D3584A"/>
    <w:rsid w:val="00D4012C"/>
    <w:rsid w:val="00D41406"/>
    <w:rsid w:val="00D4148E"/>
    <w:rsid w:val="00D43DE3"/>
    <w:rsid w:val="00D442CB"/>
    <w:rsid w:val="00D50772"/>
    <w:rsid w:val="00D52DEB"/>
    <w:rsid w:val="00D55008"/>
    <w:rsid w:val="00D6026F"/>
    <w:rsid w:val="00D60BF7"/>
    <w:rsid w:val="00D6345D"/>
    <w:rsid w:val="00D63738"/>
    <w:rsid w:val="00D64812"/>
    <w:rsid w:val="00D65559"/>
    <w:rsid w:val="00D66B45"/>
    <w:rsid w:val="00D7046E"/>
    <w:rsid w:val="00D718A9"/>
    <w:rsid w:val="00D72027"/>
    <w:rsid w:val="00D73326"/>
    <w:rsid w:val="00D7553C"/>
    <w:rsid w:val="00D80636"/>
    <w:rsid w:val="00D8086F"/>
    <w:rsid w:val="00D811B4"/>
    <w:rsid w:val="00D83698"/>
    <w:rsid w:val="00D86D3E"/>
    <w:rsid w:val="00D87D96"/>
    <w:rsid w:val="00D90917"/>
    <w:rsid w:val="00D91C15"/>
    <w:rsid w:val="00D92D15"/>
    <w:rsid w:val="00D951A0"/>
    <w:rsid w:val="00D969BB"/>
    <w:rsid w:val="00D97613"/>
    <w:rsid w:val="00DA0191"/>
    <w:rsid w:val="00DA02FB"/>
    <w:rsid w:val="00DA3428"/>
    <w:rsid w:val="00DA6009"/>
    <w:rsid w:val="00DA6921"/>
    <w:rsid w:val="00DA7E5B"/>
    <w:rsid w:val="00DB1BFF"/>
    <w:rsid w:val="00DB3B93"/>
    <w:rsid w:val="00DB57C8"/>
    <w:rsid w:val="00DB5A5A"/>
    <w:rsid w:val="00DB6799"/>
    <w:rsid w:val="00DB6F3E"/>
    <w:rsid w:val="00DB7059"/>
    <w:rsid w:val="00DC0116"/>
    <w:rsid w:val="00DC1397"/>
    <w:rsid w:val="00DC24A3"/>
    <w:rsid w:val="00DC3D8F"/>
    <w:rsid w:val="00DC52AE"/>
    <w:rsid w:val="00DC5AC4"/>
    <w:rsid w:val="00DC74CA"/>
    <w:rsid w:val="00DC75E5"/>
    <w:rsid w:val="00DD436C"/>
    <w:rsid w:val="00DD52E4"/>
    <w:rsid w:val="00DD53F8"/>
    <w:rsid w:val="00DE0DC6"/>
    <w:rsid w:val="00DE152E"/>
    <w:rsid w:val="00DE6054"/>
    <w:rsid w:val="00DF1B5D"/>
    <w:rsid w:val="00DF28E4"/>
    <w:rsid w:val="00DF7B47"/>
    <w:rsid w:val="00DF7DC5"/>
    <w:rsid w:val="00E0205D"/>
    <w:rsid w:val="00E0330B"/>
    <w:rsid w:val="00E0447C"/>
    <w:rsid w:val="00E050BE"/>
    <w:rsid w:val="00E05943"/>
    <w:rsid w:val="00E06119"/>
    <w:rsid w:val="00E06B6F"/>
    <w:rsid w:val="00E112CF"/>
    <w:rsid w:val="00E11D55"/>
    <w:rsid w:val="00E12977"/>
    <w:rsid w:val="00E137B1"/>
    <w:rsid w:val="00E15212"/>
    <w:rsid w:val="00E15542"/>
    <w:rsid w:val="00E16594"/>
    <w:rsid w:val="00E16A31"/>
    <w:rsid w:val="00E17799"/>
    <w:rsid w:val="00E212D7"/>
    <w:rsid w:val="00E21EBA"/>
    <w:rsid w:val="00E24D62"/>
    <w:rsid w:val="00E25A3C"/>
    <w:rsid w:val="00E26ADD"/>
    <w:rsid w:val="00E30BE0"/>
    <w:rsid w:val="00E31107"/>
    <w:rsid w:val="00E313CB"/>
    <w:rsid w:val="00E3187E"/>
    <w:rsid w:val="00E327B6"/>
    <w:rsid w:val="00E32F9C"/>
    <w:rsid w:val="00E331C5"/>
    <w:rsid w:val="00E358EC"/>
    <w:rsid w:val="00E35E50"/>
    <w:rsid w:val="00E40645"/>
    <w:rsid w:val="00E40E52"/>
    <w:rsid w:val="00E40EB1"/>
    <w:rsid w:val="00E428C0"/>
    <w:rsid w:val="00E44333"/>
    <w:rsid w:val="00E44C99"/>
    <w:rsid w:val="00E472C9"/>
    <w:rsid w:val="00E4765F"/>
    <w:rsid w:val="00E503D3"/>
    <w:rsid w:val="00E51811"/>
    <w:rsid w:val="00E51F80"/>
    <w:rsid w:val="00E57823"/>
    <w:rsid w:val="00E60040"/>
    <w:rsid w:val="00E6248E"/>
    <w:rsid w:val="00E637AB"/>
    <w:rsid w:val="00E63D53"/>
    <w:rsid w:val="00E658BF"/>
    <w:rsid w:val="00E6600A"/>
    <w:rsid w:val="00E7072D"/>
    <w:rsid w:val="00E74529"/>
    <w:rsid w:val="00E8007C"/>
    <w:rsid w:val="00E80728"/>
    <w:rsid w:val="00E84EF4"/>
    <w:rsid w:val="00E8554B"/>
    <w:rsid w:val="00E96EF8"/>
    <w:rsid w:val="00EA233E"/>
    <w:rsid w:val="00EA35FB"/>
    <w:rsid w:val="00EA6220"/>
    <w:rsid w:val="00EA65F6"/>
    <w:rsid w:val="00EB02D2"/>
    <w:rsid w:val="00EB3224"/>
    <w:rsid w:val="00EB3716"/>
    <w:rsid w:val="00EB583A"/>
    <w:rsid w:val="00EB5A23"/>
    <w:rsid w:val="00EC098E"/>
    <w:rsid w:val="00EC0A87"/>
    <w:rsid w:val="00EC17F9"/>
    <w:rsid w:val="00EC2495"/>
    <w:rsid w:val="00EC2EA0"/>
    <w:rsid w:val="00EC32E5"/>
    <w:rsid w:val="00EC3A88"/>
    <w:rsid w:val="00EC5E07"/>
    <w:rsid w:val="00EC6994"/>
    <w:rsid w:val="00EC7CD2"/>
    <w:rsid w:val="00ED0324"/>
    <w:rsid w:val="00ED2602"/>
    <w:rsid w:val="00ED2677"/>
    <w:rsid w:val="00ED3D1B"/>
    <w:rsid w:val="00ED3F64"/>
    <w:rsid w:val="00ED6C06"/>
    <w:rsid w:val="00ED71D9"/>
    <w:rsid w:val="00ED762E"/>
    <w:rsid w:val="00EE0F0E"/>
    <w:rsid w:val="00EE1818"/>
    <w:rsid w:val="00EE2D0A"/>
    <w:rsid w:val="00EE3ABE"/>
    <w:rsid w:val="00EE4640"/>
    <w:rsid w:val="00EE720B"/>
    <w:rsid w:val="00EF1772"/>
    <w:rsid w:val="00EF2DC4"/>
    <w:rsid w:val="00EF4E2F"/>
    <w:rsid w:val="00F01D4C"/>
    <w:rsid w:val="00F02B0A"/>
    <w:rsid w:val="00F04960"/>
    <w:rsid w:val="00F05B37"/>
    <w:rsid w:val="00F07151"/>
    <w:rsid w:val="00F10FC3"/>
    <w:rsid w:val="00F112EA"/>
    <w:rsid w:val="00F11DB1"/>
    <w:rsid w:val="00F12ECC"/>
    <w:rsid w:val="00F14719"/>
    <w:rsid w:val="00F14818"/>
    <w:rsid w:val="00F16D91"/>
    <w:rsid w:val="00F16EAB"/>
    <w:rsid w:val="00F231AF"/>
    <w:rsid w:val="00F23C8B"/>
    <w:rsid w:val="00F24CF0"/>
    <w:rsid w:val="00F27C28"/>
    <w:rsid w:val="00F30652"/>
    <w:rsid w:val="00F31E2A"/>
    <w:rsid w:val="00F32855"/>
    <w:rsid w:val="00F32E91"/>
    <w:rsid w:val="00F3649D"/>
    <w:rsid w:val="00F365BF"/>
    <w:rsid w:val="00F412B9"/>
    <w:rsid w:val="00F439F0"/>
    <w:rsid w:val="00F43C54"/>
    <w:rsid w:val="00F44BA6"/>
    <w:rsid w:val="00F4590A"/>
    <w:rsid w:val="00F46B3E"/>
    <w:rsid w:val="00F52076"/>
    <w:rsid w:val="00F5297D"/>
    <w:rsid w:val="00F5408F"/>
    <w:rsid w:val="00F5613E"/>
    <w:rsid w:val="00F60734"/>
    <w:rsid w:val="00F6174F"/>
    <w:rsid w:val="00F630A5"/>
    <w:rsid w:val="00F64D58"/>
    <w:rsid w:val="00F71359"/>
    <w:rsid w:val="00F716D3"/>
    <w:rsid w:val="00F73CED"/>
    <w:rsid w:val="00F7468E"/>
    <w:rsid w:val="00F74F6C"/>
    <w:rsid w:val="00F75ECE"/>
    <w:rsid w:val="00F85505"/>
    <w:rsid w:val="00F85A17"/>
    <w:rsid w:val="00F86B81"/>
    <w:rsid w:val="00F87C7C"/>
    <w:rsid w:val="00F91B3F"/>
    <w:rsid w:val="00F9369C"/>
    <w:rsid w:val="00F96038"/>
    <w:rsid w:val="00F97823"/>
    <w:rsid w:val="00F97EA3"/>
    <w:rsid w:val="00FA0333"/>
    <w:rsid w:val="00FA1038"/>
    <w:rsid w:val="00FA2615"/>
    <w:rsid w:val="00FA3D76"/>
    <w:rsid w:val="00FA5AC9"/>
    <w:rsid w:val="00FA5C23"/>
    <w:rsid w:val="00FA7D0B"/>
    <w:rsid w:val="00FB09DF"/>
    <w:rsid w:val="00FB409A"/>
    <w:rsid w:val="00FB4DF7"/>
    <w:rsid w:val="00FB4FC0"/>
    <w:rsid w:val="00FB6462"/>
    <w:rsid w:val="00FB6E9A"/>
    <w:rsid w:val="00FC0CA5"/>
    <w:rsid w:val="00FC177A"/>
    <w:rsid w:val="00FC2052"/>
    <w:rsid w:val="00FC31F1"/>
    <w:rsid w:val="00FD0DD7"/>
    <w:rsid w:val="00FD26C2"/>
    <w:rsid w:val="00FD3F03"/>
    <w:rsid w:val="00FD5190"/>
    <w:rsid w:val="00FE1E86"/>
    <w:rsid w:val="00FE2EF3"/>
    <w:rsid w:val="00FE55C9"/>
    <w:rsid w:val="00FF08AF"/>
    <w:rsid w:val="00FF09AF"/>
    <w:rsid w:val="00FF10F2"/>
    <w:rsid w:val="00FF22DD"/>
    <w:rsid w:val="00FF2844"/>
    <w:rsid w:val="00FF2B11"/>
    <w:rsid w:val="00FF4791"/>
    <w:rsid w:val="00FF68C8"/>
    <w:rsid w:val="00FF75AD"/>
    <w:rsid w:val="00FF7A37"/>
    <w:rsid w:val="014E6841"/>
    <w:rsid w:val="01543835"/>
    <w:rsid w:val="021B7F34"/>
    <w:rsid w:val="023000CF"/>
    <w:rsid w:val="0234534E"/>
    <w:rsid w:val="024912E2"/>
    <w:rsid w:val="02582B71"/>
    <w:rsid w:val="02810A7C"/>
    <w:rsid w:val="02F0530D"/>
    <w:rsid w:val="02F1741B"/>
    <w:rsid w:val="03092820"/>
    <w:rsid w:val="03834EF9"/>
    <w:rsid w:val="03AD58A1"/>
    <w:rsid w:val="03C52BEB"/>
    <w:rsid w:val="03D60954"/>
    <w:rsid w:val="03DD6186"/>
    <w:rsid w:val="03EF1A15"/>
    <w:rsid w:val="03FB485E"/>
    <w:rsid w:val="04043713"/>
    <w:rsid w:val="0410030A"/>
    <w:rsid w:val="043A35D9"/>
    <w:rsid w:val="04567CE7"/>
    <w:rsid w:val="04610B65"/>
    <w:rsid w:val="046C5C2A"/>
    <w:rsid w:val="04826D2E"/>
    <w:rsid w:val="04C44C50"/>
    <w:rsid w:val="04D506B3"/>
    <w:rsid w:val="04DE21B6"/>
    <w:rsid w:val="052076F5"/>
    <w:rsid w:val="053A13B6"/>
    <w:rsid w:val="057767A8"/>
    <w:rsid w:val="05917228"/>
    <w:rsid w:val="061834A6"/>
    <w:rsid w:val="06225F86"/>
    <w:rsid w:val="06277B8D"/>
    <w:rsid w:val="06497B03"/>
    <w:rsid w:val="06744454"/>
    <w:rsid w:val="067C323B"/>
    <w:rsid w:val="068154EF"/>
    <w:rsid w:val="06B913D7"/>
    <w:rsid w:val="06BB35D5"/>
    <w:rsid w:val="06D463DB"/>
    <w:rsid w:val="06E92D40"/>
    <w:rsid w:val="06EA381B"/>
    <w:rsid w:val="07035F04"/>
    <w:rsid w:val="07133C6D"/>
    <w:rsid w:val="074B0E7F"/>
    <w:rsid w:val="07565DD6"/>
    <w:rsid w:val="0768092E"/>
    <w:rsid w:val="07754928"/>
    <w:rsid w:val="077C1EB0"/>
    <w:rsid w:val="07A0488A"/>
    <w:rsid w:val="07A56537"/>
    <w:rsid w:val="07B26C68"/>
    <w:rsid w:val="08236AD2"/>
    <w:rsid w:val="0849203C"/>
    <w:rsid w:val="086230FE"/>
    <w:rsid w:val="08634780"/>
    <w:rsid w:val="086842B2"/>
    <w:rsid w:val="08787DEF"/>
    <w:rsid w:val="08856DEC"/>
    <w:rsid w:val="089B03BE"/>
    <w:rsid w:val="089E3A0A"/>
    <w:rsid w:val="08D97B4C"/>
    <w:rsid w:val="0911242E"/>
    <w:rsid w:val="091C32AD"/>
    <w:rsid w:val="091C50EE"/>
    <w:rsid w:val="092B7994"/>
    <w:rsid w:val="094D6910"/>
    <w:rsid w:val="09587777"/>
    <w:rsid w:val="095B0C63"/>
    <w:rsid w:val="09615163"/>
    <w:rsid w:val="09776735"/>
    <w:rsid w:val="098A46BA"/>
    <w:rsid w:val="098A4A65"/>
    <w:rsid w:val="09A11A04"/>
    <w:rsid w:val="09BC05EC"/>
    <w:rsid w:val="09BC4A90"/>
    <w:rsid w:val="09F64E80"/>
    <w:rsid w:val="0A0A75A9"/>
    <w:rsid w:val="0A253918"/>
    <w:rsid w:val="0A3463D4"/>
    <w:rsid w:val="0A843747"/>
    <w:rsid w:val="0A8E1F88"/>
    <w:rsid w:val="0A907C49"/>
    <w:rsid w:val="0AC05EBA"/>
    <w:rsid w:val="0ACE2346"/>
    <w:rsid w:val="0AEA1189"/>
    <w:rsid w:val="0B0B35D9"/>
    <w:rsid w:val="0B0D4F4F"/>
    <w:rsid w:val="0B2868FA"/>
    <w:rsid w:val="0B3A2110"/>
    <w:rsid w:val="0B455CD1"/>
    <w:rsid w:val="0B6727D9"/>
    <w:rsid w:val="0B72340C"/>
    <w:rsid w:val="0B770C6E"/>
    <w:rsid w:val="0BCD3AAC"/>
    <w:rsid w:val="0BDC6D23"/>
    <w:rsid w:val="0BDE35D8"/>
    <w:rsid w:val="0BE300B2"/>
    <w:rsid w:val="0BE8391A"/>
    <w:rsid w:val="0BEA58E4"/>
    <w:rsid w:val="0C063434"/>
    <w:rsid w:val="0C111038"/>
    <w:rsid w:val="0C311318"/>
    <w:rsid w:val="0C430B50"/>
    <w:rsid w:val="0C4C20FB"/>
    <w:rsid w:val="0C591439"/>
    <w:rsid w:val="0C721E1F"/>
    <w:rsid w:val="0CAD1739"/>
    <w:rsid w:val="0CAE0CCC"/>
    <w:rsid w:val="0CB33F28"/>
    <w:rsid w:val="0CB35CD6"/>
    <w:rsid w:val="0CCC323C"/>
    <w:rsid w:val="0CDF4D1D"/>
    <w:rsid w:val="0CF05D19"/>
    <w:rsid w:val="0CF72CE5"/>
    <w:rsid w:val="0CFE2CC9"/>
    <w:rsid w:val="0D352B8F"/>
    <w:rsid w:val="0D442DD2"/>
    <w:rsid w:val="0D865199"/>
    <w:rsid w:val="0D930EBE"/>
    <w:rsid w:val="0DA27AF9"/>
    <w:rsid w:val="0DCE08EE"/>
    <w:rsid w:val="0DD26B8E"/>
    <w:rsid w:val="0DF04D08"/>
    <w:rsid w:val="0DF2282E"/>
    <w:rsid w:val="0DF43502"/>
    <w:rsid w:val="0DFA5B87"/>
    <w:rsid w:val="0E051D0C"/>
    <w:rsid w:val="0E3F0915"/>
    <w:rsid w:val="0E6574A4"/>
    <w:rsid w:val="0E9F5F94"/>
    <w:rsid w:val="0EF13E70"/>
    <w:rsid w:val="0EF205A1"/>
    <w:rsid w:val="0F2A4E84"/>
    <w:rsid w:val="0F543075"/>
    <w:rsid w:val="0F566DED"/>
    <w:rsid w:val="0F784FB5"/>
    <w:rsid w:val="0FBD02FE"/>
    <w:rsid w:val="0FC147F0"/>
    <w:rsid w:val="0FE34B24"/>
    <w:rsid w:val="10265EFC"/>
    <w:rsid w:val="10345380"/>
    <w:rsid w:val="1034712E"/>
    <w:rsid w:val="10505F32"/>
    <w:rsid w:val="10507CE0"/>
    <w:rsid w:val="10645539"/>
    <w:rsid w:val="10741C20"/>
    <w:rsid w:val="10B62239"/>
    <w:rsid w:val="10E741A0"/>
    <w:rsid w:val="110A7E8F"/>
    <w:rsid w:val="11AE2F10"/>
    <w:rsid w:val="11C36A60"/>
    <w:rsid w:val="11CB5870"/>
    <w:rsid w:val="11DE26E7"/>
    <w:rsid w:val="120702E4"/>
    <w:rsid w:val="12145696"/>
    <w:rsid w:val="127A4F20"/>
    <w:rsid w:val="12AF6F40"/>
    <w:rsid w:val="12BE3627"/>
    <w:rsid w:val="12C7072D"/>
    <w:rsid w:val="12EA61CA"/>
    <w:rsid w:val="12EC0194"/>
    <w:rsid w:val="12F901BB"/>
    <w:rsid w:val="133438E9"/>
    <w:rsid w:val="134A0E59"/>
    <w:rsid w:val="134F24D1"/>
    <w:rsid w:val="137A6C15"/>
    <w:rsid w:val="139B74C4"/>
    <w:rsid w:val="13A50343"/>
    <w:rsid w:val="13BB1914"/>
    <w:rsid w:val="13BF7656"/>
    <w:rsid w:val="13DA7A69"/>
    <w:rsid w:val="14151024"/>
    <w:rsid w:val="142B6A9A"/>
    <w:rsid w:val="144A7D4A"/>
    <w:rsid w:val="145E2546"/>
    <w:rsid w:val="1461426A"/>
    <w:rsid w:val="14706BA3"/>
    <w:rsid w:val="149A777C"/>
    <w:rsid w:val="14AB540D"/>
    <w:rsid w:val="14C06E26"/>
    <w:rsid w:val="14D013EF"/>
    <w:rsid w:val="14DB16C5"/>
    <w:rsid w:val="15117788"/>
    <w:rsid w:val="153413A5"/>
    <w:rsid w:val="15525F44"/>
    <w:rsid w:val="1555401E"/>
    <w:rsid w:val="15703208"/>
    <w:rsid w:val="158252A2"/>
    <w:rsid w:val="15A8318B"/>
    <w:rsid w:val="15BD6FBC"/>
    <w:rsid w:val="15D867AD"/>
    <w:rsid w:val="160550C9"/>
    <w:rsid w:val="162647F4"/>
    <w:rsid w:val="162B44C6"/>
    <w:rsid w:val="163D0D06"/>
    <w:rsid w:val="16434EF8"/>
    <w:rsid w:val="164C2CF7"/>
    <w:rsid w:val="165E161A"/>
    <w:rsid w:val="1718752A"/>
    <w:rsid w:val="1719707D"/>
    <w:rsid w:val="171C6B6E"/>
    <w:rsid w:val="1772678E"/>
    <w:rsid w:val="17884203"/>
    <w:rsid w:val="178C5AA1"/>
    <w:rsid w:val="17F65611"/>
    <w:rsid w:val="18181F6D"/>
    <w:rsid w:val="185A16FC"/>
    <w:rsid w:val="1861279C"/>
    <w:rsid w:val="189B3AC2"/>
    <w:rsid w:val="189F7D99"/>
    <w:rsid w:val="18A92683"/>
    <w:rsid w:val="18DE232D"/>
    <w:rsid w:val="19033B41"/>
    <w:rsid w:val="190F0738"/>
    <w:rsid w:val="19263C32"/>
    <w:rsid w:val="192A51D7"/>
    <w:rsid w:val="19314B52"/>
    <w:rsid w:val="19362169"/>
    <w:rsid w:val="19466124"/>
    <w:rsid w:val="19554A08"/>
    <w:rsid w:val="198C7FDB"/>
    <w:rsid w:val="19AA66B3"/>
    <w:rsid w:val="19AF1F1B"/>
    <w:rsid w:val="19BE1564"/>
    <w:rsid w:val="19D43730"/>
    <w:rsid w:val="19E40982"/>
    <w:rsid w:val="19F85670"/>
    <w:rsid w:val="1A4C108D"/>
    <w:rsid w:val="1A5146D3"/>
    <w:rsid w:val="1A9C1C7A"/>
    <w:rsid w:val="1ABF20EF"/>
    <w:rsid w:val="1AD0039B"/>
    <w:rsid w:val="1B19589E"/>
    <w:rsid w:val="1B4E7228"/>
    <w:rsid w:val="1BAF2969"/>
    <w:rsid w:val="1BE870EB"/>
    <w:rsid w:val="1C0C1502"/>
    <w:rsid w:val="1C186B24"/>
    <w:rsid w:val="1C204A0A"/>
    <w:rsid w:val="1C5B5A42"/>
    <w:rsid w:val="1C875E47"/>
    <w:rsid w:val="1CB069C9"/>
    <w:rsid w:val="1CB638A1"/>
    <w:rsid w:val="1CBA562C"/>
    <w:rsid w:val="1CEB14BC"/>
    <w:rsid w:val="1D1D4661"/>
    <w:rsid w:val="1D9B4C90"/>
    <w:rsid w:val="1DFB128B"/>
    <w:rsid w:val="1E162569"/>
    <w:rsid w:val="1E25663E"/>
    <w:rsid w:val="1E2F7187"/>
    <w:rsid w:val="1E6900E2"/>
    <w:rsid w:val="1E696B3C"/>
    <w:rsid w:val="1EAC4C7B"/>
    <w:rsid w:val="1EAF02C7"/>
    <w:rsid w:val="1ED90180"/>
    <w:rsid w:val="1F0D52C1"/>
    <w:rsid w:val="1F12413D"/>
    <w:rsid w:val="1F135324"/>
    <w:rsid w:val="1F2E3B3D"/>
    <w:rsid w:val="1F316F2E"/>
    <w:rsid w:val="1F446C62"/>
    <w:rsid w:val="1F97749C"/>
    <w:rsid w:val="207B15EB"/>
    <w:rsid w:val="20874FDB"/>
    <w:rsid w:val="208A6263"/>
    <w:rsid w:val="208C549D"/>
    <w:rsid w:val="208F7268"/>
    <w:rsid w:val="20BF69CF"/>
    <w:rsid w:val="20DA2F25"/>
    <w:rsid w:val="20DF5EA6"/>
    <w:rsid w:val="20E56222"/>
    <w:rsid w:val="20E9477C"/>
    <w:rsid w:val="20FF72E4"/>
    <w:rsid w:val="2103657D"/>
    <w:rsid w:val="211712A5"/>
    <w:rsid w:val="2149012D"/>
    <w:rsid w:val="21562C7C"/>
    <w:rsid w:val="21607831"/>
    <w:rsid w:val="217C0935"/>
    <w:rsid w:val="218122BC"/>
    <w:rsid w:val="21A12149"/>
    <w:rsid w:val="21B46321"/>
    <w:rsid w:val="21BA320B"/>
    <w:rsid w:val="21C422DC"/>
    <w:rsid w:val="21D93B95"/>
    <w:rsid w:val="21E15C64"/>
    <w:rsid w:val="21EB006F"/>
    <w:rsid w:val="22364B57"/>
    <w:rsid w:val="22484CBB"/>
    <w:rsid w:val="225C42C2"/>
    <w:rsid w:val="22625109"/>
    <w:rsid w:val="228B2608"/>
    <w:rsid w:val="228C4155"/>
    <w:rsid w:val="22B83A67"/>
    <w:rsid w:val="22B97967"/>
    <w:rsid w:val="22CE11F8"/>
    <w:rsid w:val="22D461E6"/>
    <w:rsid w:val="22D87DED"/>
    <w:rsid w:val="22E2499A"/>
    <w:rsid w:val="22F85F37"/>
    <w:rsid w:val="231B417D"/>
    <w:rsid w:val="23316FEE"/>
    <w:rsid w:val="235A6A54"/>
    <w:rsid w:val="23867849"/>
    <w:rsid w:val="23896A98"/>
    <w:rsid w:val="23C04D8B"/>
    <w:rsid w:val="23F32A04"/>
    <w:rsid w:val="2429042B"/>
    <w:rsid w:val="242C5960"/>
    <w:rsid w:val="248D2E59"/>
    <w:rsid w:val="24A563F4"/>
    <w:rsid w:val="24B57B72"/>
    <w:rsid w:val="25242578"/>
    <w:rsid w:val="253902A6"/>
    <w:rsid w:val="255120D8"/>
    <w:rsid w:val="25764315"/>
    <w:rsid w:val="25A77F4A"/>
    <w:rsid w:val="25D955D9"/>
    <w:rsid w:val="2601367E"/>
    <w:rsid w:val="26170C2C"/>
    <w:rsid w:val="263A0DBE"/>
    <w:rsid w:val="2651082C"/>
    <w:rsid w:val="26562838"/>
    <w:rsid w:val="265F24C5"/>
    <w:rsid w:val="265F25D3"/>
    <w:rsid w:val="26825391"/>
    <w:rsid w:val="26BB3CAD"/>
    <w:rsid w:val="26E66850"/>
    <w:rsid w:val="26E86A6C"/>
    <w:rsid w:val="27330264"/>
    <w:rsid w:val="27374C98"/>
    <w:rsid w:val="2745745A"/>
    <w:rsid w:val="27934C2A"/>
    <w:rsid w:val="27B0758A"/>
    <w:rsid w:val="27B150B0"/>
    <w:rsid w:val="281C69CE"/>
    <w:rsid w:val="28210CC5"/>
    <w:rsid w:val="283C7070"/>
    <w:rsid w:val="285A067D"/>
    <w:rsid w:val="287B7DD3"/>
    <w:rsid w:val="28C25119"/>
    <w:rsid w:val="28ED3EC6"/>
    <w:rsid w:val="29053906"/>
    <w:rsid w:val="298A7967"/>
    <w:rsid w:val="299407E6"/>
    <w:rsid w:val="2A846AAC"/>
    <w:rsid w:val="2A897F20"/>
    <w:rsid w:val="2A9670A5"/>
    <w:rsid w:val="2AC86999"/>
    <w:rsid w:val="2AD73018"/>
    <w:rsid w:val="2AD9340E"/>
    <w:rsid w:val="2ADA26B4"/>
    <w:rsid w:val="2AF754D0"/>
    <w:rsid w:val="2B02634F"/>
    <w:rsid w:val="2B0F6376"/>
    <w:rsid w:val="2B1133C6"/>
    <w:rsid w:val="2B342280"/>
    <w:rsid w:val="2B4F3221"/>
    <w:rsid w:val="2B753DA1"/>
    <w:rsid w:val="2B8855E7"/>
    <w:rsid w:val="2B916B5A"/>
    <w:rsid w:val="2B9A0C13"/>
    <w:rsid w:val="2BB80661"/>
    <w:rsid w:val="2BE45A54"/>
    <w:rsid w:val="2C163734"/>
    <w:rsid w:val="2C2B1183"/>
    <w:rsid w:val="2C3818FC"/>
    <w:rsid w:val="2C4209CD"/>
    <w:rsid w:val="2C554FCF"/>
    <w:rsid w:val="2C6C4A11"/>
    <w:rsid w:val="2CD00363"/>
    <w:rsid w:val="2CDF7FCA"/>
    <w:rsid w:val="2CFA69F4"/>
    <w:rsid w:val="2CFC0B7C"/>
    <w:rsid w:val="2D010C3F"/>
    <w:rsid w:val="2D1231C9"/>
    <w:rsid w:val="2D3B5B48"/>
    <w:rsid w:val="2D654973"/>
    <w:rsid w:val="2D6A3D37"/>
    <w:rsid w:val="2D79041E"/>
    <w:rsid w:val="2DAC4350"/>
    <w:rsid w:val="2DD1025E"/>
    <w:rsid w:val="2DDE64D3"/>
    <w:rsid w:val="2DF61A6F"/>
    <w:rsid w:val="2E0F6425"/>
    <w:rsid w:val="2E227124"/>
    <w:rsid w:val="2E602B32"/>
    <w:rsid w:val="2E813C47"/>
    <w:rsid w:val="2EC4391B"/>
    <w:rsid w:val="2ED25820"/>
    <w:rsid w:val="2F566C69"/>
    <w:rsid w:val="2F707ED7"/>
    <w:rsid w:val="2F9F5447"/>
    <w:rsid w:val="2FBD0F90"/>
    <w:rsid w:val="2FE92CA8"/>
    <w:rsid w:val="2FEF49C8"/>
    <w:rsid w:val="2FF23662"/>
    <w:rsid w:val="302C1778"/>
    <w:rsid w:val="30317CE4"/>
    <w:rsid w:val="303625F7"/>
    <w:rsid w:val="30737389"/>
    <w:rsid w:val="30935302"/>
    <w:rsid w:val="31197F4E"/>
    <w:rsid w:val="311E645E"/>
    <w:rsid w:val="31376626"/>
    <w:rsid w:val="316A783E"/>
    <w:rsid w:val="31786BA7"/>
    <w:rsid w:val="31973F81"/>
    <w:rsid w:val="31A43590"/>
    <w:rsid w:val="31AF08B2"/>
    <w:rsid w:val="31ED3189"/>
    <w:rsid w:val="31F462C5"/>
    <w:rsid w:val="320329AC"/>
    <w:rsid w:val="3234700A"/>
    <w:rsid w:val="323C7F83"/>
    <w:rsid w:val="32764F2C"/>
    <w:rsid w:val="32A46347"/>
    <w:rsid w:val="32B85545"/>
    <w:rsid w:val="32D57EA5"/>
    <w:rsid w:val="33070233"/>
    <w:rsid w:val="33385E95"/>
    <w:rsid w:val="33550FE6"/>
    <w:rsid w:val="33674160"/>
    <w:rsid w:val="336F654B"/>
    <w:rsid w:val="33811446"/>
    <w:rsid w:val="33A1708D"/>
    <w:rsid w:val="33BB60DF"/>
    <w:rsid w:val="33D12D62"/>
    <w:rsid w:val="33D44600"/>
    <w:rsid w:val="34036C94"/>
    <w:rsid w:val="34173BB9"/>
    <w:rsid w:val="34711E4F"/>
    <w:rsid w:val="34B575C9"/>
    <w:rsid w:val="34F3744C"/>
    <w:rsid w:val="350B4102"/>
    <w:rsid w:val="3558300F"/>
    <w:rsid w:val="355D23D3"/>
    <w:rsid w:val="355F133F"/>
    <w:rsid w:val="358114A3"/>
    <w:rsid w:val="35D37509"/>
    <w:rsid w:val="35EC1A2C"/>
    <w:rsid w:val="3602699F"/>
    <w:rsid w:val="363D46DF"/>
    <w:rsid w:val="36427975"/>
    <w:rsid w:val="364A0BAA"/>
    <w:rsid w:val="366559E4"/>
    <w:rsid w:val="36874702"/>
    <w:rsid w:val="36BA5D2F"/>
    <w:rsid w:val="36CF1B3C"/>
    <w:rsid w:val="36D60992"/>
    <w:rsid w:val="372907BF"/>
    <w:rsid w:val="374A5BE4"/>
    <w:rsid w:val="37704A11"/>
    <w:rsid w:val="3772660A"/>
    <w:rsid w:val="37880510"/>
    <w:rsid w:val="37DC6534"/>
    <w:rsid w:val="37E868CC"/>
    <w:rsid w:val="38233460"/>
    <w:rsid w:val="38983E4E"/>
    <w:rsid w:val="38A80D15"/>
    <w:rsid w:val="38AC78FA"/>
    <w:rsid w:val="38DB74DA"/>
    <w:rsid w:val="38E075A3"/>
    <w:rsid w:val="38FC2B25"/>
    <w:rsid w:val="39161217"/>
    <w:rsid w:val="392213B1"/>
    <w:rsid w:val="3956224D"/>
    <w:rsid w:val="395E0781"/>
    <w:rsid w:val="396B1563"/>
    <w:rsid w:val="39811138"/>
    <w:rsid w:val="398512C7"/>
    <w:rsid w:val="399D36E6"/>
    <w:rsid w:val="399F745E"/>
    <w:rsid w:val="39A00DA8"/>
    <w:rsid w:val="39A43D02"/>
    <w:rsid w:val="39D37108"/>
    <w:rsid w:val="39E15381"/>
    <w:rsid w:val="3A1F6BA3"/>
    <w:rsid w:val="3A3057C7"/>
    <w:rsid w:val="3A391FD5"/>
    <w:rsid w:val="3A3F02FA"/>
    <w:rsid w:val="3A476F2A"/>
    <w:rsid w:val="3A573895"/>
    <w:rsid w:val="3A6B3D47"/>
    <w:rsid w:val="3A6D763C"/>
    <w:rsid w:val="3A761140"/>
    <w:rsid w:val="3AEC66D3"/>
    <w:rsid w:val="3AF17ECB"/>
    <w:rsid w:val="3AF37A62"/>
    <w:rsid w:val="3B654F2B"/>
    <w:rsid w:val="3B6C3370"/>
    <w:rsid w:val="3B8C3916"/>
    <w:rsid w:val="3BE63123"/>
    <w:rsid w:val="3BE83C5F"/>
    <w:rsid w:val="3BFD56DE"/>
    <w:rsid w:val="3C243C4B"/>
    <w:rsid w:val="3C487758"/>
    <w:rsid w:val="3C6127A9"/>
    <w:rsid w:val="3C8966C5"/>
    <w:rsid w:val="3CAF5C0A"/>
    <w:rsid w:val="3CBE19AA"/>
    <w:rsid w:val="3CD90016"/>
    <w:rsid w:val="3CF00725"/>
    <w:rsid w:val="3CFE624A"/>
    <w:rsid w:val="3D1B0ABD"/>
    <w:rsid w:val="3D257C7B"/>
    <w:rsid w:val="3D9D40A7"/>
    <w:rsid w:val="3DE96EFA"/>
    <w:rsid w:val="3DEB0EC4"/>
    <w:rsid w:val="3DEE314A"/>
    <w:rsid w:val="3E1877DF"/>
    <w:rsid w:val="3E3A0D01"/>
    <w:rsid w:val="3E492A9D"/>
    <w:rsid w:val="3E4A678D"/>
    <w:rsid w:val="3E6173DB"/>
    <w:rsid w:val="3E740EBA"/>
    <w:rsid w:val="3E7A2248"/>
    <w:rsid w:val="3E7A5DA4"/>
    <w:rsid w:val="3E886713"/>
    <w:rsid w:val="3E9A01F4"/>
    <w:rsid w:val="3ECA6D2C"/>
    <w:rsid w:val="3F0F40B8"/>
    <w:rsid w:val="3F203EFD"/>
    <w:rsid w:val="3F23468E"/>
    <w:rsid w:val="3F9B2476"/>
    <w:rsid w:val="3FAF1A7E"/>
    <w:rsid w:val="402E5098"/>
    <w:rsid w:val="40320B74"/>
    <w:rsid w:val="403C2D10"/>
    <w:rsid w:val="406904B8"/>
    <w:rsid w:val="406C796F"/>
    <w:rsid w:val="40727321"/>
    <w:rsid w:val="407D61EA"/>
    <w:rsid w:val="407F76A2"/>
    <w:rsid w:val="4089384F"/>
    <w:rsid w:val="40BE466E"/>
    <w:rsid w:val="410A340F"/>
    <w:rsid w:val="412169AB"/>
    <w:rsid w:val="416B7C26"/>
    <w:rsid w:val="417411D1"/>
    <w:rsid w:val="4194717D"/>
    <w:rsid w:val="41AC781E"/>
    <w:rsid w:val="41C21F3C"/>
    <w:rsid w:val="41D41C6F"/>
    <w:rsid w:val="41E72823"/>
    <w:rsid w:val="41EB174A"/>
    <w:rsid w:val="420B15AE"/>
    <w:rsid w:val="42100EF9"/>
    <w:rsid w:val="421F738E"/>
    <w:rsid w:val="42A22417"/>
    <w:rsid w:val="42B501A7"/>
    <w:rsid w:val="42B51561"/>
    <w:rsid w:val="42BB4D42"/>
    <w:rsid w:val="42EB7271"/>
    <w:rsid w:val="42EF4FB3"/>
    <w:rsid w:val="42F5684B"/>
    <w:rsid w:val="43030A5E"/>
    <w:rsid w:val="431047BA"/>
    <w:rsid w:val="432E715D"/>
    <w:rsid w:val="4353255E"/>
    <w:rsid w:val="43544FFA"/>
    <w:rsid w:val="4359621E"/>
    <w:rsid w:val="435C6157"/>
    <w:rsid w:val="436526C4"/>
    <w:rsid w:val="43686B13"/>
    <w:rsid w:val="436F4FCF"/>
    <w:rsid w:val="43721740"/>
    <w:rsid w:val="437758F9"/>
    <w:rsid w:val="437E46E4"/>
    <w:rsid w:val="43A51C0E"/>
    <w:rsid w:val="448078B5"/>
    <w:rsid w:val="448D4A83"/>
    <w:rsid w:val="44BF09B5"/>
    <w:rsid w:val="44DF2E05"/>
    <w:rsid w:val="44E746FA"/>
    <w:rsid w:val="44F40350"/>
    <w:rsid w:val="45344EFF"/>
    <w:rsid w:val="45433394"/>
    <w:rsid w:val="454669E0"/>
    <w:rsid w:val="45506C76"/>
    <w:rsid w:val="45623A8C"/>
    <w:rsid w:val="456D72DD"/>
    <w:rsid w:val="4594599D"/>
    <w:rsid w:val="45A831F7"/>
    <w:rsid w:val="46017D10"/>
    <w:rsid w:val="460A3EB2"/>
    <w:rsid w:val="4619393C"/>
    <w:rsid w:val="463D5690"/>
    <w:rsid w:val="46713F31"/>
    <w:rsid w:val="46A75BA4"/>
    <w:rsid w:val="46C329DE"/>
    <w:rsid w:val="46CC73B9"/>
    <w:rsid w:val="46D22C21"/>
    <w:rsid w:val="4715221E"/>
    <w:rsid w:val="4716157C"/>
    <w:rsid w:val="471F11B6"/>
    <w:rsid w:val="473E2065"/>
    <w:rsid w:val="475306EF"/>
    <w:rsid w:val="478832E0"/>
    <w:rsid w:val="47E0311C"/>
    <w:rsid w:val="47E81FD1"/>
    <w:rsid w:val="481730B8"/>
    <w:rsid w:val="48180B08"/>
    <w:rsid w:val="481A3203"/>
    <w:rsid w:val="48270D4B"/>
    <w:rsid w:val="4833716D"/>
    <w:rsid w:val="483526DD"/>
    <w:rsid w:val="485625B0"/>
    <w:rsid w:val="489D5BEE"/>
    <w:rsid w:val="48A14E25"/>
    <w:rsid w:val="48BF5427"/>
    <w:rsid w:val="48CC7BCD"/>
    <w:rsid w:val="49262DB0"/>
    <w:rsid w:val="493156AD"/>
    <w:rsid w:val="49382AE4"/>
    <w:rsid w:val="493A55A1"/>
    <w:rsid w:val="49553696"/>
    <w:rsid w:val="49923897"/>
    <w:rsid w:val="49B405C6"/>
    <w:rsid w:val="49CE1FA6"/>
    <w:rsid w:val="49D404BD"/>
    <w:rsid w:val="49FE1F7F"/>
    <w:rsid w:val="4A34774F"/>
    <w:rsid w:val="4A4012C4"/>
    <w:rsid w:val="4AC05487"/>
    <w:rsid w:val="4B0435C5"/>
    <w:rsid w:val="4B2257F9"/>
    <w:rsid w:val="4B332612"/>
    <w:rsid w:val="4B4D2995"/>
    <w:rsid w:val="4C4D4AF8"/>
    <w:rsid w:val="4C520604"/>
    <w:rsid w:val="4C8524E4"/>
    <w:rsid w:val="4C90244F"/>
    <w:rsid w:val="4C936C6F"/>
    <w:rsid w:val="4C936EB0"/>
    <w:rsid w:val="4C9854E0"/>
    <w:rsid w:val="4CCE3E8B"/>
    <w:rsid w:val="4D550108"/>
    <w:rsid w:val="4D5F4AE3"/>
    <w:rsid w:val="4D7A36CB"/>
    <w:rsid w:val="4D812CAB"/>
    <w:rsid w:val="4DE4323A"/>
    <w:rsid w:val="4DF25957"/>
    <w:rsid w:val="4E1C0C26"/>
    <w:rsid w:val="4E245AD2"/>
    <w:rsid w:val="4E2F2707"/>
    <w:rsid w:val="4E4A131D"/>
    <w:rsid w:val="4E4D25BD"/>
    <w:rsid w:val="4E4F78BF"/>
    <w:rsid w:val="4E824F2D"/>
    <w:rsid w:val="4E881E17"/>
    <w:rsid w:val="4E8F31A6"/>
    <w:rsid w:val="4E9133C2"/>
    <w:rsid w:val="4EB42C0C"/>
    <w:rsid w:val="4ED96B17"/>
    <w:rsid w:val="4EE47996"/>
    <w:rsid w:val="4F0F2539"/>
    <w:rsid w:val="4F326E51"/>
    <w:rsid w:val="4F3761EC"/>
    <w:rsid w:val="4FE6773D"/>
    <w:rsid w:val="4FEB592B"/>
    <w:rsid w:val="4FED15F9"/>
    <w:rsid w:val="4FF95ED0"/>
    <w:rsid w:val="500100D3"/>
    <w:rsid w:val="50384591"/>
    <w:rsid w:val="50CB60F8"/>
    <w:rsid w:val="50E64171"/>
    <w:rsid w:val="5151508A"/>
    <w:rsid w:val="51711289"/>
    <w:rsid w:val="517D7C2E"/>
    <w:rsid w:val="51894754"/>
    <w:rsid w:val="51A451BA"/>
    <w:rsid w:val="521010F6"/>
    <w:rsid w:val="525766D1"/>
    <w:rsid w:val="5262214B"/>
    <w:rsid w:val="52635075"/>
    <w:rsid w:val="5285323E"/>
    <w:rsid w:val="52865A62"/>
    <w:rsid w:val="528A6DCB"/>
    <w:rsid w:val="52AB6AA9"/>
    <w:rsid w:val="52E8557B"/>
    <w:rsid w:val="533F7FC7"/>
    <w:rsid w:val="534C3D5B"/>
    <w:rsid w:val="539B0D9B"/>
    <w:rsid w:val="53A42FCA"/>
    <w:rsid w:val="53AC47FA"/>
    <w:rsid w:val="53DB1D84"/>
    <w:rsid w:val="53E00521"/>
    <w:rsid w:val="542425E2"/>
    <w:rsid w:val="54275B11"/>
    <w:rsid w:val="54280325"/>
    <w:rsid w:val="543847AC"/>
    <w:rsid w:val="543F11CA"/>
    <w:rsid w:val="54545701"/>
    <w:rsid w:val="54B749AD"/>
    <w:rsid w:val="54BC7EF3"/>
    <w:rsid w:val="54D3693E"/>
    <w:rsid w:val="54DB5397"/>
    <w:rsid w:val="54ED50CA"/>
    <w:rsid w:val="54F7112C"/>
    <w:rsid w:val="54FE2E33"/>
    <w:rsid w:val="553145E8"/>
    <w:rsid w:val="553C57C6"/>
    <w:rsid w:val="5560589C"/>
    <w:rsid w:val="5579695E"/>
    <w:rsid w:val="55B63B7D"/>
    <w:rsid w:val="55C41F93"/>
    <w:rsid w:val="55CD7AD1"/>
    <w:rsid w:val="55D342C0"/>
    <w:rsid w:val="560426CB"/>
    <w:rsid w:val="56202D14"/>
    <w:rsid w:val="56302455"/>
    <w:rsid w:val="5635105F"/>
    <w:rsid w:val="5683734E"/>
    <w:rsid w:val="56891C90"/>
    <w:rsid w:val="56951575"/>
    <w:rsid w:val="56CB31E9"/>
    <w:rsid w:val="56ED315F"/>
    <w:rsid w:val="56F20776"/>
    <w:rsid w:val="57007337"/>
    <w:rsid w:val="570A3D11"/>
    <w:rsid w:val="57160908"/>
    <w:rsid w:val="575C02E5"/>
    <w:rsid w:val="579062A5"/>
    <w:rsid w:val="57CE11E3"/>
    <w:rsid w:val="57DA386C"/>
    <w:rsid w:val="57E04A72"/>
    <w:rsid w:val="58020713"/>
    <w:rsid w:val="580E706E"/>
    <w:rsid w:val="583F0AAB"/>
    <w:rsid w:val="584414A5"/>
    <w:rsid w:val="584A6390"/>
    <w:rsid w:val="58897DD8"/>
    <w:rsid w:val="58A502F2"/>
    <w:rsid w:val="58AA15F1"/>
    <w:rsid w:val="58C3686E"/>
    <w:rsid w:val="58F16D3C"/>
    <w:rsid w:val="59512E6C"/>
    <w:rsid w:val="5962271C"/>
    <w:rsid w:val="596B3C9C"/>
    <w:rsid w:val="59835FFD"/>
    <w:rsid w:val="59941FB8"/>
    <w:rsid w:val="59B53B2B"/>
    <w:rsid w:val="59C040E4"/>
    <w:rsid w:val="59C115DD"/>
    <w:rsid w:val="59C75EEA"/>
    <w:rsid w:val="59D03840"/>
    <w:rsid w:val="59F14D15"/>
    <w:rsid w:val="5A2C6B88"/>
    <w:rsid w:val="5A46343A"/>
    <w:rsid w:val="5A647BDD"/>
    <w:rsid w:val="5A7A7400"/>
    <w:rsid w:val="5AA4447D"/>
    <w:rsid w:val="5ABB64E6"/>
    <w:rsid w:val="5AC15DE6"/>
    <w:rsid w:val="5ACA450D"/>
    <w:rsid w:val="5AE20A2E"/>
    <w:rsid w:val="5B172674"/>
    <w:rsid w:val="5B8F0C89"/>
    <w:rsid w:val="5BC12FED"/>
    <w:rsid w:val="5BC87CF7"/>
    <w:rsid w:val="5BCD4A00"/>
    <w:rsid w:val="5BEC1C38"/>
    <w:rsid w:val="5BEC60DC"/>
    <w:rsid w:val="5C0A6562"/>
    <w:rsid w:val="5C237623"/>
    <w:rsid w:val="5C735EB5"/>
    <w:rsid w:val="5C7963A7"/>
    <w:rsid w:val="5C7B120D"/>
    <w:rsid w:val="5C8E7193"/>
    <w:rsid w:val="5CDA167E"/>
    <w:rsid w:val="5CE768A3"/>
    <w:rsid w:val="5D1941F1"/>
    <w:rsid w:val="5D2F3C01"/>
    <w:rsid w:val="5DF23751"/>
    <w:rsid w:val="5E2C2A0D"/>
    <w:rsid w:val="5E6957C1"/>
    <w:rsid w:val="5E766130"/>
    <w:rsid w:val="5E81545D"/>
    <w:rsid w:val="5EC40C4A"/>
    <w:rsid w:val="5EC5131B"/>
    <w:rsid w:val="5F122A12"/>
    <w:rsid w:val="5F5A6ED0"/>
    <w:rsid w:val="5FAD7930"/>
    <w:rsid w:val="5FBB17C5"/>
    <w:rsid w:val="5FD70E51"/>
    <w:rsid w:val="5FF67529"/>
    <w:rsid w:val="5FFB4430"/>
    <w:rsid w:val="60101E15"/>
    <w:rsid w:val="602A2D2E"/>
    <w:rsid w:val="60344E6C"/>
    <w:rsid w:val="60427649"/>
    <w:rsid w:val="604C539B"/>
    <w:rsid w:val="604F6C39"/>
    <w:rsid w:val="60932FCA"/>
    <w:rsid w:val="60997EB4"/>
    <w:rsid w:val="60DC777D"/>
    <w:rsid w:val="60E22122"/>
    <w:rsid w:val="60EE582D"/>
    <w:rsid w:val="60FB6EA1"/>
    <w:rsid w:val="6142679E"/>
    <w:rsid w:val="615C5A4F"/>
    <w:rsid w:val="6174564F"/>
    <w:rsid w:val="617D30E9"/>
    <w:rsid w:val="619337FC"/>
    <w:rsid w:val="61AB4343"/>
    <w:rsid w:val="61F53810"/>
    <w:rsid w:val="62037CDB"/>
    <w:rsid w:val="623205C0"/>
    <w:rsid w:val="62375BD7"/>
    <w:rsid w:val="623936FD"/>
    <w:rsid w:val="624D71A8"/>
    <w:rsid w:val="62757A41"/>
    <w:rsid w:val="62A212A2"/>
    <w:rsid w:val="62C751AC"/>
    <w:rsid w:val="62C82EE3"/>
    <w:rsid w:val="62DB47B4"/>
    <w:rsid w:val="62E139C1"/>
    <w:rsid w:val="62FB4E56"/>
    <w:rsid w:val="630F79E2"/>
    <w:rsid w:val="63565855"/>
    <w:rsid w:val="63584057"/>
    <w:rsid w:val="63626C83"/>
    <w:rsid w:val="63A1155A"/>
    <w:rsid w:val="63AE1EC8"/>
    <w:rsid w:val="63F946AF"/>
    <w:rsid w:val="63F975E8"/>
    <w:rsid w:val="63FE4BFE"/>
    <w:rsid w:val="63FF11FC"/>
    <w:rsid w:val="64346872"/>
    <w:rsid w:val="64370AEB"/>
    <w:rsid w:val="646044DA"/>
    <w:rsid w:val="646443BC"/>
    <w:rsid w:val="64831209"/>
    <w:rsid w:val="648D1FCA"/>
    <w:rsid w:val="64A77044"/>
    <w:rsid w:val="64CA3EE6"/>
    <w:rsid w:val="64CB61AF"/>
    <w:rsid w:val="64D43BFE"/>
    <w:rsid w:val="64FE29DC"/>
    <w:rsid w:val="65052D2D"/>
    <w:rsid w:val="65332D3C"/>
    <w:rsid w:val="653C68B7"/>
    <w:rsid w:val="653E3A7A"/>
    <w:rsid w:val="65BD4645"/>
    <w:rsid w:val="65E72A9D"/>
    <w:rsid w:val="65F04A1A"/>
    <w:rsid w:val="660F30F2"/>
    <w:rsid w:val="66230554"/>
    <w:rsid w:val="66486604"/>
    <w:rsid w:val="66733FCE"/>
    <w:rsid w:val="66805D9E"/>
    <w:rsid w:val="66CD2666"/>
    <w:rsid w:val="66CF2882"/>
    <w:rsid w:val="66F83C73"/>
    <w:rsid w:val="66FF39EA"/>
    <w:rsid w:val="67157155"/>
    <w:rsid w:val="6716400D"/>
    <w:rsid w:val="672030DD"/>
    <w:rsid w:val="6744501E"/>
    <w:rsid w:val="675247B7"/>
    <w:rsid w:val="679F4002"/>
    <w:rsid w:val="67A23AF2"/>
    <w:rsid w:val="67B6627A"/>
    <w:rsid w:val="67BE4987"/>
    <w:rsid w:val="67EE31DB"/>
    <w:rsid w:val="67F00CBA"/>
    <w:rsid w:val="68106CAE"/>
    <w:rsid w:val="68142C42"/>
    <w:rsid w:val="68235078"/>
    <w:rsid w:val="6829771F"/>
    <w:rsid w:val="683055A2"/>
    <w:rsid w:val="68483CC8"/>
    <w:rsid w:val="685F19E3"/>
    <w:rsid w:val="685F4A9B"/>
    <w:rsid w:val="688F41A7"/>
    <w:rsid w:val="68B166E3"/>
    <w:rsid w:val="68CA1553"/>
    <w:rsid w:val="6901220D"/>
    <w:rsid w:val="692E77BF"/>
    <w:rsid w:val="69377120"/>
    <w:rsid w:val="697A2F79"/>
    <w:rsid w:val="697D1EA4"/>
    <w:rsid w:val="69A02D14"/>
    <w:rsid w:val="69B95123"/>
    <w:rsid w:val="69DA57C5"/>
    <w:rsid w:val="69E6019D"/>
    <w:rsid w:val="69E87369"/>
    <w:rsid w:val="6A1A02B8"/>
    <w:rsid w:val="6A2B7DCF"/>
    <w:rsid w:val="6A5E63F6"/>
    <w:rsid w:val="6AB53B3C"/>
    <w:rsid w:val="6B094940"/>
    <w:rsid w:val="6B0D59A0"/>
    <w:rsid w:val="6B721D7B"/>
    <w:rsid w:val="6B8579B3"/>
    <w:rsid w:val="6C046B2A"/>
    <w:rsid w:val="6C0E5F75"/>
    <w:rsid w:val="6C1F5711"/>
    <w:rsid w:val="6C3D56E1"/>
    <w:rsid w:val="6C4E421E"/>
    <w:rsid w:val="6C6770B8"/>
    <w:rsid w:val="6C6E0D0A"/>
    <w:rsid w:val="6C865790"/>
    <w:rsid w:val="6C9128CB"/>
    <w:rsid w:val="6CA32C35"/>
    <w:rsid w:val="6CA67BE1"/>
    <w:rsid w:val="6CBD49EC"/>
    <w:rsid w:val="6CDC52D5"/>
    <w:rsid w:val="6D051D77"/>
    <w:rsid w:val="6D8128B3"/>
    <w:rsid w:val="6D885ECE"/>
    <w:rsid w:val="6D8C5028"/>
    <w:rsid w:val="6DCD7450"/>
    <w:rsid w:val="6E093496"/>
    <w:rsid w:val="6E600263"/>
    <w:rsid w:val="6E755ABD"/>
    <w:rsid w:val="6E7B0753"/>
    <w:rsid w:val="6EDA28DA"/>
    <w:rsid w:val="6EEC06B7"/>
    <w:rsid w:val="6EF32E85"/>
    <w:rsid w:val="6EF410D7"/>
    <w:rsid w:val="6F13167E"/>
    <w:rsid w:val="6F3911E0"/>
    <w:rsid w:val="6F437969"/>
    <w:rsid w:val="6F5C6C7D"/>
    <w:rsid w:val="6F6618A9"/>
    <w:rsid w:val="6F8D5088"/>
    <w:rsid w:val="6FA10775"/>
    <w:rsid w:val="6FD26F3F"/>
    <w:rsid w:val="6FFD3FBC"/>
    <w:rsid w:val="700C06A3"/>
    <w:rsid w:val="700F0193"/>
    <w:rsid w:val="702F4391"/>
    <w:rsid w:val="70565E6F"/>
    <w:rsid w:val="70626515"/>
    <w:rsid w:val="709D754D"/>
    <w:rsid w:val="70E21403"/>
    <w:rsid w:val="70EB02B8"/>
    <w:rsid w:val="711A30CC"/>
    <w:rsid w:val="71306613"/>
    <w:rsid w:val="71681102"/>
    <w:rsid w:val="71777D9E"/>
    <w:rsid w:val="71CB1E97"/>
    <w:rsid w:val="71D074AE"/>
    <w:rsid w:val="72035AD5"/>
    <w:rsid w:val="72495A69"/>
    <w:rsid w:val="726E11A1"/>
    <w:rsid w:val="72750781"/>
    <w:rsid w:val="72AC7F1B"/>
    <w:rsid w:val="72CA214F"/>
    <w:rsid w:val="72D46692"/>
    <w:rsid w:val="730D09BA"/>
    <w:rsid w:val="73372702"/>
    <w:rsid w:val="73584555"/>
    <w:rsid w:val="73830C7C"/>
    <w:rsid w:val="73A17354"/>
    <w:rsid w:val="73D51101"/>
    <w:rsid w:val="73E33F5D"/>
    <w:rsid w:val="741A3431"/>
    <w:rsid w:val="74414618"/>
    <w:rsid w:val="746817FE"/>
    <w:rsid w:val="749E5641"/>
    <w:rsid w:val="74A80D46"/>
    <w:rsid w:val="74B82BA7"/>
    <w:rsid w:val="74BF4D8C"/>
    <w:rsid w:val="74D04085"/>
    <w:rsid w:val="74EB6AD9"/>
    <w:rsid w:val="74F61441"/>
    <w:rsid w:val="7528004C"/>
    <w:rsid w:val="753F6E24"/>
    <w:rsid w:val="754C3DC3"/>
    <w:rsid w:val="755356CF"/>
    <w:rsid w:val="755503F6"/>
    <w:rsid w:val="75632B54"/>
    <w:rsid w:val="75645ED0"/>
    <w:rsid w:val="75812F99"/>
    <w:rsid w:val="75861E8E"/>
    <w:rsid w:val="75AF033E"/>
    <w:rsid w:val="75B34386"/>
    <w:rsid w:val="75EF25F8"/>
    <w:rsid w:val="760065B4"/>
    <w:rsid w:val="7601057E"/>
    <w:rsid w:val="761262E7"/>
    <w:rsid w:val="762F0C47"/>
    <w:rsid w:val="76316988"/>
    <w:rsid w:val="76404C02"/>
    <w:rsid w:val="764A08DF"/>
    <w:rsid w:val="768371E5"/>
    <w:rsid w:val="76CA6BC2"/>
    <w:rsid w:val="76CD220E"/>
    <w:rsid w:val="76D37824"/>
    <w:rsid w:val="76D917F6"/>
    <w:rsid w:val="76DB00BC"/>
    <w:rsid w:val="76DD3ED0"/>
    <w:rsid w:val="76EC782B"/>
    <w:rsid w:val="76F40EDE"/>
    <w:rsid w:val="77073982"/>
    <w:rsid w:val="773E61FD"/>
    <w:rsid w:val="777805B8"/>
    <w:rsid w:val="77A91793"/>
    <w:rsid w:val="77F03C03"/>
    <w:rsid w:val="780629AD"/>
    <w:rsid w:val="786503FD"/>
    <w:rsid w:val="786A41B8"/>
    <w:rsid w:val="78850FF2"/>
    <w:rsid w:val="78BC5433"/>
    <w:rsid w:val="78CB6692"/>
    <w:rsid w:val="78E81581"/>
    <w:rsid w:val="78FB5758"/>
    <w:rsid w:val="791C1F6F"/>
    <w:rsid w:val="799B2B5C"/>
    <w:rsid w:val="79CE69C9"/>
    <w:rsid w:val="79E47F9A"/>
    <w:rsid w:val="79F75F20"/>
    <w:rsid w:val="7A105168"/>
    <w:rsid w:val="7A391E5E"/>
    <w:rsid w:val="7A4A11FD"/>
    <w:rsid w:val="7AA70EA4"/>
    <w:rsid w:val="7B09415C"/>
    <w:rsid w:val="7B2F5245"/>
    <w:rsid w:val="7B3311D9"/>
    <w:rsid w:val="7B3C1575"/>
    <w:rsid w:val="7B590514"/>
    <w:rsid w:val="7B711D02"/>
    <w:rsid w:val="7B825CBD"/>
    <w:rsid w:val="7BCD518A"/>
    <w:rsid w:val="7BE424D4"/>
    <w:rsid w:val="7BF02C26"/>
    <w:rsid w:val="7C060988"/>
    <w:rsid w:val="7C156B31"/>
    <w:rsid w:val="7C2F5925"/>
    <w:rsid w:val="7C43544C"/>
    <w:rsid w:val="7C460A98"/>
    <w:rsid w:val="7C5514A3"/>
    <w:rsid w:val="7C5A4544"/>
    <w:rsid w:val="7C855A65"/>
    <w:rsid w:val="7C860630"/>
    <w:rsid w:val="7C8A307B"/>
    <w:rsid w:val="7CB86856"/>
    <w:rsid w:val="7CD04806"/>
    <w:rsid w:val="7D77240C"/>
    <w:rsid w:val="7D8E6B9B"/>
    <w:rsid w:val="7DBC3708"/>
    <w:rsid w:val="7DF34C50"/>
    <w:rsid w:val="7DF96D7D"/>
    <w:rsid w:val="7E12157A"/>
    <w:rsid w:val="7E160741"/>
    <w:rsid w:val="7E3A3D27"/>
    <w:rsid w:val="7E5C1E6F"/>
    <w:rsid w:val="7E635932"/>
    <w:rsid w:val="7E876B5F"/>
    <w:rsid w:val="7E8B6C36"/>
    <w:rsid w:val="7EAF2859"/>
    <w:rsid w:val="7EB75C7D"/>
    <w:rsid w:val="7EBA1B28"/>
    <w:rsid w:val="7EBC163E"/>
    <w:rsid w:val="7EBE0645"/>
    <w:rsid w:val="7F0C6F52"/>
    <w:rsid w:val="7F0F1615"/>
    <w:rsid w:val="7F3914EC"/>
    <w:rsid w:val="7F407B93"/>
    <w:rsid w:val="7F8042C1"/>
    <w:rsid w:val="7FC83CA0"/>
    <w:rsid w:val="7FD5285F"/>
    <w:rsid w:val="7FE42FEB"/>
    <w:rsid w:val="7FF058EB"/>
    <w:rsid w:val="7FFD038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5"/>
    <w:autoRedefine/>
    <w:qFormat/>
    <w:uiPriority w:val="9"/>
    <w:pPr>
      <w:keepNext/>
      <w:keepLines/>
      <w:ind w:firstLine="0" w:firstLineChars="0"/>
      <w:jc w:val="center"/>
      <w:outlineLvl w:val="0"/>
    </w:pPr>
    <w:rPr>
      <w:rFonts w:eastAsia="黑体"/>
      <w:kern w:val="44"/>
      <w:sz w:val="36"/>
      <w:szCs w:val="36"/>
    </w:rPr>
  </w:style>
  <w:style w:type="paragraph" w:styleId="3">
    <w:name w:val="heading 2"/>
    <w:basedOn w:val="1"/>
    <w:next w:val="1"/>
    <w:autoRedefine/>
    <w:unhideWhenUsed/>
    <w:qFormat/>
    <w:uiPriority w:val="9"/>
    <w:pPr>
      <w:keepNext/>
      <w:keepLines/>
      <w:ind w:firstLine="0" w:firstLineChars="0"/>
      <w:outlineLvl w:val="1"/>
    </w:pPr>
    <w:rPr>
      <w:rFonts w:eastAsia="黑体"/>
      <w:color w:val="000000"/>
      <w:sz w:val="30"/>
      <w:szCs w:val="30"/>
    </w:rPr>
  </w:style>
  <w:style w:type="paragraph" w:styleId="4">
    <w:name w:val="heading 3"/>
    <w:basedOn w:val="3"/>
    <w:next w:val="1"/>
    <w:link w:val="13"/>
    <w:autoRedefine/>
    <w:unhideWhenUsed/>
    <w:qFormat/>
    <w:uiPriority w:val="9"/>
    <w:pPr>
      <w:outlineLvl w:val="2"/>
    </w:p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300" w:lineRule="auto"/>
    </w:pPr>
    <w:rPr>
      <w:szCs w:val="20"/>
    </w:rPr>
  </w:style>
  <w:style w:type="paragraph" w:styleId="7">
    <w:name w:val="Body Text"/>
    <w:autoRedefine/>
    <w:unhideWhenUsed/>
    <w:qFormat/>
    <w:uiPriority w:val="99"/>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8">
    <w:name w:val="footer"/>
    <w:basedOn w:val="1"/>
    <w:autoRedefine/>
    <w:unhideWhenUsed/>
    <w:qFormat/>
    <w:uiPriority w:val="99"/>
    <w:pPr>
      <w:tabs>
        <w:tab w:val="center" w:pos="4153"/>
        <w:tab w:val="right" w:pos="8306"/>
      </w:tabs>
      <w:snapToGrid w:val="0"/>
      <w:jc w:val="center"/>
    </w:pPr>
    <w:rPr>
      <w:sz w:val="21"/>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21"/>
      <w:szCs w:val="18"/>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3 Char"/>
    <w:link w:val="4"/>
    <w:autoRedefine/>
    <w:qFormat/>
    <w:uiPriority w:val="9"/>
    <w:rPr>
      <w:rFonts w:ascii="Times New Roman" w:hAnsi="Times New Roman" w:eastAsia="黑体" w:cs="Times New Roman"/>
      <w:color w:val="000000"/>
      <w:kern w:val="2"/>
      <w:sz w:val="30"/>
      <w:szCs w:val="30"/>
      <w:lang w:val="en-US" w:eastAsia="zh-CN" w:bidi="ar-SA"/>
    </w:rPr>
  </w:style>
  <w:style w:type="paragraph" w:customStyle="1" w:styleId="14">
    <w:name w:val="表图标题"/>
    <w:basedOn w:val="1"/>
    <w:next w:val="1"/>
    <w:autoRedefine/>
    <w:qFormat/>
    <w:uiPriority w:val="0"/>
    <w:pPr>
      <w:keepNext/>
      <w:keepLines/>
      <w:ind w:firstLine="0" w:firstLineChars="0"/>
      <w:jc w:val="center"/>
      <w:outlineLvl w:val="3"/>
    </w:pPr>
    <w:rPr>
      <w:rFonts w:eastAsia="黑体"/>
    </w:rPr>
  </w:style>
  <w:style w:type="character" w:customStyle="1" w:styleId="15">
    <w:name w:val="Heading 1 Char"/>
    <w:link w:val="2"/>
    <w:autoRedefine/>
    <w:qFormat/>
    <w:uiPriority w:val="9"/>
    <w:rPr>
      <w:rFonts w:ascii="Times New Roman" w:hAnsi="Times New Roman" w:eastAsia="黑体" w:cs="Times New Roman"/>
      <w:kern w:val="44"/>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5664</Words>
  <Characters>6646</Characters>
  <Lines>50</Lines>
  <Paragraphs>14</Paragraphs>
  <TotalTime>0</TotalTime>
  <ScaleCrop>false</ScaleCrop>
  <LinksUpToDate>false</LinksUpToDate>
  <CharactersWithSpaces>6869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2024-02-22T07:15:00Z</dcterms:created>
  <dc:creator>咕咕</dc:creator>
  <cp:lastModifiedBy>咕咕</cp:lastModifiedBy>
  <cp:lastPrinted>2024-06-06T02:17:00Z</cp:lastPrinted>
  <dcterms:modified xsi:type="dcterms:W3CDTF">2024-07-05T07:24:20Z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FA497DE68C294EA3966386FD05EFAAC8_13</vt:lpwstr>
  </property>
</Properties>
</file>