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A066D6">
      <w:pPr>
        <w:pStyle w:val="4"/>
        <w:widowControl/>
        <w:spacing w:beforeAutospacing="0" w:afterAutospacing="0" w:line="360" w:lineRule="auto"/>
        <w:jc w:val="center"/>
        <w:rPr>
          <w:rStyle w:val="7"/>
          <w:rFonts w:ascii="华文中宋" w:hAnsi="华文中宋" w:eastAsia="华文中宋" w:cs="华文中宋"/>
          <w:sz w:val="44"/>
          <w:szCs w:val="44"/>
        </w:rPr>
      </w:pPr>
      <w:r>
        <w:rPr>
          <w:rStyle w:val="7"/>
          <w:rFonts w:hint="eastAsia" w:ascii="华文中宋" w:hAnsi="华文中宋" w:eastAsia="华文中宋" w:cs="华文中宋"/>
          <w:sz w:val="44"/>
          <w:szCs w:val="44"/>
        </w:rPr>
        <w:t>外国</w:t>
      </w:r>
      <w:r>
        <w:rPr>
          <w:rStyle w:val="7"/>
          <w:rFonts w:ascii="华文中宋" w:hAnsi="华文中宋" w:eastAsia="华文中宋" w:cs="华文中宋"/>
          <w:sz w:val="44"/>
          <w:szCs w:val="44"/>
        </w:rPr>
        <w:t>语言文化学院</w:t>
      </w:r>
      <w:r>
        <w:rPr>
          <w:rStyle w:val="7"/>
          <w:rFonts w:hint="eastAsia" w:ascii="华文中宋" w:hAnsi="华文中宋" w:eastAsia="华文中宋" w:cs="华文中宋"/>
          <w:sz w:val="44"/>
          <w:szCs w:val="44"/>
        </w:rPr>
        <w:t>建智奖学金评选办法</w:t>
      </w:r>
    </w:p>
    <w:p w14:paraId="66ECCB6E">
      <w:pPr>
        <w:pStyle w:val="4"/>
        <w:widowControl/>
        <w:spacing w:beforeAutospacing="0" w:afterAutospacing="0"/>
        <w:jc w:val="center"/>
        <w:rPr>
          <w:rStyle w:val="7"/>
          <w:rFonts w:ascii="华文楷体" w:hAnsi="华文楷体" w:eastAsia="华文楷体"/>
          <w:color w:val="000000" w:themeColor="text1"/>
          <w:sz w:val="28"/>
          <w:szCs w:val="28"/>
          <w14:textFill>
            <w14:solidFill>
              <w14:schemeClr w14:val="tx1"/>
            </w14:solidFill>
          </w14:textFill>
        </w:rPr>
      </w:pPr>
      <w:r>
        <w:rPr>
          <w:rStyle w:val="7"/>
          <w:rFonts w:hint="eastAsia" w:ascii="华文楷体" w:hAnsi="华文楷体" w:eastAsia="华文楷体"/>
          <w:color w:val="000000" w:themeColor="text1"/>
          <w:sz w:val="28"/>
          <w:szCs w:val="28"/>
          <w14:textFill>
            <w14:solidFill>
              <w14:schemeClr w14:val="tx1"/>
            </w14:solidFill>
          </w14:textFill>
        </w:rPr>
        <w:t>（2023年）</w:t>
      </w:r>
    </w:p>
    <w:p w14:paraId="08518A61">
      <w:pPr>
        <w:pStyle w:val="4"/>
        <w:widowControl/>
        <w:spacing w:before="156" w:beforeLines="50" w:beforeAutospacing="0" w:afterAutospacing="0" w:line="360" w:lineRule="auto"/>
        <w:jc w:val="center"/>
        <w:rPr>
          <w:rFonts w:ascii="黑体" w:hAnsi="黑体" w:eastAsia="黑体" w:cs="黑体"/>
          <w:color w:val="000000" w:themeColor="text1"/>
          <w:sz w:val="32"/>
          <w:szCs w:val="32"/>
          <w14:textFill>
            <w14:solidFill>
              <w14:schemeClr w14:val="tx1"/>
            </w14:solidFill>
          </w14:textFill>
        </w:rPr>
      </w:pPr>
      <w:r>
        <w:rPr>
          <w:rStyle w:val="7"/>
          <w:rFonts w:hint="eastAsia" w:ascii="黑体" w:hAnsi="黑体" w:eastAsia="黑体" w:cs="黑体"/>
          <w:color w:val="000000" w:themeColor="text1"/>
          <w:sz w:val="32"/>
          <w:szCs w:val="32"/>
          <w14:textFill>
            <w14:solidFill>
              <w14:schemeClr w14:val="tx1"/>
            </w14:solidFill>
          </w14:textFill>
        </w:rPr>
        <w:t>第一章  总则</w:t>
      </w:r>
    </w:p>
    <w:p w14:paraId="3EA38A5A">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 xml:space="preserve">第一条 </w:t>
      </w:r>
      <w:r>
        <w:rPr>
          <w:rFonts w:hint="eastAsia" w:ascii="仿宋" w:hAnsi="仿宋" w:eastAsia="仿宋" w:cs="仿宋"/>
          <w:color w:val="000000" w:themeColor="text1"/>
          <w:sz w:val="32"/>
          <w:szCs w:val="32"/>
          <w14:textFill>
            <w14:solidFill>
              <w14:schemeClr w14:val="tx1"/>
            </w14:solidFill>
          </w14:textFill>
        </w:rPr>
        <w:t>华南师范</w:t>
      </w:r>
      <w:r>
        <w:rPr>
          <w:rFonts w:ascii="仿宋" w:hAnsi="仿宋" w:eastAsia="仿宋" w:cs="仿宋"/>
          <w:color w:val="000000" w:themeColor="text1"/>
          <w:sz w:val="32"/>
          <w:szCs w:val="32"/>
          <w14:textFill>
            <w14:solidFill>
              <w14:schemeClr w14:val="tx1"/>
            </w14:solidFill>
          </w14:textFill>
        </w:rPr>
        <w:t>大</w:t>
      </w:r>
      <w:r>
        <w:rPr>
          <w:rFonts w:hint="eastAsia" w:ascii="仿宋" w:hAnsi="仿宋" w:eastAsia="仿宋" w:cs="仿宋"/>
          <w:color w:val="000000" w:themeColor="text1"/>
          <w:sz w:val="32"/>
          <w:szCs w:val="32"/>
          <w14:textFill>
            <w14:solidFill>
              <w14:schemeClr w14:val="tx1"/>
            </w14:solidFill>
          </w14:textFill>
        </w:rPr>
        <w:t>学外国语言文化学院建智</w:t>
      </w:r>
      <w:r>
        <w:rPr>
          <w:rFonts w:ascii="仿宋" w:hAnsi="仿宋" w:eastAsia="仿宋" w:cs="仿宋"/>
          <w:color w:val="000000" w:themeColor="text1"/>
          <w:sz w:val="32"/>
          <w:szCs w:val="32"/>
          <w14:textFill>
            <w14:solidFill>
              <w14:schemeClr w14:val="tx1"/>
            </w14:solidFill>
          </w14:textFill>
        </w:rPr>
        <w:t>奖学金由</w:t>
      </w:r>
      <w:r>
        <w:rPr>
          <w:rFonts w:hint="eastAsia" w:ascii="仿宋" w:hAnsi="仿宋" w:eastAsia="仿宋" w:cs="仿宋"/>
          <w:color w:val="000000" w:themeColor="text1"/>
          <w:sz w:val="32"/>
          <w:szCs w:val="32"/>
          <w14:textFill>
            <w14:solidFill>
              <w14:schemeClr w14:val="tx1"/>
            </w14:solidFill>
          </w14:textFill>
        </w:rPr>
        <w:t>校友</w:t>
      </w:r>
      <w:r>
        <w:rPr>
          <w:rFonts w:ascii="仿宋" w:hAnsi="仿宋" w:eastAsia="仿宋" w:cs="仿宋"/>
          <w:color w:val="000000" w:themeColor="text1"/>
          <w:sz w:val="32"/>
          <w:szCs w:val="32"/>
          <w14:textFill>
            <w14:solidFill>
              <w14:schemeClr w14:val="tx1"/>
            </w14:solidFill>
          </w14:textFill>
        </w:rPr>
        <w:t>企业</w:t>
      </w:r>
      <w:r>
        <w:rPr>
          <w:rFonts w:hint="eastAsia" w:ascii="仿宋" w:hAnsi="仿宋" w:eastAsia="仿宋" w:cs="仿宋"/>
          <w:color w:val="000000" w:themeColor="text1"/>
          <w:sz w:val="32"/>
          <w:szCs w:val="32"/>
          <w14:textFill>
            <w14:solidFill>
              <w14:schemeClr w14:val="tx1"/>
            </w14:solidFill>
          </w14:textFill>
        </w:rPr>
        <w:t>建智控股</w:t>
      </w:r>
      <w:r>
        <w:rPr>
          <w:rFonts w:ascii="仿宋" w:hAnsi="仿宋" w:eastAsia="仿宋" w:cs="仿宋"/>
          <w:color w:val="000000" w:themeColor="text1"/>
          <w:sz w:val="32"/>
          <w:szCs w:val="32"/>
          <w14:textFill>
            <w14:solidFill>
              <w14:schemeClr w14:val="tx1"/>
            </w14:solidFill>
          </w14:textFill>
        </w:rPr>
        <w:t>集团</w:t>
      </w:r>
      <w:r>
        <w:rPr>
          <w:rFonts w:hint="eastAsia" w:ascii="仿宋" w:hAnsi="仿宋" w:eastAsia="仿宋" w:cs="仿宋"/>
          <w:color w:val="000000" w:themeColor="text1"/>
          <w:sz w:val="32"/>
          <w:szCs w:val="32"/>
          <w14:textFill>
            <w14:solidFill>
              <w14:schemeClr w14:val="tx1"/>
            </w14:solidFill>
          </w14:textFill>
        </w:rPr>
        <w:t>捐资</w:t>
      </w:r>
      <w:r>
        <w:rPr>
          <w:rFonts w:ascii="仿宋" w:hAnsi="仿宋" w:eastAsia="仿宋" w:cs="仿宋"/>
          <w:color w:val="000000" w:themeColor="text1"/>
          <w:sz w:val="32"/>
          <w:szCs w:val="32"/>
          <w14:textFill>
            <w14:solidFill>
              <w14:schemeClr w14:val="tx1"/>
            </w14:solidFill>
          </w14:textFill>
        </w:rPr>
        <w:t>设立</w:t>
      </w:r>
      <w:r>
        <w:rPr>
          <w:rFonts w:hint="eastAsia" w:ascii="仿宋" w:hAnsi="仿宋" w:eastAsia="仿宋" w:cs="仿宋"/>
          <w:color w:val="000000" w:themeColor="text1"/>
          <w:sz w:val="32"/>
          <w:szCs w:val="32"/>
          <w14:textFill>
            <w14:solidFill>
              <w14:schemeClr w14:val="tx1"/>
            </w14:solidFill>
          </w14:textFill>
        </w:rPr>
        <w:t>。每年</w:t>
      </w:r>
      <w:r>
        <w:rPr>
          <w:rFonts w:ascii="仿宋" w:hAnsi="仿宋" w:eastAsia="仿宋" w:cs="仿宋"/>
          <w:color w:val="000000" w:themeColor="text1"/>
          <w:sz w:val="32"/>
          <w:szCs w:val="32"/>
          <w14:textFill>
            <w14:solidFill>
              <w14:schemeClr w14:val="tx1"/>
            </w14:solidFill>
          </w14:textFill>
        </w:rPr>
        <w:t>奖励</w:t>
      </w:r>
      <w:r>
        <w:rPr>
          <w:rFonts w:hint="eastAsia" w:ascii="仿宋" w:hAnsi="仿宋" w:eastAsia="仿宋" w:cs="仿宋"/>
          <w:color w:val="000000" w:themeColor="text1"/>
          <w:sz w:val="32"/>
          <w:szCs w:val="32"/>
          <w14:textFill>
            <w14:solidFill>
              <w14:schemeClr w14:val="tx1"/>
            </w14:solidFill>
          </w14:textFill>
        </w:rPr>
        <w:t>在</w:t>
      </w:r>
      <w:r>
        <w:rPr>
          <w:rFonts w:ascii="仿宋" w:hAnsi="仿宋" w:eastAsia="仿宋" w:cs="仿宋"/>
          <w:color w:val="000000" w:themeColor="text1"/>
          <w:sz w:val="32"/>
          <w:szCs w:val="32"/>
          <w14:textFill>
            <w14:solidFill>
              <w14:schemeClr w14:val="tx1"/>
            </w14:solidFill>
          </w14:textFill>
        </w:rPr>
        <w:t>德智体美劳各方面</w:t>
      </w:r>
      <w:r>
        <w:rPr>
          <w:rFonts w:hint="eastAsia" w:ascii="仿宋" w:hAnsi="仿宋" w:eastAsia="仿宋" w:cs="仿宋"/>
          <w:color w:val="000000" w:themeColor="text1"/>
          <w:sz w:val="32"/>
          <w:szCs w:val="32"/>
          <w14:textFill>
            <w14:solidFill>
              <w14:schemeClr w14:val="tx1"/>
            </w14:solidFill>
          </w14:textFill>
        </w:rPr>
        <w:t>表现</w:t>
      </w:r>
      <w:r>
        <w:rPr>
          <w:rFonts w:ascii="仿宋" w:hAnsi="仿宋" w:eastAsia="仿宋" w:cs="仿宋"/>
          <w:color w:val="000000" w:themeColor="text1"/>
          <w:sz w:val="32"/>
          <w:szCs w:val="32"/>
          <w14:textFill>
            <w14:solidFill>
              <w14:schemeClr w14:val="tx1"/>
            </w14:solidFill>
          </w14:textFill>
        </w:rPr>
        <w:t>特别突出的</w:t>
      </w:r>
      <w:r>
        <w:rPr>
          <w:rFonts w:hint="eastAsia" w:ascii="仿宋" w:hAnsi="仿宋" w:eastAsia="仿宋" w:cs="仿宋"/>
          <w:color w:val="000000" w:themeColor="text1"/>
          <w:sz w:val="32"/>
          <w:szCs w:val="32"/>
          <w14:textFill>
            <w14:solidFill>
              <w14:schemeClr w14:val="tx1"/>
            </w14:solidFill>
          </w14:textFill>
        </w:rPr>
        <w:t>25名</w:t>
      </w:r>
      <w:r>
        <w:rPr>
          <w:rFonts w:ascii="仿宋" w:hAnsi="仿宋" w:eastAsia="仿宋" w:cs="仿宋"/>
          <w:color w:val="000000" w:themeColor="text1"/>
          <w:sz w:val="32"/>
          <w:szCs w:val="32"/>
          <w14:textFill>
            <w14:solidFill>
              <w14:schemeClr w14:val="tx1"/>
            </w14:solidFill>
          </w14:textFill>
        </w:rPr>
        <w:t>本科生，</w:t>
      </w:r>
      <w:r>
        <w:rPr>
          <w:rFonts w:hint="eastAsia" w:ascii="仿宋" w:hAnsi="仿宋" w:eastAsia="仿宋" w:cs="仿宋"/>
          <w:color w:val="000000" w:themeColor="text1"/>
          <w:sz w:val="32"/>
          <w:szCs w:val="32"/>
          <w14:textFill>
            <w14:solidFill>
              <w14:schemeClr w14:val="tx1"/>
            </w14:solidFill>
          </w14:textFill>
        </w:rPr>
        <w:t>鼓励我院学生全面发展</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勇于超越</w:t>
      </w:r>
      <w:r>
        <w:rPr>
          <w:rFonts w:ascii="仿宋" w:hAnsi="仿宋" w:eastAsia="仿宋" w:cs="仿宋"/>
          <w:color w:val="000000" w:themeColor="text1"/>
          <w:sz w:val="32"/>
          <w:szCs w:val="32"/>
          <w14:textFill>
            <w14:solidFill>
              <w14:schemeClr w14:val="tx1"/>
            </w14:solidFill>
          </w14:textFill>
        </w:rPr>
        <w:t>自我，</w:t>
      </w:r>
      <w:r>
        <w:rPr>
          <w:rFonts w:hint="eastAsia" w:ascii="仿宋" w:hAnsi="仿宋" w:eastAsia="仿宋" w:cs="仿宋"/>
          <w:color w:val="000000" w:themeColor="text1"/>
          <w:sz w:val="32"/>
          <w:szCs w:val="32"/>
          <w14:textFill>
            <w14:solidFill>
              <w14:schemeClr w14:val="tx1"/>
            </w14:solidFill>
          </w14:textFill>
        </w:rPr>
        <w:t>发挥</w:t>
      </w:r>
      <w:r>
        <w:rPr>
          <w:rFonts w:ascii="仿宋" w:hAnsi="仿宋" w:eastAsia="仿宋" w:cs="仿宋"/>
          <w:color w:val="000000" w:themeColor="text1"/>
          <w:sz w:val="32"/>
          <w:szCs w:val="32"/>
          <w14:textFill>
            <w14:solidFill>
              <w14:schemeClr w14:val="tx1"/>
            </w14:solidFill>
          </w14:textFill>
        </w:rPr>
        <w:t>榜样</w:t>
      </w:r>
      <w:r>
        <w:rPr>
          <w:rFonts w:hint="eastAsia" w:ascii="仿宋" w:hAnsi="仿宋" w:eastAsia="仿宋" w:cs="仿宋"/>
          <w:color w:val="000000" w:themeColor="text1"/>
          <w:sz w:val="32"/>
          <w:szCs w:val="32"/>
          <w14:textFill>
            <w14:solidFill>
              <w14:schemeClr w14:val="tx1"/>
            </w14:solidFill>
          </w14:textFill>
        </w:rPr>
        <w:t>示范作用</w:t>
      </w:r>
      <w:r>
        <w:rPr>
          <w:rFonts w:ascii="仿宋" w:hAnsi="仿宋" w:eastAsia="仿宋" w:cs="仿宋"/>
          <w:color w:val="000000" w:themeColor="text1"/>
          <w:sz w:val="32"/>
          <w:szCs w:val="32"/>
          <w14:textFill>
            <w14:solidFill>
              <w14:schemeClr w14:val="tx1"/>
            </w14:solidFill>
          </w14:textFill>
        </w:rPr>
        <w:t>。</w:t>
      </w:r>
    </w:p>
    <w:p w14:paraId="673A2724">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第二条</w:t>
      </w:r>
      <w:r>
        <w:rPr>
          <w:rFonts w:hint="eastAsia" w:ascii="仿宋" w:hAnsi="仿宋" w:eastAsia="仿宋" w:cs="仿宋"/>
          <w:color w:val="000000" w:themeColor="text1"/>
          <w:sz w:val="32"/>
          <w:szCs w:val="32"/>
          <w14:textFill>
            <w14:solidFill>
              <w14:schemeClr w14:val="tx1"/>
            </w14:solidFill>
          </w14:textFill>
        </w:rPr>
        <w:t xml:space="preserve"> 本办法适用的对象为外国语言文化学院全日制本科学生。</w:t>
      </w:r>
    </w:p>
    <w:p w14:paraId="02C5AC81">
      <w:pPr>
        <w:pStyle w:val="4"/>
        <w:widowControl/>
        <w:spacing w:beforeAutospacing="0" w:afterAutospacing="0" w:line="360" w:lineRule="auto"/>
        <w:ind w:firstLine="643"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第三条</w:t>
      </w:r>
      <w:r>
        <w:rPr>
          <w:rFonts w:hint="eastAsia" w:ascii="仿宋" w:hAnsi="仿宋" w:eastAsia="仿宋" w:cs="仿宋"/>
          <w:color w:val="000000" w:themeColor="text1"/>
          <w:sz w:val="32"/>
          <w:szCs w:val="32"/>
          <w14:textFill>
            <w14:solidFill>
              <w14:schemeClr w14:val="tx1"/>
            </w14:solidFill>
          </w14:textFill>
        </w:rPr>
        <w:t xml:space="preserve"> 建智奖学金每年评选一次，于协议期间的每年4月-5月份进行。</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bookmarkStart w:id="0" w:name="_GoBack"/>
      <w:bookmarkEnd w:id="0"/>
    </w:p>
    <w:p w14:paraId="1CA0F95F">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第四条</w:t>
      </w:r>
      <w:r>
        <w:rPr>
          <w:rFonts w:hint="eastAsia" w:ascii="仿宋" w:hAnsi="仿宋" w:eastAsia="仿宋" w:cs="仿宋"/>
          <w:color w:val="000000" w:themeColor="text1"/>
          <w:sz w:val="32"/>
          <w:szCs w:val="32"/>
          <w14:textFill>
            <w14:solidFill>
              <w14:schemeClr w14:val="tx1"/>
            </w14:solidFill>
          </w14:textFill>
        </w:rPr>
        <w:t xml:space="preserve"> 建智奖学金的评选过程必须坚持客观公正和民主公开的原则。</w:t>
      </w:r>
    </w:p>
    <w:p w14:paraId="62B22BA6">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第五条</w:t>
      </w:r>
      <w:r>
        <w:rPr>
          <w:rFonts w:hint="eastAsia" w:ascii="仿宋" w:hAnsi="仿宋" w:eastAsia="仿宋" w:cs="仿宋"/>
          <w:color w:val="000000" w:themeColor="text1"/>
          <w:sz w:val="32"/>
          <w:szCs w:val="32"/>
          <w14:textFill>
            <w14:solidFill>
              <w14:schemeClr w14:val="tx1"/>
            </w14:solidFill>
          </w14:textFill>
        </w:rPr>
        <w:t xml:space="preserve"> 建智奖学金的评选工作由外国语言文化学院学生工作办公室负责组织实施。</w:t>
      </w:r>
    </w:p>
    <w:p w14:paraId="37317A83">
      <w:pPr>
        <w:pStyle w:val="4"/>
        <w:widowControl/>
        <w:spacing w:before="156" w:beforeLines="50" w:beforeAutospacing="0" w:after="156" w:afterLines="50" w:afterAutospacing="0" w:line="360" w:lineRule="auto"/>
        <w:jc w:val="center"/>
        <w:rPr>
          <w:rStyle w:val="7"/>
          <w:rFonts w:ascii="华文中宋" w:hAnsi="华文中宋" w:eastAsia="华文中宋" w:cs="黑体"/>
          <w:color w:val="000000" w:themeColor="text1"/>
          <w:sz w:val="36"/>
          <w:szCs w:val="36"/>
          <w14:textFill>
            <w14:solidFill>
              <w14:schemeClr w14:val="tx1"/>
            </w14:solidFill>
          </w14:textFill>
        </w:rPr>
      </w:pPr>
      <w:r>
        <w:rPr>
          <w:rStyle w:val="7"/>
          <w:rFonts w:hint="eastAsia" w:ascii="华文中宋" w:hAnsi="华文中宋" w:eastAsia="华文中宋" w:cs="黑体"/>
          <w:color w:val="000000" w:themeColor="text1"/>
          <w:sz w:val="36"/>
          <w:szCs w:val="36"/>
          <w14:textFill>
            <w14:solidFill>
              <w14:schemeClr w14:val="tx1"/>
            </w14:solidFill>
          </w14:textFill>
        </w:rPr>
        <w:t>第二章  评选名额对象和条件</w:t>
      </w:r>
    </w:p>
    <w:p w14:paraId="4DA5F979">
      <w:pPr>
        <w:pStyle w:val="4"/>
        <w:widowControl/>
        <w:spacing w:beforeAutospacing="0" w:afterAutospacing="0" w:line="360" w:lineRule="auto"/>
        <w:ind w:firstLine="643" w:firstLineChars="200"/>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 xml:space="preserve">第六条 </w:t>
      </w:r>
      <w:r>
        <w:rPr>
          <w:rStyle w:val="7"/>
          <w:rFonts w:hint="eastAsia" w:ascii="仿宋" w:hAnsi="仿宋" w:eastAsia="仿宋" w:cs="仿宋"/>
          <w:b w:val="0"/>
          <w:bCs/>
          <w:color w:val="000000" w:themeColor="text1"/>
          <w:sz w:val="32"/>
          <w:szCs w:val="32"/>
          <w14:textFill>
            <w14:solidFill>
              <w14:schemeClr w14:val="tx1"/>
            </w14:solidFill>
          </w14:textFill>
        </w:rPr>
        <w:t>建智奖学金每年评选二十五名，每人奖金人民币贰仟元（2000元）</w:t>
      </w:r>
      <w:r>
        <w:rPr>
          <w:rFonts w:hint="eastAsia" w:ascii="仿宋" w:hAnsi="仿宋" w:eastAsia="仿宋" w:cs="仿宋"/>
          <w:bCs/>
          <w:color w:val="000000" w:themeColor="text1"/>
          <w:sz w:val="32"/>
          <w:szCs w:val="32"/>
          <w14:textFill>
            <w14:solidFill>
              <w14:schemeClr w14:val="tx1"/>
            </w14:solidFill>
          </w14:textFill>
        </w:rPr>
        <w:t>。</w:t>
      </w:r>
    </w:p>
    <w:p w14:paraId="27FADC4B">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第七条</w:t>
      </w:r>
      <w:r>
        <w:rPr>
          <w:rFonts w:hint="eastAsia" w:ascii="仿宋" w:hAnsi="仿宋" w:eastAsia="仿宋" w:cs="仿宋"/>
          <w:color w:val="000000" w:themeColor="text1"/>
          <w:sz w:val="32"/>
          <w:szCs w:val="32"/>
          <w14:textFill>
            <w14:solidFill>
              <w14:schemeClr w14:val="tx1"/>
            </w14:solidFill>
          </w14:textFill>
        </w:rPr>
        <w:t xml:space="preserve"> 建智奖学金评选的对象为大二（含）以上在华南师范大学外国语言文化学院就读（交换生除外）全日制本科生。评奖的事迹发生在过去一学年（9月1日-次年8月30日）。</w:t>
      </w:r>
    </w:p>
    <w:p w14:paraId="27FD163E">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第八条</w:t>
      </w:r>
      <w:r>
        <w:rPr>
          <w:rFonts w:hint="eastAsia" w:ascii="仿宋" w:hAnsi="仿宋" w:eastAsia="仿宋" w:cs="仿宋"/>
          <w:color w:val="000000" w:themeColor="text1"/>
          <w:sz w:val="32"/>
          <w:szCs w:val="32"/>
          <w14:textFill>
            <w14:solidFill>
              <w14:schemeClr w14:val="tx1"/>
            </w14:solidFill>
          </w14:textFill>
        </w:rPr>
        <w:t xml:space="preserve"> 被提名或被推荐参加建智奖学金评选的学生必须同时符合如下五个方面的条件：</w:t>
      </w:r>
    </w:p>
    <w:p w14:paraId="68F90C4E">
      <w:pPr>
        <w:pStyle w:val="4"/>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（一）热爱祖国，拥护四项基本原则，具有良好的思想政治素质和道德修养，积极参加院校组织的升国旗仪式或爱国主义教育活动；</w:t>
      </w:r>
    </w:p>
    <w:p w14:paraId="00E91CDE">
      <w:pPr>
        <w:pStyle w:val="4"/>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（二）自觉遵纪守法，没有违反纪律的记录（含旷课等行为），没有受过任何通报批评（含学年注册迟到）或纪律处分；</w:t>
      </w:r>
    </w:p>
    <w:p w14:paraId="2CE2E18F">
      <w:pPr>
        <w:pStyle w:val="4"/>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（三）坚持体育锻炼，积极参加文体活动，达到体育锻炼标准（特殊情况除外）；</w:t>
      </w:r>
    </w:p>
    <w:p w14:paraId="62C9FEE4">
      <w:pPr>
        <w:pStyle w:val="4"/>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（四）积极承担社会工作或参加义务性、公益性活动，乐于为集体和同学服务，在同学中起骨干带头作用，并有较高的威信；</w:t>
      </w:r>
    </w:p>
    <w:p w14:paraId="0CBE2897">
      <w:pPr>
        <w:pStyle w:val="4"/>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（五）学习勤奋，学风良好，过去一学年无重修记录。</w:t>
      </w:r>
    </w:p>
    <w:p w14:paraId="06E52FF6">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第九条</w:t>
      </w:r>
      <w:r>
        <w:rPr>
          <w:rFonts w:hint="eastAsia" w:ascii="仿宋" w:hAnsi="仿宋" w:eastAsia="仿宋" w:cs="仿宋"/>
          <w:color w:val="000000" w:themeColor="text1"/>
          <w:sz w:val="32"/>
          <w:szCs w:val="32"/>
          <w14:textFill>
            <w14:solidFill>
              <w14:schemeClr w14:val="tx1"/>
            </w14:solidFill>
          </w14:textFill>
        </w:rPr>
        <w:t xml:space="preserve"> 被提名或被推荐参加建智奖学金评选的学生，除须具备第八条所列条件以外，还须具备以下条件之一：           </w:t>
      </w:r>
    </w:p>
    <w:p w14:paraId="43C5F037">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sz w:val="32"/>
          <w:szCs w:val="32"/>
        </w:rPr>
        <w:t>（一）优秀党员标兵（1名）</w:t>
      </w:r>
      <w:r>
        <w:rPr>
          <w:rFonts w:hint="eastAsia" w:ascii="仿宋" w:hAnsi="仿宋" w:eastAsia="仿宋" w:cs="仿宋"/>
          <w:sz w:val="32"/>
          <w:szCs w:val="32"/>
        </w:rPr>
        <w:t>：中共党员（含预备党员），在学习、工作和生活中有感动同学们的先进事迹，让同学们感受到党员的标杆、表率作用</w:t>
      </w:r>
      <w:r>
        <w:rPr>
          <w:rFonts w:hint="eastAsia" w:ascii="仿宋" w:hAnsi="仿宋" w:eastAsia="仿宋" w:cs="仿宋"/>
          <w:color w:val="000000" w:themeColor="text1"/>
          <w:sz w:val="32"/>
          <w:szCs w:val="32"/>
          <w14:textFill>
            <w14:solidFill>
              <w14:schemeClr w14:val="tx1"/>
            </w14:solidFill>
          </w14:textFill>
        </w:rPr>
        <w:t>；</w:t>
      </w:r>
    </w:p>
    <w:p w14:paraId="51599660">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（二）优秀团员标兵（1名）</w:t>
      </w:r>
      <w:r>
        <w:rPr>
          <w:rFonts w:hint="eastAsia" w:ascii="仿宋" w:hAnsi="仿宋" w:eastAsia="仿宋" w:cs="仿宋"/>
          <w:color w:val="000000" w:themeColor="text1"/>
          <w:sz w:val="32"/>
          <w:szCs w:val="32"/>
          <w14:textFill>
            <w14:solidFill>
              <w14:schemeClr w14:val="tx1"/>
            </w14:solidFill>
          </w14:textFill>
        </w:rPr>
        <w:t>：共青团员（含中共党员），积极参与校院团组织的各项活动，</w:t>
      </w:r>
      <w:r>
        <w:rPr>
          <w:rFonts w:hint="eastAsia" w:ascii="仿宋" w:hAnsi="仿宋" w:eastAsia="仿宋" w:cs="仿宋"/>
          <w:sz w:val="32"/>
          <w:szCs w:val="32"/>
        </w:rPr>
        <w:t>作出突出贡献或取得</w:t>
      </w:r>
      <w:r>
        <w:rPr>
          <w:rFonts w:ascii="仿宋" w:hAnsi="仿宋" w:eastAsia="仿宋" w:cs="仿宋"/>
          <w:sz w:val="32"/>
          <w:szCs w:val="32"/>
        </w:rPr>
        <w:t>突出</w:t>
      </w:r>
      <w:r>
        <w:rPr>
          <w:rFonts w:hint="eastAsia" w:ascii="仿宋" w:hAnsi="仿宋" w:eastAsia="仿宋" w:cs="仿宋"/>
          <w:sz w:val="32"/>
          <w:szCs w:val="32"/>
        </w:rPr>
        <w:t>成绩</w:t>
      </w:r>
      <w:r>
        <w:rPr>
          <w:rFonts w:hint="eastAsia" w:ascii="仿宋" w:hAnsi="仿宋" w:eastAsia="仿宋" w:cs="仿宋"/>
          <w:color w:val="000000" w:themeColor="text1"/>
          <w:sz w:val="32"/>
          <w:szCs w:val="32"/>
          <w14:textFill>
            <w14:solidFill>
              <w14:schemeClr w14:val="tx1"/>
            </w14:solidFill>
          </w14:textFill>
        </w:rPr>
        <w:t>；</w:t>
      </w:r>
    </w:p>
    <w:p w14:paraId="6F5EE973">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（三）热心助人标兵（1名）</w:t>
      </w:r>
      <w:r>
        <w:rPr>
          <w:rFonts w:hint="eastAsia" w:ascii="仿宋" w:hAnsi="仿宋" w:eastAsia="仿宋" w:cs="仿宋"/>
          <w:color w:val="000000" w:themeColor="text1"/>
          <w:sz w:val="32"/>
          <w:szCs w:val="32"/>
          <w14:textFill>
            <w14:solidFill>
              <w14:schemeClr w14:val="tx1"/>
            </w14:solidFill>
          </w14:textFill>
        </w:rPr>
        <w:t>：在日常生活中能主动帮助他人（志愿服务突出者请参选志愿服务标兵），不计较个人得失，热爱集体，主动为班集体做事，勇挑重担。本项目评选由个人自荐或班级提名推荐，如没有合适的人选，本名额调配给志愿服务标兵；</w:t>
      </w:r>
    </w:p>
    <w:p w14:paraId="57DAF79F">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（四）优秀学生干部标兵（4名）</w:t>
      </w:r>
      <w:r>
        <w:rPr>
          <w:rFonts w:hint="eastAsia" w:ascii="仿宋" w:hAnsi="仿宋" w:eastAsia="仿宋" w:cs="仿宋"/>
          <w:color w:val="000000" w:themeColor="text1"/>
          <w:sz w:val="32"/>
          <w:szCs w:val="32"/>
          <w14:textFill>
            <w14:solidFill>
              <w14:schemeClr w14:val="tx1"/>
            </w14:solidFill>
          </w14:textFill>
        </w:rPr>
        <w:t>：担任学生干部满3年，且3年中曾担任学院党团学工作服务中心、</w:t>
      </w:r>
      <w:r>
        <w:rPr>
          <w:rFonts w:ascii="仿宋" w:hAnsi="仿宋" w:eastAsia="仿宋" w:cs="仿宋"/>
          <w:color w:val="000000" w:themeColor="text1"/>
          <w:sz w:val="32"/>
          <w:szCs w:val="32"/>
          <w14:textFill>
            <w14:solidFill>
              <w14:schemeClr w14:val="tx1"/>
            </w14:solidFill>
          </w14:textFill>
        </w:rPr>
        <w:t>党建办、新闻中心（</w:t>
      </w:r>
      <w:r>
        <w:rPr>
          <w:rFonts w:hint="eastAsia" w:ascii="仿宋" w:hAnsi="仿宋" w:eastAsia="仿宋" w:cs="仿宋"/>
          <w:color w:val="000000" w:themeColor="text1"/>
          <w:sz w:val="32"/>
          <w:szCs w:val="32"/>
          <w14:textFill>
            <w14:solidFill>
              <w14:schemeClr w14:val="tx1"/>
            </w14:solidFill>
          </w14:textFill>
        </w:rPr>
        <w:t>易班</w:t>
      </w:r>
      <w:r>
        <w:rPr>
          <w:rFonts w:ascii="仿宋" w:hAnsi="仿宋" w:eastAsia="仿宋" w:cs="仿宋"/>
          <w:color w:val="000000" w:themeColor="text1"/>
          <w:sz w:val="32"/>
          <w:szCs w:val="32"/>
          <w14:textFill>
            <w14:solidFill>
              <w14:schemeClr w14:val="tx1"/>
            </w14:solidFill>
          </w14:textFill>
        </w:rPr>
        <w:t>工作站）</w:t>
      </w:r>
      <w:r>
        <w:rPr>
          <w:rFonts w:hint="eastAsia" w:ascii="仿宋" w:hAnsi="仿宋" w:eastAsia="仿宋" w:cs="仿宋"/>
          <w:color w:val="000000" w:themeColor="text1"/>
          <w:sz w:val="32"/>
          <w:szCs w:val="32"/>
          <w14:textFill>
            <w14:solidFill>
              <w14:schemeClr w14:val="tx1"/>
            </w14:solidFill>
          </w14:textFill>
        </w:rPr>
        <w:t>部长及以上职务，或各党支部委员以上职务，或</w:t>
      </w:r>
      <w:r>
        <w:rPr>
          <w:rFonts w:ascii="仿宋" w:hAnsi="仿宋" w:eastAsia="仿宋" w:cs="仿宋"/>
          <w:color w:val="000000" w:themeColor="text1"/>
          <w:sz w:val="32"/>
          <w:szCs w:val="32"/>
          <w14:textFill>
            <w14:solidFill>
              <w14:schemeClr w14:val="tx1"/>
            </w14:solidFill>
          </w14:textFill>
        </w:rPr>
        <w:t>年级级长</w:t>
      </w:r>
      <w:r>
        <w:rPr>
          <w:rFonts w:hint="eastAsia" w:ascii="仿宋" w:hAnsi="仿宋" w:eastAsia="仿宋" w:cs="仿宋"/>
          <w:color w:val="000000" w:themeColor="text1"/>
          <w:sz w:val="32"/>
          <w:szCs w:val="32"/>
          <w14:textFill>
            <w14:solidFill>
              <w14:schemeClr w14:val="tx1"/>
            </w14:solidFill>
          </w14:textFill>
        </w:rPr>
        <w:t>，作出</w:t>
      </w:r>
      <w:r>
        <w:rPr>
          <w:rFonts w:ascii="仿宋" w:hAnsi="仿宋" w:eastAsia="仿宋" w:cs="仿宋"/>
          <w:color w:val="000000" w:themeColor="text1"/>
          <w:sz w:val="32"/>
          <w:szCs w:val="32"/>
          <w14:textFill>
            <w14:solidFill>
              <w14:schemeClr w14:val="tx1"/>
            </w14:solidFill>
          </w14:textFill>
        </w:rPr>
        <w:t>突出贡献或取得突出成绩</w:t>
      </w:r>
      <w:r>
        <w:rPr>
          <w:rFonts w:hint="eastAsia" w:ascii="仿宋" w:hAnsi="仿宋" w:eastAsia="仿宋" w:cs="仿宋"/>
          <w:color w:val="000000" w:themeColor="text1"/>
          <w:sz w:val="32"/>
          <w:szCs w:val="32"/>
          <w14:textFill>
            <w14:solidFill>
              <w14:schemeClr w14:val="tx1"/>
            </w14:solidFill>
          </w14:textFill>
        </w:rPr>
        <w:t>；</w:t>
      </w:r>
    </w:p>
    <w:p w14:paraId="5480D5B9">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（五）学习</w:t>
      </w:r>
      <w:r>
        <w:rPr>
          <w:rStyle w:val="7"/>
          <w:rFonts w:ascii="仿宋" w:hAnsi="仿宋" w:eastAsia="仿宋" w:cs="仿宋"/>
          <w:color w:val="000000" w:themeColor="text1"/>
          <w:sz w:val="32"/>
          <w:szCs w:val="32"/>
          <w14:textFill>
            <w14:solidFill>
              <w14:schemeClr w14:val="tx1"/>
            </w14:solidFill>
          </w14:textFill>
        </w:rPr>
        <w:t>标兵（</w:t>
      </w:r>
      <w:r>
        <w:rPr>
          <w:rStyle w:val="7"/>
          <w:rFonts w:hint="eastAsia" w:ascii="仿宋" w:hAnsi="仿宋" w:eastAsia="仿宋" w:cs="仿宋"/>
          <w:color w:val="000000" w:themeColor="text1"/>
          <w:sz w:val="32"/>
          <w:szCs w:val="32"/>
          <w14:textFill>
            <w14:solidFill>
              <w14:schemeClr w14:val="tx1"/>
            </w14:solidFill>
          </w14:textFill>
        </w:rPr>
        <w:t>2名</w:t>
      </w:r>
      <w:r>
        <w:rPr>
          <w:rStyle w:val="7"/>
          <w:rFonts w:ascii="仿宋" w:hAnsi="仿宋" w:eastAsia="仿宋" w:cs="仿宋"/>
          <w:color w:val="000000" w:themeColor="text1"/>
          <w:sz w:val="32"/>
          <w:szCs w:val="32"/>
          <w14:textFill>
            <w14:solidFill>
              <w14:schemeClr w14:val="tx1"/>
            </w14:solidFill>
          </w14:textFill>
        </w:rPr>
        <w:t>）</w:t>
      </w:r>
      <w:r>
        <w:rPr>
          <w:rStyle w:val="7"/>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上一</w:t>
      </w:r>
      <w:r>
        <w:rPr>
          <w:rFonts w:ascii="仿宋" w:hAnsi="仿宋" w:eastAsia="仿宋" w:cs="仿宋"/>
          <w:color w:val="000000" w:themeColor="text1"/>
          <w:sz w:val="32"/>
          <w:szCs w:val="32"/>
          <w14:textFill>
            <w14:solidFill>
              <w14:schemeClr w14:val="tx1"/>
            </w14:solidFill>
          </w14:textFill>
        </w:rPr>
        <w:t>学年</w:t>
      </w:r>
      <w:r>
        <w:rPr>
          <w:rFonts w:hint="eastAsia" w:ascii="仿宋" w:hAnsi="仿宋" w:eastAsia="仿宋" w:cs="仿宋"/>
          <w:color w:val="000000" w:themeColor="text1"/>
          <w:sz w:val="32"/>
          <w:szCs w:val="32"/>
          <w14:textFill>
            <w14:solidFill>
              <w14:schemeClr w14:val="tx1"/>
            </w14:solidFill>
          </w14:textFill>
        </w:rPr>
        <w:t>学习</w:t>
      </w:r>
      <w:r>
        <w:rPr>
          <w:rFonts w:ascii="仿宋" w:hAnsi="仿宋" w:eastAsia="仿宋" w:cs="仿宋"/>
          <w:color w:val="000000" w:themeColor="text1"/>
          <w:sz w:val="32"/>
          <w:szCs w:val="32"/>
          <w14:textFill>
            <w14:solidFill>
              <w14:schemeClr w14:val="tx1"/>
            </w14:solidFill>
          </w14:textFill>
        </w:rPr>
        <w:t>成绩最高的</w:t>
      </w:r>
      <w:r>
        <w:rPr>
          <w:rFonts w:hint="eastAsia" w:ascii="仿宋" w:hAnsi="仿宋" w:eastAsia="仿宋" w:cs="仿宋"/>
          <w:color w:val="000000" w:themeColor="text1"/>
          <w:sz w:val="32"/>
          <w:szCs w:val="32"/>
          <w14:textFill>
            <w14:solidFill>
              <w14:schemeClr w14:val="tx1"/>
            </w14:solidFill>
          </w14:textFill>
        </w:rPr>
        <w:t>学</w:t>
      </w:r>
      <w:r>
        <w:rPr>
          <w:rFonts w:ascii="仿宋" w:hAnsi="仿宋" w:eastAsia="仿宋" w:cs="仿宋"/>
          <w:color w:val="000000" w:themeColor="text1"/>
          <w:sz w:val="32"/>
          <w:szCs w:val="32"/>
          <w14:textFill>
            <w14:solidFill>
              <w14:schemeClr w14:val="tx1"/>
            </w14:solidFill>
          </w14:textFill>
        </w:rPr>
        <w:t>生，英语类和日俄类</w:t>
      </w:r>
      <w:r>
        <w:rPr>
          <w:rFonts w:hint="eastAsia" w:ascii="仿宋" w:hAnsi="仿宋" w:eastAsia="仿宋" w:cs="仿宋"/>
          <w:color w:val="000000" w:themeColor="text1"/>
          <w:sz w:val="32"/>
          <w:szCs w:val="32"/>
          <w14:textFill>
            <w14:solidFill>
              <w14:schemeClr w14:val="tx1"/>
            </w14:solidFill>
          </w14:textFill>
        </w:rPr>
        <w:t>专业</w:t>
      </w:r>
      <w:r>
        <w:rPr>
          <w:rFonts w:ascii="仿宋" w:hAnsi="仿宋" w:eastAsia="仿宋" w:cs="仿宋"/>
          <w:color w:val="000000" w:themeColor="text1"/>
          <w:sz w:val="32"/>
          <w:szCs w:val="32"/>
          <w14:textFill>
            <w14:solidFill>
              <w14:schemeClr w14:val="tx1"/>
            </w14:solidFill>
          </w14:textFill>
        </w:rPr>
        <w:t>各</w:t>
      </w:r>
      <w:r>
        <w:rPr>
          <w:rFonts w:hint="eastAsia" w:ascii="仿宋" w:hAnsi="仿宋" w:eastAsia="仿宋" w:cs="仿宋"/>
          <w:color w:val="000000" w:themeColor="text1"/>
          <w:sz w:val="32"/>
          <w:szCs w:val="32"/>
          <w14:textFill>
            <w14:solidFill>
              <w14:schemeClr w14:val="tx1"/>
            </w14:solidFill>
          </w14:textFill>
        </w:rPr>
        <w:t>1个；</w:t>
      </w:r>
    </w:p>
    <w:p w14:paraId="60BA33BE">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（六）学习进</w:t>
      </w:r>
      <w:r>
        <w:rPr>
          <w:rStyle w:val="7"/>
          <w:rFonts w:hint="eastAsia" w:ascii="仿宋" w:hAnsi="仿宋" w:eastAsia="仿宋" w:cs="仿宋"/>
          <w:sz w:val="32"/>
          <w:szCs w:val="32"/>
        </w:rPr>
        <w:t>步标兵（3名）</w:t>
      </w:r>
      <w:r>
        <w:rPr>
          <w:rFonts w:hint="eastAsia" w:ascii="仿宋" w:hAnsi="仿宋" w:eastAsia="仿宋" w:cs="仿宋"/>
          <w:color w:val="000000" w:themeColor="text1"/>
          <w:sz w:val="32"/>
          <w:szCs w:val="32"/>
          <w14:textFill>
            <w14:solidFill>
              <w14:schemeClr w14:val="tx1"/>
            </w14:solidFill>
          </w14:textFill>
        </w:rPr>
        <w:t>：在过去一年学年中，学习进步较大，学年平均学分绩点比前一学年进步0.5或以上，如有多名择优评选；</w:t>
      </w:r>
    </w:p>
    <w:p w14:paraId="641829C0">
      <w:pPr>
        <w:pStyle w:val="4"/>
        <w:widowControl/>
        <w:spacing w:beforeAutospacing="0" w:afterAutospacing="0" w:line="360" w:lineRule="auto"/>
        <w:ind w:firstLine="643" w:firstLineChars="200"/>
        <w:jc w:val="both"/>
        <w:rPr>
          <w:rFonts w:ascii="仿宋" w:hAnsi="仿宋" w:eastAsia="仿宋" w:cs="仿宋"/>
          <w:sz w:val="32"/>
          <w:szCs w:val="32"/>
        </w:rPr>
      </w:pPr>
      <w:r>
        <w:rPr>
          <w:rStyle w:val="7"/>
          <w:rFonts w:hint="eastAsia" w:ascii="仿宋" w:hAnsi="仿宋" w:eastAsia="仿宋" w:cs="仿宋"/>
          <w:sz w:val="32"/>
          <w:szCs w:val="32"/>
        </w:rPr>
        <w:t>（七）优秀</w:t>
      </w:r>
      <w:r>
        <w:rPr>
          <w:rStyle w:val="7"/>
          <w:rFonts w:ascii="仿宋" w:hAnsi="仿宋" w:eastAsia="仿宋" w:cs="仿宋"/>
          <w:sz w:val="32"/>
          <w:szCs w:val="32"/>
        </w:rPr>
        <w:t>党务</w:t>
      </w:r>
      <w:r>
        <w:rPr>
          <w:rStyle w:val="7"/>
          <w:rFonts w:hint="eastAsia" w:ascii="仿宋" w:hAnsi="仿宋" w:eastAsia="仿宋" w:cs="仿宋"/>
          <w:sz w:val="32"/>
          <w:szCs w:val="32"/>
        </w:rPr>
        <w:t>工作</w:t>
      </w:r>
      <w:r>
        <w:rPr>
          <w:rStyle w:val="7"/>
          <w:rFonts w:ascii="仿宋" w:hAnsi="仿宋" w:eastAsia="仿宋" w:cs="仿宋"/>
          <w:sz w:val="32"/>
          <w:szCs w:val="32"/>
        </w:rPr>
        <w:t>标兵</w:t>
      </w:r>
      <w:r>
        <w:rPr>
          <w:rStyle w:val="7"/>
          <w:rFonts w:hint="eastAsia" w:ascii="仿宋" w:hAnsi="仿宋" w:eastAsia="仿宋" w:cs="仿宋"/>
          <w:sz w:val="32"/>
          <w:szCs w:val="32"/>
        </w:rPr>
        <w:t>（1名）</w:t>
      </w:r>
      <w:r>
        <w:rPr>
          <w:rFonts w:hint="eastAsia" w:ascii="仿宋" w:hAnsi="仿宋" w:eastAsia="仿宋" w:cs="仿宋"/>
          <w:sz w:val="32"/>
          <w:szCs w:val="32"/>
        </w:rPr>
        <w:t>：积极参与</w:t>
      </w:r>
      <w:r>
        <w:rPr>
          <w:rFonts w:ascii="仿宋" w:hAnsi="仿宋" w:eastAsia="仿宋" w:cs="仿宋"/>
          <w:sz w:val="32"/>
          <w:szCs w:val="32"/>
        </w:rPr>
        <w:t>学院党建</w:t>
      </w:r>
      <w:r>
        <w:rPr>
          <w:rFonts w:hint="eastAsia" w:ascii="仿宋" w:hAnsi="仿宋" w:eastAsia="仿宋" w:cs="仿宋"/>
          <w:sz w:val="32"/>
          <w:szCs w:val="32"/>
        </w:rPr>
        <w:t>党务、</w:t>
      </w:r>
      <w:r>
        <w:rPr>
          <w:rFonts w:ascii="仿宋" w:hAnsi="仿宋" w:eastAsia="仿宋" w:cs="仿宋"/>
          <w:sz w:val="32"/>
          <w:szCs w:val="32"/>
        </w:rPr>
        <w:t>发展学生党员工作</w:t>
      </w:r>
      <w:r>
        <w:rPr>
          <w:rFonts w:hint="eastAsia" w:ascii="仿宋" w:hAnsi="仿宋" w:eastAsia="仿宋" w:cs="仿宋"/>
          <w:sz w:val="32"/>
          <w:szCs w:val="32"/>
        </w:rPr>
        <w:t>，认真</w:t>
      </w:r>
      <w:r>
        <w:rPr>
          <w:rFonts w:ascii="仿宋" w:hAnsi="仿宋" w:eastAsia="仿宋" w:cs="仿宋"/>
          <w:sz w:val="32"/>
          <w:szCs w:val="32"/>
        </w:rPr>
        <w:t>负责</w:t>
      </w:r>
      <w:r>
        <w:rPr>
          <w:rFonts w:hint="eastAsia" w:ascii="仿宋" w:hAnsi="仿宋" w:eastAsia="仿宋" w:cs="仿宋"/>
          <w:sz w:val="32"/>
          <w:szCs w:val="32"/>
        </w:rPr>
        <w:t>，任劳任怨</w:t>
      </w:r>
      <w:r>
        <w:rPr>
          <w:rFonts w:ascii="仿宋" w:hAnsi="仿宋" w:eastAsia="仿宋" w:cs="仿宋"/>
          <w:sz w:val="32"/>
          <w:szCs w:val="32"/>
        </w:rPr>
        <w:t>，</w:t>
      </w:r>
      <w:r>
        <w:rPr>
          <w:rFonts w:hint="eastAsia" w:ascii="仿宋" w:hAnsi="仿宋" w:eastAsia="仿宋" w:cs="仿宋"/>
          <w:sz w:val="32"/>
          <w:szCs w:val="32"/>
        </w:rPr>
        <w:t>作出突出贡献或取得</w:t>
      </w:r>
      <w:r>
        <w:rPr>
          <w:rFonts w:ascii="仿宋" w:hAnsi="仿宋" w:eastAsia="仿宋" w:cs="仿宋"/>
          <w:sz w:val="32"/>
          <w:szCs w:val="32"/>
        </w:rPr>
        <w:t>突出</w:t>
      </w:r>
      <w:r>
        <w:rPr>
          <w:rFonts w:hint="eastAsia" w:ascii="仿宋" w:hAnsi="仿宋" w:eastAsia="仿宋" w:cs="仿宋"/>
          <w:sz w:val="32"/>
          <w:szCs w:val="32"/>
        </w:rPr>
        <w:t>成绩；</w:t>
      </w:r>
    </w:p>
    <w:p w14:paraId="7597E4DE">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sz w:val="32"/>
          <w:szCs w:val="32"/>
        </w:rPr>
        <w:t>（八）创新标兵（3名）</w:t>
      </w:r>
      <w:r>
        <w:rPr>
          <w:rFonts w:hint="eastAsia" w:ascii="仿宋" w:hAnsi="仿宋" w:eastAsia="仿宋" w:cs="仿宋"/>
          <w:sz w:val="32"/>
          <w:szCs w:val="32"/>
        </w:rPr>
        <w:t>：在省级以上专业技能竞赛、挑战杯课外科研竞赛、挑战杯创业竞赛中获奖，或在</w:t>
      </w:r>
      <w:r>
        <w:rPr>
          <w:rFonts w:hint="eastAsia" w:ascii="仿宋" w:hAnsi="仿宋" w:eastAsia="仿宋" w:cs="仿宋"/>
          <w:color w:val="000000" w:themeColor="text1"/>
          <w:sz w:val="32"/>
          <w:szCs w:val="32"/>
          <w14:textFill>
            <w14:solidFill>
              <w14:schemeClr w14:val="tx1"/>
            </w14:solidFill>
          </w14:textFill>
        </w:rPr>
        <w:t>省级以上正规期刊发表高水平学术文章，或以第一负责人身份完成省级、国家级课题；</w:t>
      </w:r>
    </w:p>
    <w:p w14:paraId="3BF365D7">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（九）志愿服务标兵（1名）</w:t>
      </w:r>
      <w:r>
        <w:rPr>
          <w:rFonts w:hint="eastAsia" w:ascii="仿宋" w:hAnsi="仿宋" w:eastAsia="仿宋" w:cs="仿宋"/>
          <w:color w:val="000000" w:themeColor="text1"/>
          <w:sz w:val="32"/>
          <w:szCs w:val="32"/>
          <w14:textFill>
            <w14:solidFill>
              <w14:schemeClr w14:val="tx1"/>
            </w14:solidFill>
          </w14:textFill>
        </w:rPr>
        <w:t>：热心志愿服务活动，组织或参加志愿服务两年以上，上一学年度志愿服务时间累计达到80小时以上，在志愿服务活动中出色表现；</w:t>
      </w:r>
    </w:p>
    <w:p w14:paraId="0BC680D2">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（十）宣传标兵（2名）</w:t>
      </w:r>
      <w:r>
        <w:rPr>
          <w:rFonts w:hint="eastAsia" w:ascii="仿宋" w:hAnsi="仿宋" w:eastAsia="仿宋" w:cs="仿宋"/>
          <w:color w:val="000000" w:themeColor="text1"/>
          <w:sz w:val="32"/>
          <w:szCs w:val="32"/>
          <w14:textFill>
            <w14:solidFill>
              <w14:schemeClr w14:val="tx1"/>
            </w14:solidFill>
          </w14:textFill>
        </w:rPr>
        <w:t>：积极参与或负责学院新闻宣传工作（含网站建设、新闻采编、新闻报道、海报宣传等），承担学院</w:t>
      </w:r>
      <w:r>
        <w:rPr>
          <w:rFonts w:ascii="仿宋" w:hAnsi="仿宋" w:eastAsia="仿宋" w:cs="仿宋"/>
          <w:color w:val="000000" w:themeColor="text1"/>
          <w:sz w:val="32"/>
          <w:szCs w:val="32"/>
          <w14:textFill>
            <w14:solidFill>
              <w14:schemeClr w14:val="tx1"/>
            </w14:solidFill>
          </w14:textFill>
        </w:rPr>
        <w:t>新闻</w:t>
      </w:r>
      <w:r>
        <w:rPr>
          <w:rFonts w:hint="eastAsia" w:ascii="仿宋" w:hAnsi="仿宋" w:eastAsia="仿宋" w:cs="仿宋"/>
          <w:color w:val="000000" w:themeColor="text1"/>
          <w:sz w:val="32"/>
          <w:szCs w:val="32"/>
          <w14:textFill>
            <w14:solidFill>
              <w14:schemeClr w14:val="tx1"/>
            </w14:solidFill>
          </w14:textFill>
        </w:rPr>
        <w:t>宣传工作满两年，作出</w:t>
      </w:r>
      <w:r>
        <w:rPr>
          <w:rFonts w:ascii="仿宋" w:hAnsi="仿宋" w:eastAsia="仿宋" w:cs="仿宋"/>
          <w:color w:val="000000" w:themeColor="text1"/>
          <w:sz w:val="32"/>
          <w:szCs w:val="32"/>
          <w14:textFill>
            <w14:solidFill>
              <w14:schemeClr w14:val="tx1"/>
            </w14:solidFill>
          </w14:textFill>
        </w:rPr>
        <w:t>突出贡献或取得突出</w:t>
      </w:r>
      <w:r>
        <w:rPr>
          <w:rFonts w:hint="eastAsia" w:ascii="仿宋" w:hAnsi="仿宋" w:eastAsia="仿宋" w:cs="仿宋"/>
          <w:color w:val="000000" w:themeColor="text1"/>
          <w:sz w:val="32"/>
          <w:szCs w:val="32"/>
          <w14:textFill>
            <w14:solidFill>
              <w14:schemeClr w14:val="tx1"/>
            </w14:solidFill>
          </w14:textFill>
        </w:rPr>
        <w:t>成绩；</w:t>
      </w:r>
    </w:p>
    <w:p w14:paraId="0B6BBBE4">
      <w:pPr>
        <w:pStyle w:val="4"/>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Style w:val="7"/>
          <w:rFonts w:hint="eastAsia" w:ascii="仿宋" w:hAnsi="仿宋" w:eastAsia="仿宋" w:cs="仿宋"/>
          <w:color w:val="000000" w:themeColor="text1"/>
          <w:sz w:val="32"/>
          <w:szCs w:val="32"/>
          <w14:textFill>
            <w14:solidFill>
              <w14:schemeClr w14:val="tx1"/>
            </w14:solidFill>
          </w14:textFill>
        </w:rPr>
        <w:t>十一）社团活动标兵（1名）</w:t>
      </w:r>
      <w:r>
        <w:rPr>
          <w:rFonts w:hint="eastAsia" w:ascii="仿宋" w:hAnsi="仿宋" w:eastAsia="仿宋" w:cs="仿宋"/>
          <w:color w:val="000000" w:themeColor="text1"/>
          <w:sz w:val="32"/>
          <w:szCs w:val="32"/>
          <w14:textFill>
            <w14:solidFill>
              <w14:schemeClr w14:val="tx1"/>
            </w14:solidFill>
          </w14:textFill>
        </w:rPr>
        <w:t>：积极参与院校社团活动（含党团学各类特色队伍），在社团活动中有突出的表现；</w:t>
      </w:r>
    </w:p>
    <w:p w14:paraId="122F6999">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（十二）文艺标兵（1名）</w:t>
      </w:r>
      <w:r>
        <w:rPr>
          <w:rFonts w:hint="eastAsia" w:ascii="仿宋" w:hAnsi="仿宋" w:eastAsia="仿宋" w:cs="仿宋"/>
          <w:color w:val="000000" w:themeColor="text1"/>
          <w:sz w:val="32"/>
          <w:szCs w:val="32"/>
          <w14:textFill>
            <w14:solidFill>
              <w14:schemeClr w14:val="tx1"/>
            </w14:solidFill>
          </w14:textFill>
        </w:rPr>
        <w:t>：积极参与文艺活动，在校级以上文艺竞赛获奖，或积极参与组织、开展院校的文艺活动，为推动文艺活动的发展做出了积极贡献；</w:t>
      </w:r>
    </w:p>
    <w:p w14:paraId="08CE0754">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（十三）体育标兵（1名）</w:t>
      </w:r>
      <w:r>
        <w:rPr>
          <w:rFonts w:hint="eastAsia" w:ascii="仿宋" w:hAnsi="仿宋" w:eastAsia="仿宋" w:cs="仿宋"/>
          <w:color w:val="000000" w:themeColor="text1"/>
          <w:sz w:val="32"/>
          <w:szCs w:val="32"/>
          <w14:textFill>
            <w14:solidFill>
              <w14:schemeClr w14:val="tx1"/>
            </w14:solidFill>
          </w14:textFill>
        </w:rPr>
        <w:t>：积极参与体育锻炼，在校级以上体育竞赛获奖，或积极参与组织、开展院校的体育活动，为推动体育活动的发展做出了积极贡献；</w:t>
      </w:r>
    </w:p>
    <w:p w14:paraId="7BBAE627">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（十四）社会实践标兵（1名）</w:t>
      </w:r>
      <w:r>
        <w:rPr>
          <w:rFonts w:hint="eastAsia" w:ascii="仿宋" w:hAnsi="仿宋" w:eastAsia="仿宋" w:cs="仿宋"/>
          <w:color w:val="000000" w:themeColor="text1"/>
          <w:sz w:val="32"/>
          <w:szCs w:val="32"/>
          <w14:textFill>
            <w14:solidFill>
              <w14:schemeClr w14:val="tx1"/>
            </w14:solidFill>
          </w14:textFill>
        </w:rPr>
        <w:t>：积极校院参与社会实践，并有出色的表现，担任暑期社会实践队伍总负责人优先考虑；</w:t>
      </w:r>
    </w:p>
    <w:p w14:paraId="65B6637A">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（十五）优秀班长标兵（1名）</w:t>
      </w:r>
      <w:r>
        <w:rPr>
          <w:rFonts w:hint="eastAsia" w:ascii="仿宋" w:hAnsi="仿宋" w:eastAsia="仿宋" w:cs="仿宋"/>
          <w:color w:val="000000" w:themeColor="text1"/>
          <w:sz w:val="32"/>
          <w:szCs w:val="32"/>
          <w14:textFill>
            <w14:solidFill>
              <w14:schemeClr w14:val="tx1"/>
            </w14:solidFill>
          </w14:textFill>
        </w:rPr>
        <w:t xml:space="preserve">：担任班长，工作表现出色，带领本班在上一学年获校先进班集体以上荣誉；  </w:t>
      </w:r>
    </w:p>
    <w:p w14:paraId="5EA42945">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（十六）优秀团支书标兵（1名）</w:t>
      </w:r>
      <w:r>
        <w:rPr>
          <w:rFonts w:hint="eastAsia" w:ascii="仿宋" w:hAnsi="仿宋" w:eastAsia="仿宋" w:cs="仿宋"/>
          <w:color w:val="000000" w:themeColor="text1"/>
          <w:sz w:val="32"/>
          <w:szCs w:val="32"/>
          <w14:textFill>
            <w14:solidFill>
              <w14:schemeClr w14:val="tx1"/>
            </w14:solidFill>
          </w14:textFill>
        </w:rPr>
        <w:t>：担任团支书期间，工作表现出色，带领本班在上一学年获校先进团支部等以上荣誉。</w:t>
      </w:r>
    </w:p>
    <w:p w14:paraId="03DC042E">
      <w:pPr>
        <w:pStyle w:val="4"/>
        <w:widowControl/>
        <w:spacing w:beforeAutospacing="0" w:afterAutospacing="0" w:line="360" w:lineRule="auto"/>
        <w:ind w:firstLine="643" w:firstLineChars="200"/>
        <w:rPr>
          <w:rStyle w:val="7"/>
          <w:rFonts w:hint="eastAsia" w:ascii="仿宋" w:hAnsi="仿宋" w:eastAsia="仿宋" w:cs="仿宋"/>
          <w:b w:val="0"/>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第</w:t>
      </w:r>
      <w:r>
        <w:rPr>
          <w:rStyle w:val="7"/>
          <w:rFonts w:ascii="仿宋" w:hAnsi="仿宋" w:eastAsia="仿宋" w:cs="仿宋"/>
          <w:color w:val="000000" w:themeColor="text1"/>
          <w:sz w:val="32"/>
          <w:szCs w:val="32"/>
          <w14:textFill>
            <w14:solidFill>
              <w14:schemeClr w14:val="tx1"/>
            </w14:solidFill>
          </w14:textFill>
        </w:rPr>
        <w:t>十条</w:t>
      </w:r>
      <w:r>
        <w:rPr>
          <w:rStyle w:val="7"/>
          <w:rFonts w:hint="eastAsia" w:ascii="仿宋" w:hAnsi="仿宋" w:eastAsia="仿宋" w:cs="仿宋"/>
          <w:color w:val="000000" w:themeColor="text1"/>
          <w:sz w:val="32"/>
          <w:szCs w:val="32"/>
          <w14:textFill>
            <w14:solidFill>
              <w14:schemeClr w14:val="tx1"/>
            </w14:solidFill>
          </w14:textFill>
        </w:rPr>
        <w:t xml:space="preserve"> </w:t>
      </w:r>
      <w:r>
        <w:rPr>
          <w:rStyle w:val="7"/>
          <w:rFonts w:hint="eastAsia" w:ascii="仿宋" w:hAnsi="仿宋" w:eastAsia="仿宋" w:cs="仿宋"/>
          <w:b w:val="0"/>
          <w:color w:val="000000" w:themeColor="text1"/>
          <w:sz w:val="32"/>
          <w:szCs w:val="32"/>
          <w14:textFill>
            <w14:solidFill>
              <w14:schemeClr w14:val="tx1"/>
            </w14:solidFill>
          </w14:textFill>
        </w:rPr>
        <w:t>以上各</w:t>
      </w:r>
      <w:r>
        <w:rPr>
          <w:rStyle w:val="7"/>
          <w:rFonts w:ascii="仿宋" w:hAnsi="仿宋" w:eastAsia="仿宋" w:cs="仿宋"/>
          <w:b w:val="0"/>
          <w:color w:val="000000" w:themeColor="text1"/>
          <w:sz w:val="32"/>
          <w:szCs w:val="32"/>
          <w14:textFill>
            <w14:solidFill>
              <w14:schemeClr w14:val="tx1"/>
            </w14:solidFill>
          </w14:textFill>
        </w:rPr>
        <w:t>奖项</w:t>
      </w:r>
      <w:r>
        <w:rPr>
          <w:rStyle w:val="7"/>
          <w:rFonts w:hint="eastAsia" w:ascii="仿宋" w:hAnsi="仿宋" w:eastAsia="仿宋" w:cs="仿宋"/>
          <w:b w:val="0"/>
          <w:color w:val="000000" w:themeColor="text1"/>
          <w:sz w:val="32"/>
          <w:szCs w:val="32"/>
          <w14:textFill>
            <w14:solidFill>
              <w14:schemeClr w14:val="tx1"/>
            </w14:solidFill>
          </w14:textFill>
        </w:rPr>
        <w:t>若</w:t>
      </w:r>
      <w:r>
        <w:rPr>
          <w:rStyle w:val="7"/>
          <w:rFonts w:ascii="仿宋" w:hAnsi="仿宋" w:eastAsia="仿宋" w:cs="仿宋"/>
          <w:b w:val="0"/>
          <w:color w:val="000000" w:themeColor="text1"/>
          <w:sz w:val="32"/>
          <w:szCs w:val="32"/>
          <w14:textFill>
            <w14:solidFill>
              <w14:schemeClr w14:val="tx1"/>
            </w14:solidFill>
          </w14:textFill>
        </w:rPr>
        <w:t>没有相应的人选，其名额可调整到其他奖项。</w:t>
      </w:r>
    </w:p>
    <w:p w14:paraId="210EDA73">
      <w:pPr>
        <w:pStyle w:val="4"/>
        <w:widowControl/>
        <w:spacing w:before="156" w:beforeLines="50" w:beforeAutospacing="0" w:after="156" w:afterLines="50" w:afterAutospacing="0" w:line="360" w:lineRule="auto"/>
        <w:jc w:val="center"/>
        <w:rPr>
          <w:rStyle w:val="7"/>
          <w:rFonts w:ascii="华文中宋" w:hAnsi="华文中宋" w:eastAsia="华文中宋" w:cs="黑体"/>
          <w:color w:val="000000" w:themeColor="text1"/>
          <w:sz w:val="36"/>
          <w:szCs w:val="36"/>
          <w14:textFill>
            <w14:solidFill>
              <w14:schemeClr w14:val="tx1"/>
            </w14:solidFill>
          </w14:textFill>
        </w:rPr>
      </w:pPr>
      <w:r>
        <w:rPr>
          <w:rStyle w:val="7"/>
          <w:rFonts w:hint="eastAsia" w:ascii="华文中宋" w:hAnsi="华文中宋" w:eastAsia="华文中宋" w:cs="黑体"/>
          <w:color w:val="000000" w:themeColor="text1"/>
          <w:sz w:val="36"/>
          <w:szCs w:val="36"/>
          <w14:textFill>
            <w14:solidFill>
              <w14:schemeClr w14:val="tx1"/>
            </w14:solidFill>
          </w14:textFill>
        </w:rPr>
        <w:t>第三章 </w:t>
      </w:r>
      <w:r>
        <w:rPr>
          <w:rStyle w:val="7"/>
          <w:rFonts w:ascii="华文中宋" w:hAnsi="华文中宋" w:eastAsia="华文中宋" w:cs="黑体"/>
          <w:color w:val="000000" w:themeColor="text1"/>
          <w:sz w:val="36"/>
          <w:szCs w:val="36"/>
          <w14:textFill>
            <w14:solidFill>
              <w14:schemeClr w14:val="tx1"/>
            </w14:solidFill>
          </w14:textFill>
        </w:rPr>
        <w:t xml:space="preserve"> </w:t>
      </w:r>
      <w:r>
        <w:rPr>
          <w:rStyle w:val="7"/>
          <w:rFonts w:hint="eastAsia" w:ascii="华文中宋" w:hAnsi="华文中宋" w:eastAsia="华文中宋" w:cs="黑体"/>
          <w:color w:val="000000" w:themeColor="text1"/>
          <w:sz w:val="36"/>
          <w:szCs w:val="36"/>
          <w14:textFill>
            <w14:solidFill>
              <w14:schemeClr w14:val="tx1"/>
            </w14:solidFill>
          </w14:textFill>
        </w:rPr>
        <w:t> 评选程序</w:t>
      </w:r>
    </w:p>
    <w:p w14:paraId="318ED697">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第十一条</w:t>
      </w:r>
      <w:r>
        <w:rPr>
          <w:rFonts w:hint="eastAsia" w:ascii="仿宋" w:hAnsi="仿宋" w:eastAsia="仿宋" w:cs="仿宋"/>
          <w:color w:val="000000" w:themeColor="text1"/>
          <w:sz w:val="32"/>
          <w:szCs w:val="32"/>
          <w14:textFill>
            <w14:solidFill>
              <w14:schemeClr w14:val="tx1"/>
            </w14:solidFill>
          </w14:textFill>
        </w:rPr>
        <w:t> 学院成立建智奖学金的评审工作小组，小组成员包括学院党委委员和全体辅导员，具体组织工作由学院主管学生工作副书记负责。</w:t>
      </w:r>
    </w:p>
    <w:p w14:paraId="21B4491C">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第十二条</w:t>
      </w:r>
      <w:r>
        <w:rPr>
          <w:rFonts w:hint="eastAsia" w:ascii="仿宋" w:hAnsi="仿宋" w:eastAsia="仿宋" w:cs="仿宋"/>
          <w:color w:val="000000" w:themeColor="text1"/>
          <w:sz w:val="32"/>
          <w:szCs w:val="32"/>
          <w14:textFill>
            <w14:solidFill>
              <w14:schemeClr w14:val="tx1"/>
            </w14:solidFill>
          </w14:textFill>
        </w:rPr>
        <w:t> 建智奖学金的评定按如下程序进行：</w:t>
      </w:r>
    </w:p>
    <w:p w14:paraId="39B6A251">
      <w:pPr>
        <w:pStyle w:val="4"/>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（一）学院</w:t>
      </w:r>
      <w:r>
        <w:rPr>
          <w:rFonts w:ascii="仿宋" w:hAnsi="仿宋" w:eastAsia="仿宋" w:cs="仿宋"/>
          <w:color w:val="000000" w:themeColor="text1"/>
          <w:sz w:val="32"/>
          <w:szCs w:val="32"/>
          <w14:textFill>
            <w14:solidFill>
              <w14:schemeClr w14:val="tx1"/>
            </w14:solidFill>
          </w14:textFill>
        </w:rPr>
        <w:t>发布</w:t>
      </w:r>
      <w:r>
        <w:rPr>
          <w:rFonts w:hint="eastAsia" w:ascii="仿宋" w:hAnsi="仿宋" w:eastAsia="仿宋" w:cs="仿宋"/>
          <w:color w:val="000000" w:themeColor="text1"/>
          <w:sz w:val="32"/>
          <w:szCs w:val="32"/>
          <w14:textFill>
            <w14:solidFill>
              <w14:schemeClr w14:val="tx1"/>
            </w14:solidFill>
          </w14:textFill>
        </w:rPr>
        <w:t>建智</w:t>
      </w:r>
      <w:r>
        <w:rPr>
          <w:rFonts w:ascii="仿宋" w:hAnsi="仿宋" w:eastAsia="仿宋" w:cs="仿宋"/>
          <w:color w:val="000000" w:themeColor="text1"/>
          <w:sz w:val="32"/>
          <w:szCs w:val="32"/>
          <w14:textFill>
            <w14:solidFill>
              <w14:schemeClr w14:val="tx1"/>
            </w14:solidFill>
          </w14:textFill>
        </w:rPr>
        <w:t>奖学金评选通知；</w:t>
      </w:r>
    </w:p>
    <w:p w14:paraId="637919C2">
      <w:pPr>
        <w:pStyle w:val="4"/>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（二）学生申请。凡符合本办法规定的学生，均可提出建智奖学金评选的申请；根据个人条件相应填写《建智奖学金申请表》。</w:t>
      </w:r>
    </w:p>
    <w:p w14:paraId="41825F0E">
      <w:pPr>
        <w:pStyle w:val="4"/>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（三）审核与筛选。学院主管学生工作副书记组织辅导员和学生代表对候选人进行审查评议，按1：1比例确定建智奖学金初审名单。</w:t>
      </w:r>
    </w:p>
    <w:p w14:paraId="29B4048E">
      <w:pPr>
        <w:pStyle w:val="4"/>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（四）评定。学院党政领导班子召开评审工作小组会议，对候选人进行审查评议，确定建智奖学金获奖人选。</w:t>
      </w:r>
    </w:p>
    <w:p w14:paraId="754AF2A3">
      <w:pPr>
        <w:pStyle w:val="4"/>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（五）公示。学院通过书面和网络等形式，将建智奖学金获奖人选在全院范围内公示五天。</w:t>
      </w:r>
    </w:p>
    <w:p w14:paraId="06346684">
      <w:pPr>
        <w:pStyle w:val="4"/>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（六）学院以书面形式向建智奖学金捐赠人汇报奖学金评选情况。</w:t>
      </w:r>
    </w:p>
    <w:p w14:paraId="360B5038">
      <w:pPr>
        <w:pStyle w:val="4"/>
        <w:widowControl/>
        <w:spacing w:beforeAutospacing="0" w:afterAutospacing="0" w:line="360" w:lineRule="auto"/>
        <w:ind w:firstLine="640"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（七）学院</w:t>
      </w:r>
      <w:r>
        <w:rPr>
          <w:rFonts w:ascii="仿宋" w:hAnsi="仿宋" w:eastAsia="仿宋" w:cs="仿宋"/>
          <w:color w:val="000000" w:themeColor="text1"/>
          <w:sz w:val="32"/>
          <w:szCs w:val="32"/>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获得建智奖学金的学生颁发奖学金（以学校转账方式汇入学生学费银行卡）和荣誉证书。</w:t>
      </w:r>
    </w:p>
    <w:p w14:paraId="78DEC436">
      <w:pPr>
        <w:pStyle w:val="4"/>
        <w:widowControl/>
        <w:spacing w:before="156" w:beforeLines="50" w:beforeAutospacing="0" w:after="156" w:afterLines="50" w:afterAutospacing="0" w:line="360" w:lineRule="auto"/>
        <w:jc w:val="center"/>
        <w:rPr>
          <w:rStyle w:val="7"/>
          <w:rFonts w:ascii="华文中宋" w:hAnsi="华文中宋" w:eastAsia="华文中宋" w:cs="黑体"/>
          <w:color w:val="000000" w:themeColor="text1"/>
          <w:sz w:val="36"/>
          <w:szCs w:val="36"/>
          <w14:textFill>
            <w14:solidFill>
              <w14:schemeClr w14:val="tx1"/>
            </w14:solidFill>
          </w14:textFill>
        </w:rPr>
      </w:pPr>
    </w:p>
    <w:p w14:paraId="493F4B96">
      <w:pPr>
        <w:pStyle w:val="4"/>
        <w:widowControl/>
        <w:spacing w:before="156" w:beforeLines="50" w:beforeAutospacing="0" w:after="156" w:afterLines="50" w:afterAutospacing="0" w:line="360" w:lineRule="auto"/>
        <w:jc w:val="center"/>
        <w:rPr>
          <w:rStyle w:val="7"/>
          <w:rFonts w:ascii="华文中宋" w:hAnsi="华文中宋" w:eastAsia="华文中宋" w:cs="黑体"/>
          <w:color w:val="000000" w:themeColor="text1"/>
          <w:sz w:val="36"/>
          <w:szCs w:val="36"/>
          <w14:textFill>
            <w14:solidFill>
              <w14:schemeClr w14:val="tx1"/>
            </w14:solidFill>
          </w14:textFill>
        </w:rPr>
      </w:pPr>
      <w:r>
        <w:rPr>
          <w:rStyle w:val="7"/>
          <w:rFonts w:hint="eastAsia" w:ascii="华文中宋" w:hAnsi="华文中宋" w:eastAsia="华文中宋" w:cs="黑体"/>
          <w:color w:val="000000" w:themeColor="text1"/>
          <w:sz w:val="36"/>
          <w:szCs w:val="36"/>
          <w14:textFill>
            <w14:solidFill>
              <w14:schemeClr w14:val="tx1"/>
            </w14:solidFill>
          </w14:textFill>
        </w:rPr>
        <w:t>第四章 </w:t>
      </w:r>
      <w:r>
        <w:rPr>
          <w:rStyle w:val="7"/>
          <w:rFonts w:ascii="华文中宋" w:hAnsi="华文中宋" w:eastAsia="华文中宋" w:cs="黑体"/>
          <w:color w:val="000000" w:themeColor="text1"/>
          <w:sz w:val="36"/>
          <w:szCs w:val="36"/>
          <w14:textFill>
            <w14:solidFill>
              <w14:schemeClr w14:val="tx1"/>
            </w14:solidFill>
          </w14:textFill>
        </w:rPr>
        <w:t xml:space="preserve"> </w:t>
      </w:r>
      <w:r>
        <w:rPr>
          <w:rStyle w:val="7"/>
          <w:rFonts w:hint="eastAsia" w:ascii="华文中宋" w:hAnsi="华文中宋" w:eastAsia="华文中宋" w:cs="黑体"/>
          <w:color w:val="000000" w:themeColor="text1"/>
          <w:sz w:val="36"/>
          <w:szCs w:val="36"/>
          <w14:textFill>
            <w14:solidFill>
              <w14:schemeClr w14:val="tx1"/>
            </w14:solidFill>
          </w14:textFill>
        </w:rPr>
        <w:t> 附则</w:t>
      </w:r>
    </w:p>
    <w:p w14:paraId="5BD10004">
      <w:pPr>
        <w:pStyle w:val="4"/>
        <w:widowControl/>
        <w:spacing w:beforeAutospacing="0" w:afterAutospacing="0" w:line="360" w:lineRule="auto"/>
        <w:ind w:firstLine="643" w:firstLineChars="200"/>
        <w:jc w:val="both"/>
        <w:rPr>
          <w:rFonts w:ascii="仿宋" w:hAnsi="仿宋" w:eastAsia="仿宋" w:cs="仿宋"/>
          <w:sz w:val="32"/>
          <w:szCs w:val="32"/>
        </w:rPr>
      </w:pPr>
      <w:r>
        <w:rPr>
          <w:rStyle w:val="7"/>
          <w:rFonts w:hint="eastAsia" w:ascii="仿宋" w:hAnsi="仿宋" w:eastAsia="仿宋" w:cs="仿宋"/>
          <w:sz w:val="32"/>
          <w:szCs w:val="32"/>
        </w:rPr>
        <w:t>第十三条</w:t>
      </w:r>
      <w:r>
        <w:rPr>
          <w:rFonts w:hint="eastAsia" w:ascii="仿宋" w:hAnsi="仿宋" w:eastAsia="仿宋" w:cs="仿宋"/>
          <w:sz w:val="32"/>
          <w:szCs w:val="32"/>
        </w:rPr>
        <w:t> 建智奖学金是</w:t>
      </w:r>
      <w:r>
        <w:rPr>
          <w:rFonts w:ascii="仿宋" w:hAnsi="仿宋" w:eastAsia="仿宋" w:cs="仿宋"/>
          <w:sz w:val="32"/>
          <w:szCs w:val="32"/>
        </w:rPr>
        <w:t>学院自</w:t>
      </w:r>
      <w:r>
        <w:rPr>
          <w:rFonts w:hint="eastAsia" w:ascii="仿宋" w:hAnsi="仿宋" w:eastAsia="仿宋" w:cs="仿宋"/>
          <w:sz w:val="32"/>
          <w:szCs w:val="32"/>
        </w:rPr>
        <w:t>筹</w:t>
      </w:r>
      <w:r>
        <w:rPr>
          <w:rFonts w:ascii="仿宋" w:hAnsi="仿宋" w:eastAsia="仿宋" w:cs="仿宋"/>
          <w:sz w:val="32"/>
          <w:szCs w:val="32"/>
        </w:rPr>
        <w:t>奖学金，是</w:t>
      </w:r>
      <w:r>
        <w:rPr>
          <w:rFonts w:hint="eastAsia" w:ascii="仿宋" w:hAnsi="仿宋" w:eastAsia="仿宋" w:cs="仿宋"/>
          <w:sz w:val="32"/>
          <w:szCs w:val="32"/>
        </w:rPr>
        <w:t>学校</w:t>
      </w:r>
      <w:r>
        <w:rPr>
          <w:rFonts w:ascii="仿宋" w:hAnsi="仿宋" w:eastAsia="仿宋" w:cs="仿宋"/>
          <w:sz w:val="32"/>
          <w:szCs w:val="32"/>
        </w:rPr>
        <w:t>奖学金的补充，</w:t>
      </w:r>
      <w:r>
        <w:rPr>
          <w:rFonts w:hint="eastAsia" w:ascii="仿宋" w:hAnsi="仿宋" w:eastAsia="仿宋" w:cs="仿宋"/>
          <w:sz w:val="32"/>
          <w:szCs w:val="32"/>
        </w:rPr>
        <w:t>评奖年度内已获国家</w:t>
      </w:r>
      <w:r>
        <w:rPr>
          <w:rFonts w:ascii="仿宋" w:hAnsi="仿宋" w:eastAsia="仿宋" w:cs="仿宋"/>
          <w:sz w:val="32"/>
          <w:szCs w:val="32"/>
        </w:rPr>
        <w:t>级、省级、</w:t>
      </w:r>
      <w:r>
        <w:rPr>
          <w:rFonts w:hint="eastAsia" w:ascii="仿宋" w:hAnsi="仿宋" w:eastAsia="仿宋" w:cs="仿宋"/>
          <w:sz w:val="32"/>
          <w:szCs w:val="32"/>
        </w:rPr>
        <w:t>校级奖学金（学校优秀学生</w:t>
      </w:r>
      <w:r>
        <w:rPr>
          <w:rFonts w:ascii="仿宋" w:hAnsi="仿宋" w:eastAsia="仿宋" w:cs="仿宋"/>
          <w:sz w:val="32"/>
          <w:szCs w:val="32"/>
        </w:rPr>
        <w:t>奖学金三等奖</w:t>
      </w:r>
      <w:r>
        <w:rPr>
          <w:rFonts w:hint="eastAsia" w:ascii="仿宋" w:hAnsi="仿宋" w:eastAsia="仿宋" w:cs="仿宋"/>
          <w:sz w:val="32"/>
          <w:szCs w:val="32"/>
        </w:rPr>
        <w:t>除外）的学生或</w:t>
      </w:r>
      <w:r>
        <w:rPr>
          <w:rFonts w:ascii="仿宋" w:hAnsi="仿宋" w:eastAsia="仿宋" w:cs="仿宋"/>
          <w:sz w:val="32"/>
          <w:szCs w:val="32"/>
        </w:rPr>
        <w:t>上一年</w:t>
      </w:r>
      <w:r>
        <w:rPr>
          <w:rFonts w:hint="eastAsia" w:ascii="仿宋" w:hAnsi="仿宋" w:eastAsia="仿宋" w:cs="仿宋"/>
          <w:sz w:val="32"/>
          <w:szCs w:val="32"/>
        </w:rPr>
        <w:t>度</w:t>
      </w:r>
      <w:r>
        <w:rPr>
          <w:rFonts w:ascii="仿宋" w:hAnsi="仿宋" w:eastAsia="仿宋" w:cs="仿宋"/>
          <w:sz w:val="32"/>
          <w:szCs w:val="32"/>
        </w:rPr>
        <w:t>已获建智奖学金的</w:t>
      </w:r>
      <w:r>
        <w:rPr>
          <w:rFonts w:hint="eastAsia" w:ascii="仿宋" w:hAnsi="仿宋" w:eastAsia="仿宋" w:cs="仿宋"/>
          <w:sz w:val="32"/>
          <w:szCs w:val="32"/>
        </w:rPr>
        <w:t>学生原则上</w:t>
      </w:r>
      <w:r>
        <w:rPr>
          <w:rFonts w:ascii="仿宋" w:hAnsi="仿宋" w:eastAsia="仿宋" w:cs="仿宋"/>
          <w:sz w:val="32"/>
          <w:szCs w:val="32"/>
        </w:rPr>
        <w:t>不再参评</w:t>
      </w:r>
      <w:r>
        <w:rPr>
          <w:rFonts w:hint="eastAsia" w:ascii="仿宋" w:hAnsi="仿宋" w:eastAsia="仿宋" w:cs="仿宋"/>
          <w:sz w:val="32"/>
          <w:szCs w:val="32"/>
        </w:rPr>
        <w:t>。</w:t>
      </w:r>
    </w:p>
    <w:p w14:paraId="3245B3CB">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第十四条</w:t>
      </w:r>
      <w:r>
        <w:rPr>
          <w:rFonts w:hint="eastAsia" w:ascii="仿宋" w:hAnsi="仿宋" w:eastAsia="仿宋" w:cs="仿宋"/>
          <w:color w:val="000000" w:themeColor="text1"/>
          <w:sz w:val="32"/>
          <w:szCs w:val="32"/>
          <w14:textFill>
            <w14:solidFill>
              <w14:schemeClr w14:val="tx1"/>
            </w14:solidFill>
          </w14:textFill>
        </w:rPr>
        <w:t> 本办法自正式公布之日起施行，</w:t>
      </w:r>
      <w:r>
        <w:rPr>
          <w:rFonts w:ascii="仿宋" w:hAnsi="仿宋" w:eastAsia="仿宋" w:cs="仿宋"/>
          <w:color w:val="000000" w:themeColor="text1"/>
          <w:sz w:val="32"/>
          <w:szCs w:val="32"/>
          <w14:textFill>
            <w14:solidFill>
              <w14:schemeClr w14:val="tx1"/>
            </w14:solidFill>
          </w14:textFill>
        </w:rPr>
        <w:t>原《外文学 院建智奖学金评选办法》（20210421 版）同时废</w:t>
      </w:r>
      <w:r>
        <w:rPr>
          <w:rFonts w:hint="eastAsia" w:ascii="仿宋" w:hAnsi="仿宋" w:eastAsia="仿宋" w:cs="仿宋"/>
          <w:color w:val="000000" w:themeColor="text1"/>
          <w:sz w:val="32"/>
          <w:szCs w:val="32"/>
          <w14:textFill>
            <w14:solidFill>
              <w14:schemeClr w14:val="tx1"/>
            </w14:solidFill>
          </w14:textFill>
        </w:rPr>
        <w:t>止。</w:t>
      </w:r>
    </w:p>
    <w:p w14:paraId="4A5448C7">
      <w:pPr>
        <w:pStyle w:val="4"/>
        <w:widowControl/>
        <w:spacing w:beforeAutospacing="0" w:afterAutospacing="0" w:line="360" w:lineRule="auto"/>
        <w:ind w:firstLine="643" w:firstLineChars="200"/>
        <w:jc w:val="both"/>
        <w:rPr>
          <w:rFonts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color w:val="000000" w:themeColor="text1"/>
          <w:sz w:val="32"/>
          <w:szCs w:val="32"/>
          <w14:textFill>
            <w14:solidFill>
              <w14:schemeClr w14:val="tx1"/>
            </w14:solidFill>
          </w14:textFill>
        </w:rPr>
        <w:t>第十五条</w:t>
      </w:r>
      <w:r>
        <w:rPr>
          <w:rFonts w:hint="eastAsia" w:ascii="仿宋" w:hAnsi="仿宋" w:eastAsia="仿宋" w:cs="仿宋"/>
          <w:color w:val="000000" w:themeColor="text1"/>
          <w:sz w:val="32"/>
          <w:szCs w:val="32"/>
          <w14:textFill>
            <w14:solidFill>
              <w14:schemeClr w14:val="tx1"/>
            </w14:solidFill>
          </w14:textFill>
        </w:rPr>
        <w:t> 本办法由华南师范大学外国语言文化学院学生工作办公室负责解释。</w:t>
      </w:r>
    </w:p>
    <w:p w14:paraId="40FB4FB3">
      <w:pPr>
        <w:pStyle w:val="4"/>
        <w:widowControl/>
        <w:spacing w:beforeAutospacing="0" w:afterAutospacing="0" w:line="360" w:lineRule="auto"/>
        <w:ind w:firstLine="640" w:firstLineChars="200"/>
        <w:rPr>
          <w:rFonts w:ascii="仿宋" w:hAnsi="仿宋" w:eastAsia="仿宋" w:cs="仿宋"/>
          <w:color w:val="000000" w:themeColor="text1"/>
          <w:sz w:val="32"/>
          <w:szCs w:val="32"/>
          <w14:textFill>
            <w14:solidFill>
              <w14:schemeClr w14:val="tx1"/>
            </w14:solidFill>
          </w14:textFill>
        </w:rPr>
      </w:pPr>
    </w:p>
    <w:p w14:paraId="6EDDB19E">
      <w:pPr>
        <w:pStyle w:val="4"/>
        <w:widowControl/>
        <w:spacing w:beforeAutospacing="0" w:afterAutospacing="0" w:line="360" w:lineRule="auto"/>
        <w:ind w:firstLine="640" w:firstLineChars="200"/>
        <w:rPr>
          <w:rFonts w:ascii="仿宋" w:hAnsi="仿宋" w:eastAsia="仿宋" w:cs="仿宋"/>
          <w:color w:val="000000" w:themeColor="text1"/>
          <w:sz w:val="32"/>
          <w:szCs w:val="32"/>
          <w14:textFill>
            <w14:solidFill>
              <w14:schemeClr w14:val="tx1"/>
            </w14:solidFill>
          </w14:textFill>
        </w:rPr>
      </w:pPr>
    </w:p>
    <w:p w14:paraId="65E8F8AE">
      <w:pPr>
        <w:pStyle w:val="4"/>
        <w:widowControl/>
        <w:spacing w:beforeAutospacing="0" w:afterAutospacing="0" w:line="360" w:lineRule="auto"/>
        <w:ind w:firstLine="4960" w:firstLineChars="155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外国</w:t>
      </w:r>
      <w:r>
        <w:rPr>
          <w:rFonts w:ascii="仿宋" w:hAnsi="仿宋" w:eastAsia="仿宋" w:cs="仿宋"/>
          <w:color w:val="000000" w:themeColor="text1"/>
          <w:sz w:val="32"/>
          <w:szCs w:val="32"/>
          <w14:textFill>
            <w14:solidFill>
              <w14:schemeClr w14:val="tx1"/>
            </w14:solidFill>
          </w14:textFill>
        </w:rPr>
        <w:t>语言文化学院</w:t>
      </w:r>
    </w:p>
    <w:p w14:paraId="4B144D1C">
      <w:pPr>
        <w:pStyle w:val="4"/>
        <w:widowControl/>
        <w:spacing w:beforeAutospacing="0" w:afterAutospacing="0" w:line="360" w:lineRule="auto"/>
        <w:ind w:firstLine="5120" w:firstLineChars="16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2023年5月4日</w:t>
      </w:r>
    </w:p>
    <w:p w14:paraId="713E964A">
      <w:pPr>
        <w:spacing w:line="360" w:lineRule="auto"/>
        <w:ind w:firstLine="640" w:firstLineChars="200"/>
        <w:rPr>
          <w:rFonts w:ascii="仿宋" w:hAnsi="仿宋" w:eastAsia="仿宋" w:cs="仿宋"/>
          <w:color w:val="000000" w:themeColor="text1"/>
          <w:sz w:val="32"/>
          <w:szCs w:val="32"/>
          <w14:textFill>
            <w14:solidFill>
              <w14:schemeClr w14:val="tx1"/>
            </w14:solidFill>
          </w14:textFill>
        </w:rPr>
      </w:pPr>
    </w:p>
    <w:sectPr>
      <w:footerReference r:id="rId3" w:type="default"/>
      <w:pgSz w:w="11906" w:h="16838"/>
      <w:pgMar w:top="1417" w:right="1814" w:bottom="1417"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EB79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93665">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BF93665">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3YTRlZmRhYTI0M2NjNjliYzRkOTA3ZGJkNjhjY2UifQ=="/>
  </w:docVars>
  <w:rsids>
    <w:rsidRoot w:val="0038741A"/>
    <w:rsid w:val="00034C51"/>
    <w:rsid w:val="00073670"/>
    <w:rsid w:val="0007627C"/>
    <w:rsid w:val="002E2375"/>
    <w:rsid w:val="0038741A"/>
    <w:rsid w:val="00574077"/>
    <w:rsid w:val="00645508"/>
    <w:rsid w:val="006976D6"/>
    <w:rsid w:val="006D1A81"/>
    <w:rsid w:val="00901E84"/>
    <w:rsid w:val="009D1D7F"/>
    <w:rsid w:val="00C36ADB"/>
    <w:rsid w:val="00C76109"/>
    <w:rsid w:val="00CD4843"/>
    <w:rsid w:val="00CF695D"/>
    <w:rsid w:val="00DB4F1D"/>
    <w:rsid w:val="00E4713E"/>
    <w:rsid w:val="00E8290C"/>
    <w:rsid w:val="3D1C5634"/>
    <w:rsid w:val="452725BE"/>
    <w:rsid w:val="63205902"/>
    <w:rsid w:val="68933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2359</Words>
  <Characters>2385</Characters>
  <Lines>17</Lines>
  <Paragraphs>4</Paragraphs>
  <TotalTime>74</TotalTime>
  <ScaleCrop>false</ScaleCrop>
  <LinksUpToDate>false</LinksUpToDate>
  <CharactersWithSpaces>2425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2023-05-02T09:16:00Z</dcterms:created>
  <dc:creator>Sage X</dc:creator>
  <cp:lastModifiedBy>敏姑娘</cp:lastModifiedBy>
  <cp:lastPrinted>2023-05-02T09:15:00Z</cp:lastPrinted>
  <dcterms:modified xsi:type="dcterms:W3CDTF">2026-04-23T02:56:30Z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0C1C382611874216960604C318B24535_13</vt:lpwstr>
  </property>
  <property fmtid="{D5CDD505-2E9C-101B-9397-08002B2CF9AE}" pid="4" name="KSOTemplateDocerSaveRecord">
    <vt:lpwstr>eyJoZGlkIjoiYzY5MTg2N2E4M2Y5YTNlN2VkOTM4Zjc5NWE5MDU2NjUiLCJ1c2VySWQiOiI0NTY3MzExMjAifQ==</vt:lpwstr>
  </property>
</Properties>
</file>