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47A6EB">
      <w:pPr>
        <w:shd w:val="clear"/>
        <w:ind w:firstLine="480"/>
        <w:rPr>
          <w:color w:val="auto"/>
          <w:highlight w:val="none"/>
        </w:rPr>
      </w:pPr>
    </w:p>
    <w:p w14:paraId="3F802C60">
      <w:pPr>
        <w:shd w:val="clear"/>
        <w:ind w:firstLine="480"/>
        <w:rPr>
          <w:color w:val="auto"/>
          <w:highlight w:val="none"/>
        </w:rPr>
      </w:pPr>
      <w:r>
        <w:rPr>
          <w:color w:val="auto"/>
          <w:highlight w:val="none"/>
        </w:rPr>
        <w:drawing>
          <wp:anchor distT="0" distB="0" distL="114300" distR="114300" simplePos="0" relativeHeight="251664384" behindDoc="0" locked="0" layoutInCell="1" allowOverlap="1">
            <wp:simplePos x="0" y="0"/>
            <wp:positionH relativeFrom="margin">
              <wp:posOffset>238125</wp:posOffset>
            </wp:positionH>
            <wp:positionV relativeFrom="paragraph">
              <wp:posOffset>123825</wp:posOffset>
            </wp:positionV>
            <wp:extent cx="5284470" cy="1328420"/>
            <wp:effectExtent l="0" t="0" r="11430" b="508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5"/>
                    <a:stretch>
                      <a:fillRect/>
                    </a:stretch>
                  </pic:blipFill>
                  <pic:spPr>
                    <a:xfrm>
                      <a:off x="0" y="0"/>
                      <a:ext cx="5284470" cy="1328420"/>
                    </a:xfrm>
                    <a:prstGeom prst="rect">
                      <a:avLst/>
                    </a:prstGeom>
                  </pic:spPr>
                </pic:pic>
              </a:graphicData>
            </a:graphic>
          </wp:anchor>
        </w:drawing>
      </w:r>
    </w:p>
    <w:p w14:paraId="46180EE3">
      <w:pPr>
        <w:shd w:val="clear"/>
        <w:ind w:firstLine="0" w:firstLineChars="0"/>
        <w:rPr>
          <w:color w:val="auto"/>
          <w:highlight w:val="none"/>
        </w:rPr>
      </w:pPr>
    </w:p>
    <w:p w14:paraId="5C23BD81">
      <w:pPr>
        <w:shd w:val="clear"/>
        <w:ind w:firstLine="0" w:firstLineChars="0"/>
        <w:rPr>
          <w:color w:val="auto"/>
          <w:highlight w:val="none"/>
        </w:rPr>
      </w:pPr>
    </w:p>
    <w:p w14:paraId="3B5B40E1">
      <w:pPr>
        <w:shd w:val="clear"/>
        <w:ind w:firstLine="0" w:firstLineChars="0"/>
        <w:jc w:val="center"/>
        <w:rPr>
          <w:rFonts w:ascii="黑体" w:hAnsi="黑体" w:eastAsia="黑体" w:cs="黑体"/>
          <w:b/>
          <w:color w:val="auto"/>
          <w:sz w:val="72"/>
          <w:szCs w:val="72"/>
          <w:highlight w:val="none"/>
        </w:rPr>
      </w:pPr>
      <w:r>
        <w:rPr>
          <w:rFonts w:hint="eastAsia" w:ascii="黑体" w:hAnsi="黑体" w:eastAsia="黑体" w:cs="黑体"/>
          <w:b/>
          <w:color w:val="auto"/>
          <w:sz w:val="72"/>
          <w:szCs w:val="72"/>
          <w:highlight w:val="none"/>
        </w:rPr>
        <w:t>研究生学位论文撰写规范</w:t>
      </w:r>
    </w:p>
    <w:p w14:paraId="5A0B647C">
      <w:pPr>
        <w:shd w:val="clear"/>
        <w:ind w:firstLine="480"/>
        <w:rPr>
          <w:color w:val="auto"/>
          <w:highlight w:val="none"/>
        </w:rPr>
      </w:pPr>
    </w:p>
    <w:p w14:paraId="69A4F56A">
      <w:pPr>
        <w:shd w:val="clear"/>
        <w:spacing w:line="240" w:lineRule="auto"/>
        <w:ind w:firstLine="0" w:firstLineChars="0"/>
        <w:jc w:val="center"/>
        <w:rPr>
          <w:rFonts w:ascii="黑体" w:hAnsi="黑体" w:eastAsia="黑体" w:cs="黑体"/>
          <w:b/>
          <w:color w:val="auto"/>
          <w:sz w:val="36"/>
          <w:szCs w:val="36"/>
          <w:highlight w:val="none"/>
        </w:rPr>
      </w:pPr>
      <w:r>
        <w:rPr>
          <w:rFonts w:hint="eastAsia" w:ascii="黑体" w:hAnsi="黑体" w:eastAsia="黑体" w:cs="黑体"/>
          <w:b/>
          <w:color w:val="auto"/>
          <w:sz w:val="36"/>
          <w:szCs w:val="36"/>
          <w:highlight w:val="none"/>
        </w:rPr>
        <w:t>（适用学科</w:t>
      </w:r>
      <w:r>
        <w:rPr>
          <w:rFonts w:hint="eastAsia" w:ascii="黑体" w:hAnsi="黑体" w:eastAsia="黑体" w:cs="黑体"/>
          <w:b/>
          <w:color w:val="auto"/>
          <w:sz w:val="36"/>
          <w:szCs w:val="36"/>
          <w:highlight w:val="none"/>
          <w:lang w:val="en-US" w:eastAsia="zh-CN"/>
        </w:rPr>
        <w:t>方向</w:t>
      </w:r>
      <w:r>
        <w:rPr>
          <w:rFonts w:hint="eastAsia" w:ascii="黑体" w:hAnsi="黑体" w:eastAsia="黑体" w:cs="黑体"/>
          <w:b/>
          <w:color w:val="auto"/>
          <w:sz w:val="36"/>
          <w:szCs w:val="36"/>
          <w:highlight w:val="none"/>
        </w:rPr>
        <w:t>：</w:t>
      </w:r>
      <w:r>
        <w:rPr>
          <w:rFonts w:hint="eastAsia" w:ascii="黑体" w:hAnsi="黑体" w:eastAsia="黑体" w:cs="黑体"/>
          <w:b/>
          <w:color w:val="auto"/>
          <w:sz w:val="36"/>
          <w:szCs w:val="36"/>
          <w:highlight w:val="none"/>
          <w:lang w:val="en-US" w:eastAsia="zh-CN"/>
        </w:rPr>
        <w:t>050201英语语言文学-文学方向</w:t>
      </w:r>
      <w:r>
        <w:rPr>
          <w:rFonts w:hint="eastAsia" w:ascii="黑体" w:hAnsi="黑体" w:eastAsia="黑体" w:cs="黑体"/>
          <w:b/>
          <w:color w:val="auto"/>
          <w:sz w:val="36"/>
          <w:szCs w:val="36"/>
          <w:highlight w:val="none"/>
        </w:rPr>
        <w:t>）</w:t>
      </w:r>
    </w:p>
    <w:p w14:paraId="17EC1307">
      <w:pPr>
        <w:shd w:val="clear"/>
        <w:ind w:firstLine="480"/>
        <w:rPr>
          <w:color w:val="auto"/>
          <w:highlight w:val="none"/>
        </w:rPr>
      </w:pPr>
    </w:p>
    <w:p w14:paraId="25211BA5">
      <w:pPr>
        <w:shd w:val="clear"/>
        <w:ind w:firstLine="0" w:firstLineChars="0"/>
        <w:rPr>
          <w:color w:val="auto"/>
          <w:highlight w:val="none"/>
        </w:rPr>
      </w:pPr>
    </w:p>
    <w:p w14:paraId="6C7C6457">
      <w:pPr>
        <w:shd w:val="clear"/>
        <w:ind w:firstLine="480"/>
        <w:rPr>
          <w:color w:val="auto"/>
          <w:highlight w:val="none"/>
        </w:rPr>
      </w:pPr>
    </w:p>
    <w:p w14:paraId="5C313364">
      <w:pPr>
        <w:shd w:val="clear"/>
        <w:ind w:firstLine="480"/>
        <w:rPr>
          <w:color w:val="auto"/>
          <w:highlight w:val="none"/>
        </w:rPr>
      </w:pPr>
    </w:p>
    <w:p w14:paraId="6CA74EBC">
      <w:pPr>
        <w:shd w:val="clear"/>
        <w:ind w:firstLine="480"/>
        <w:rPr>
          <w:color w:val="auto"/>
          <w:highlight w:val="none"/>
        </w:rPr>
      </w:pPr>
    </w:p>
    <w:p w14:paraId="0F4645DF">
      <w:pPr>
        <w:shd w:val="clear"/>
        <w:ind w:firstLine="480"/>
        <w:rPr>
          <w:color w:val="auto"/>
          <w:highlight w:val="none"/>
        </w:rPr>
      </w:pPr>
    </w:p>
    <w:p w14:paraId="2D35CE90">
      <w:pPr>
        <w:shd w:val="clear"/>
        <w:ind w:firstLine="480"/>
        <w:rPr>
          <w:color w:val="auto"/>
          <w:highlight w:val="none"/>
        </w:rPr>
      </w:pPr>
    </w:p>
    <w:p w14:paraId="5ECAC22C">
      <w:pPr>
        <w:shd w:val="clear"/>
        <w:ind w:firstLine="480"/>
        <w:rPr>
          <w:color w:val="auto"/>
          <w:highlight w:val="none"/>
        </w:rPr>
      </w:pPr>
    </w:p>
    <w:p w14:paraId="5226FF5A">
      <w:pPr>
        <w:shd w:val="clear"/>
        <w:ind w:firstLine="480"/>
        <w:rPr>
          <w:color w:val="auto"/>
          <w:highlight w:val="none"/>
        </w:rPr>
      </w:pPr>
    </w:p>
    <w:p w14:paraId="59C0F5F2">
      <w:pPr>
        <w:shd w:val="clear"/>
        <w:ind w:firstLine="480"/>
        <w:rPr>
          <w:color w:val="auto"/>
          <w:highlight w:val="none"/>
        </w:rPr>
      </w:pPr>
    </w:p>
    <w:p w14:paraId="0EE9130F">
      <w:pPr>
        <w:shd w:val="clear"/>
        <w:ind w:firstLine="480"/>
        <w:rPr>
          <w:color w:val="auto"/>
          <w:highlight w:val="none"/>
        </w:rPr>
      </w:pPr>
    </w:p>
    <w:p w14:paraId="771FB54A">
      <w:pPr>
        <w:shd w:val="clear"/>
        <w:ind w:firstLine="480"/>
        <w:rPr>
          <w:color w:val="auto"/>
          <w:highlight w:val="none"/>
        </w:rPr>
      </w:pPr>
    </w:p>
    <w:p w14:paraId="16C750AF">
      <w:pPr>
        <w:shd w:val="clear"/>
        <w:ind w:firstLine="480"/>
        <w:rPr>
          <w:color w:val="auto"/>
          <w:highlight w:val="none"/>
        </w:rPr>
      </w:pPr>
    </w:p>
    <w:p w14:paraId="7FCD160E">
      <w:pPr>
        <w:shd w:val="clear"/>
        <w:ind w:firstLine="640"/>
        <w:jc w:val="center"/>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华南师范大学外国语言文化学院</w:t>
      </w:r>
    </w:p>
    <w:p w14:paraId="4B127686">
      <w:pPr>
        <w:shd w:val="clear"/>
        <w:ind w:firstLine="640"/>
        <w:jc w:val="center"/>
        <w:rPr>
          <w:rFonts w:hint="eastAsia" w:ascii="黑体" w:hAnsi="黑体" w:eastAsia="黑体" w:cs="黑体"/>
          <w:color w:val="auto"/>
          <w:sz w:val="32"/>
          <w:szCs w:val="32"/>
          <w:highlight w:val="none"/>
        </w:rPr>
        <w:sectPr>
          <w:headerReference r:id="rId5" w:type="default"/>
          <w:pgSz w:w="11906" w:h="16838"/>
          <w:pgMar w:top="1440" w:right="1800" w:bottom="1440" w:left="1800" w:header="851" w:footer="992" w:gutter="0"/>
          <w:cols w:space="425" w:num="1"/>
          <w:docGrid w:type="lines" w:linePitch="312" w:charSpace="0"/>
        </w:sectPr>
      </w:pPr>
      <w:r>
        <w:rPr>
          <w:rFonts w:hint="eastAsia" w:ascii="黑体" w:hAnsi="黑体" w:eastAsia="黑体" w:cs="黑体"/>
          <w:color w:val="auto"/>
          <w:sz w:val="32"/>
          <w:szCs w:val="32"/>
          <w:highlight w:val="none"/>
        </w:rPr>
        <w:t>二○二</w:t>
      </w:r>
      <w:r>
        <w:rPr>
          <w:rFonts w:hint="eastAsia" w:ascii="黑体" w:hAnsi="黑体" w:eastAsia="黑体" w:cs="黑体"/>
          <w:color w:val="auto"/>
          <w:sz w:val="32"/>
          <w:szCs w:val="32"/>
          <w:highlight w:val="none"/>
          <w:lang w:val="en-US" w:eastAsia="zh-CN"/>
        </w:rPr>
        <w:t>五</w:t>
      </w:r>
      <w:r>
        <w:rPr>
          <w:rFonts w:hint="eastAsia" w:ascii="黑体" w:hAnsi="黑体" w:eastAsia="黑体" w:cs="黑体"/>
          <w:color w:val="auto"/>
          <w:sz w:val="32"/>
          <w:szCs w:val="32"/>
          <w:highlight w:val="none"/>
        </w:rPr>
        <w:t>年</w:t>
      </w:r>
      <w:r>
        <w:rPr>
          <w:rFonts w:hint="eastAsia" w:ascii="黑体" w:hAnsi="黑体" w:eastAsia="黑体" w:cs="黑体"/>
          <w:color w:val="auto"/>
          <w:sz w:val="32"/>
          <w:szCs w:val="32"/>
          <w:highlight w:val="none"/>
          <w:lang w:val="en-US" w:eastAsia="zh-CN"/>
        </w:rPr>
        <w:t>十</w:t>
      </w:r>
      <w:r>
        <w:rPr>
          <w:rFonts w:hint="eastAsia" w:ascii="黑体" w:hAnsi="黑体" w:eastAsia="黑体" w:cs="黑体"/>
          <w:color w:val="auto"/>
          <w:sz w:val="32"/>
          <w:szCs w:val="32"/>
          <w:highlight w:val="none"/>
        </w:rPr>
        <w:t>月</w:t>
      </w:r>
      <w:r>
        <w:rPr>
          <w:rFonts w:hint="eastAsia" w:ascii="黑体" w:hAnsi="黑体" w:eastAsia="黑体" w:cs="黑体"/>
          <w:color w:val="auto"/>
          <w:sz w:val="32"/>
          <w:szCs w:val="32"/>
          <w:highlight w:val="none"/>
          <w:lang w:val="en-US" w:eastAsia="zh-CN"/>
        </w:rPr>
        <w:t>三十</w:t>
      </w:r>
      <w:r>
        <w:rPr>
          <w:rFonts w:hint="eastAsia" w:ascii="黑体" w:hAnsi="黑体" w:eastAsia="黑体" w:cs="黑体"/>
          <w:color w:val="auto"/>
          <w:sz w:val="32"/>
          <w:szCs w:val="32"/>
          <w:highlight w:val="none"/>
        </w:rPr>
        <w:t>日</w:t>
      </w:r>
    </w:p>
    <w:p w14:paraId="6FCE99BA">
      <w:pPr>
        <w:pStyle w:val="2"/>
        <w:shd w:val="clear"/>
        <w:rPr>
          <w:color w:val="auto"/>
          <w:highlight w:val="none"/>
        </w:rPr>
      </w:pPr>
      <w:r>
        <w:rPr>
          <w:color w:val="auto"/>
          <w:highlight w:val="none"/>
        </w:rPr>
        <w:t>前 言</w:t>
      </w:r>
    </w:p>
    <w:p w14:paraId="39365A6C">
      <w:pPr>
        <w:shd w:val="clear"/>
        <w:ind w:firstLine="480"/>
        <w:rPr>
          <w:color w:val="auto"/>
          <w:highlight w:val="none"/>
        </w:rPr>
      </w:pPr>
    </w:p>
    <w:p w14:paraId="0628DE6A">
      <w:pPr>
        <w:shd w:val="clear"/>
        <w:ind w:firstLine="480"/>
        <w:rPr>
          <w:color w:val="auto"/>
          <w:highlight w:val="none"/>
        </w:rPr>
      </w:pPr>
      <w:r>
        <w:rPr>
          <w:color w:val="auto"/>
          <w:highlight w:val="none"/>
        </w:rPr>
        <w:t>为提高我</w:t>
      </w:r>
      <w:r>
        <w:rPr>
          <w:rFonts w:hint="eastAsia"/>
          <w:color w:val="auto"/>
          <w:highlight w:val="none"/>
        </w:rPr>
        <w:t>院</w:t>
      </w:r>
      <w:r>
        <w:rPr>
          <w:color w:val="auto"/>
          <w:highlight w:val="none"/>
        </w:rPr>
        <w:t>研究生学位论文的撰写质量，做到学位论文在内容和格式上的规范化</w:t>
      </w:r>
      <w:r>
        <w:rPr>
          <w:rFonts w:hint="eastAsia"/>
          <w:color w:val="auto"/>
          <w:highlight w:val="none"/>
        </w:rPr>
        <w:t>，</w:t>
      </w:r>
      <w:r>
        <w:rPr>
          <w:color w:val="auto"/>
          <w:highlight w:val="none"/>
        </w:rPr>
        <w:t>现参考《华南师范大学研究生学位论文撰写规范》</w:t>
      </w:r>
      <w:r>
        <w:rPr>
          <w:rFonts w:hint="eastAsia"/>
          <w:color w:val="auto"/>
          <w:highlight w:val="none"/>
          <w:lang w:eastAsia="zh-CN"/>
        </w:rPr>
        <w:t>，</w:t>
      </w:r>
      <w:r>
        <w:rPr>
          <w:rFonts w:hint="eastAsia"/>
          <w:color w:val="auto"/>
          <w:highlight w:val="none"/>
        </w:rPr>
        <w:t>制定英语语言文学专业</w:t>
      </w:r>
      <w:r>
        <w:rPr>
          <w:rFonts w:hint="eastAsia"/>
          <w:color w:val="auto"/>
          <w:highlight w:val="none"/>
          <w:lang w:val="en-US" w:eastAsia="zh-CN"/>
        </w:rPr>
        <w:t>文学方向</w:t>
      </w:r>
      <w:r>
        <w:rPr>
          <w:rFonts w:hint="eastAsia"/>
          <w:color w:val="auto"/>
          <w:highlight w:val="none"/>
        </w:rPr>
        <w:t>研究生学位论文撰写规范</w:t>
      </w:r>
      <w:r>
        <w:rPr>
          <w:color w:val="auto"/>
          <w:highlight w:val="none"/>
        </w:rPr>
        <w:t>。</w:t>
      </w:r>
    </w:p>
    <w:p w14:paraId="35E57EFF">
      <w:pPr>
        <w:shd w:val="clear"/>
        <w:ind w:firstLine="480"/>
        <w:rPr>
          <w:color w:val="auto"/>
          <w:highlight w:val="none"/>
        </w:rPr>
      </w:pPr>
      <w:r>
        <w:rPr>
          <w:color w:val="auto"/>
          <w:highlight w:val="none"/>
        </w:rPr>
        <w:t>本规范适用于</w:t>
      </w:r>
      <w:r>
        <w:rPr>
          <w:rFonts w:hint="eastAsia"/>
          <w:color w:val="auto"/>
          <w:highlight w:val="none"/>
        </w:rPr>
        <w:t>英语语言文学专业</w:t>
      </w:r>
      <w:r>
        <w:rPr>
          <w:rFonts w:hint="eastAsia"/>
          <w:color w:val="auto"/>
          <w:highlight w:val="none"/>
          <w:lang w:val="en-US" w:eastAsia="zh-CN"/>
        </w:rPr>
        <w:t>文学</w:t>
      </w:r>
      <w:r>
        <w:rPr>
          <w:rFonts w:hint="eastAsia"/>
          <w:color w:val="auto"/>
          <w:highlight w:val="none"/>
        </w:rPr>
        <w:t>方向博士和硕士</w:t>
      </w:r>
      <w:r>
        <w:rPr>
          <w:color w:val="auto"/>
          <w:highlight w:val="none"/>
        </w:rPr>
        <w:t>研究生的学位论文。</w:t>
      </w:r>
    </w:p>
    <w:p w14:paraId="287763DB">
      <w:pPr>
        <w:shd w:val="clear"/>
        <w:ind w:firstLine="480"/>
        <w:rPr>
          <w:color w:val="auto"/>
          <w:highlight w:val="none"/>
        </w:rPr>
        <w:sectPr>
          <w:headerReference r:id="rId6" w:type="default"/>
          <w:footerReference r:id="rId8" w:type="default"/>
          <w:headerReference r:id="rId7" w:type="even"/>
          <w:footerReference r:id="rId9" w:type="even"/>
          <w:pgSz w:w="11906" w:h="16838"/>
          <w:pgMar w:top="1417" w:right="1417" w:bottom="1417" w:left="1417" w:header="851" w:footer="850" w:gutter="0"/>
          <w:cols w:space="0" w:num="1"/>
          <w:docGrid w:linePitch="312" w:charSpace="0"/>
        </w:sectPr>
      </w:pPr>
    </w:p>
    <w:p w14:paraId="4B1513FB">
      <w:pPr>
        <w:pStyle w:val="2"/>
        <w:shd w:val="clear"/>
        <w:rPr>
          <w:color w:val="auto"/>
          <w:highlight w:val="none"/>
        </w:rPr>
      </w:pPr>
      <w:r>
        <w:rPr>
          <w:rFonts w:hint="eastAsia"/>
          <w:color w:val="auto"/>
          <w:highlight w:val="none"/>
        </w:rPr>
        <w:t>1 学位论文的主要结构和排列顺序</w:t>
      </w:r>
    </w:p>
    <w:p w14:paraId="175C04AA">
      <w:pPr>
        <w:shd w:val="clear"/>
        <w:ind w:firstLine="480"/>
        <w:rPr>
          <w:color w:val="auto"/>
          <w:highlight w:val="none"/>
        </w:rPr>
      </w:pPr>
      <w:r>
        <w:rPr>
          <w:color w:val="auto"/>
          <w:highlight w:val="none"/>
        </w:rPr>
        <w:t>学位论文</w:t>
      </w:r>
      <w:r>
        <w:rPr>
          <w:rFonts w:hint="eastAsia"/>
          <w:color w:val="auto"/>
          <w:highlight w:val="none"/>
        </w:rPr>
        <w:t>一般应由十五个部分组成，排列顺序为：</w:t>
      </w:r>
    </w:p>
    <w:p w14:paraId="12D37895">
      <w:pPr>
        <w:shd w:val="clear"/>
        <w:ind w:firstLine="480"/>
        <w:rPr>
          <w:color w:val="auto"/>
          <w:highlight w:val="none"/>
        </w:rPr>
      </w:pPr>
      <w:r>
        <w:rPr>
          <w:color w:val="auto"/>
          <w:highlight w:val="none"/>
        </w:rPr>
        <w:t>1</w:t>
      </w:r>
      <w:r>
        <w:rPr>
          <w:rFonts w:hint="eastAsia"/>
          <w:color w:val="auto"/>
          <w:highlight w:val="none"/>
        </w:rPr>
        <w:t>）中文封面</w:t>
      </w:r>
    </w:p>
    <w:p w14:paraId="6080EC25">
      <w:pPr>
        <w:shd w:val="clear"/>
        <w:ind w:firstLine="480"/>
        <w:rPr>
          <w:color w:val="auto"/>
          <w:highlight w:val="none"/>
        </w:rPr>
      </w:pPr>
      <w:r>
        <w:rPr>
          <w:rFonts w:hint="eastAsia"/>
          <w:color w:val="auto"/>
          <w:highlight w:val="none"/>
        </w:rPr>
        <w:t>2）英文内</w:t>
      </w:r>
      <w:r>
        <w:rPr>
          <w:color w:val="auto"/>
          <w:highlight w:val="none"/>
        </w:rPr>
        <w:t>封</w:t>
      </w:r>
    </w:p>
    <w:p w14:paraId="7FF994E1">
      <w:pPr>
        <w:shd w:val="clear"/>
        <w:ind w:firstLine="480"/>
        <w:rPr>
          <w:color w:val="auto"/>
          <w:highlight w:val="none"/>
        </w:rPr>
      </w:pPr>
      <w:r>
        <w:rPr>
          <w:color w:val="auto"/>
          <w:highlight w:val="none"/>
        </w:rPr>
        <w:t>3</w:t>
      </w:r>
      <w:r>
        <w:rPr>
          <w:rFonts w:hint="eastAsia"/>
          <w:color w:val="auto"/>
          <w:highlight w:val="none"/>
        </w:rPr>
        <w:t>）</w:t>
      </w:r>
      <w:r>
        <w:rPr>
          <w:color w:val="auto"/>
          <w:highlight w:val="none"/>
        </w:rPr>
        <w:t>答辩合格证明</w:t>
      </w:r>
    </w:p>
    <w:p w14:paraId="7E9EE383">
      <w:pPr>
        <w:shd w:val="clear"/>
        <w:ind w:firstLine="480"/>
        <w:rPr>
          <w:color w:val="auto"/>
          <w:highlight w:val="none"/>
        </w:rPr>
      </w:pPr>
      <w:r>
        <w:rPr>
          <w:color w:val="auto"/>
          <w:highlight w:val="none"/>
        </w:rPr>
        <w:t>4</w:t>
      </w:r>
      <w:r>
        <w:rPr>
          <w:rFonts w:hint="eastAsia"/>
          <w:color w:val="auto"/>
          <w:highlight w:val="none"/>
        </w:rPr>
        <w:t>）Ab</w:t>
      </w:r>
      <w:r>
        <w:rPr>
          <w:color w:val="auto"/>
          <w:highlight w:val="none"/>
        </w:rPr>
        <w:t>stract</w:t>
      </w:r>
    </w:p>
    <w:p w14:paraId="6E2D020D">
      <w:pPr>
        <w:shd w:val="clear"/>
        <w:ind w:firstLine="480"/>
        <w:rPr>
          <w:color w:val="auto"/>
          <w:highlight w:val="none"/>
        </w:rPr>
      </w:pPr>
      <w:r>
        <w:rPr>
          <w:color w:val="auto"/>
          <w:highlight w:val="none"/>
        </w:rPr>
        <w:t>5</w:t>
      </w:r>
      <w:r>
        <w:rPr>
          <w:rFonts w:hint="eastAsia"/>
          <w:color w:val="auto"/>
          <w:highlight w:val="none"/>
        </w:rPr>
        <w:t>）</w:t>
      </w:r>
      <w:r>
        <w:rPr>
          <w:rFonts w:hint="eastAsia"/>
          <w:color w:val="auto"/>
          <w:highlight w:val="none"/>
          <w:lang w:val="en-US" w:eastAsia="zh-CN"/>
        </w:rPr>
        <w:t>中文</w:t>
      </w:r>
      <w:r>
        <w:rPr>
          <w:color w:val="auto"/>
          <w:highlight w:val="none"/>
        </w:rPr>
        <w:t>摘要</w:t>
      </w:r>
    </w:p>
    <w:p w14:paraId="43B628C5">
      <w:pPr>
        <w:shd w:val="clear"/>
        <w:ind w:firstLine="480"/>
        <w:rPr>
          <w:color w:val="auto"/>
          <w:highlight w:val="none"/>
        </w:rPr>
      </w:pPr>
      <w:r>
        <w:rPr>
          <w:color w:val="auto"/>
          <w:highlight w:val="none"/>
        </w:rPr>
        <w:t>6</w:t>
      </w:r>
      <w:r>
        <w:rPr>
          <w:rFonts w:hint="eastAsia"/>
          <w:color w:val="auto"/>
          <w:highlight w:val="none"/>
        </w:rPr>
        <w:t>）C</w:t>
      </w:r>
      <w:r>
        <w:rPr>
          <w:color w:val="auto"/>
          <w:highlight w:val="none"/>
        </w:rPr>
        <w:t>ontents</w:t>
      </w:r>
    </w:p>
    <w:p w14:paraId="7E6B638F">
      <w:pPr>
        <w:shd w:val="clear"/>
        <w:ind w:firstLine="480"/>
        <w:rPr>
          <w:color w:val="auto"/>
          <w:highlight w:val="none"/>
        </w:rPr>
      </w:pPr>
      <w:r>
        <w:rPr>
          <w:color w:val="auto"/>
          <w:highlight w:val="none"/>
        </w:rPr>
        <w:t>7</w:t>
      </w:r>
      <w:r>
        <w:rPr>
          <w:rFonts w:hint="eastAsia"/>
          <w:color w:val="auto"/>
          <w:highlight w:val="none"/>
        </w:rPr>
        <w:t>）L</w:t>
      </w:r>
      <w:r>
        <w:rPr>
          <w:color w:val="auto"/>
          <w:highlight w:val="none"/>
        </w:rPr>
        <w:t>ist of Abbreviations（</w:t>
      </w:r>
      <w:r>
        <w:rPr>
          <w:rFonts w:hint="eastAsia"/>
          <w:color w:val="auto"/>
          <w:highlight w:val="none"/>
        </w:rPr>
        <w:t>必要时</w:t>
      </w:r>
      <w:r>
        <w:rPr>
          <w:color w:val="auto"/>
          <w:highlight w:val="none"/>
        </w:rPr>
        <w:t>）</w:t>
      </w:r>
    </w:p>
    <w:p w14:paraId="47C20F59">
      <w:pPr>
        <w:shd w:val="clear"/>
        <w:ind w:firstLine="480"/>
        <w:rPr>
          <w:color w:val="auto"/>
          <w:highlight w:val="none"/>
        </w:rPr>
      </w:pPr>
      <w:r>
        <w:rPr>
          <w:color w:val="auto"/>
          <w:highlight w:val="none"/>
        </w:rPr>
        <w:t>8</w:t>
      </w:r>
      <w:r>
        <w:rPr>
          <w:rFonts w:hint="eastAsia"/>
          <w:color w:val="auto"/>
          <w:highlight w:val="none"/>
        </w:rPr>
        <w:t>）L</w:t>
      </w:r>
      <w:r>
        <w:rPr>
          <w:color w:val="auto"/>
          <w:highlight w:val="none"/>
        </w:rPr>
        <w:t>ist of Tables（</w:t>
      </w:r>
      <w:r>
        <w:rPr>
          <w:rFonts w:hint="eastAsia"/>
          <w:color w:val="auto"/>
          <w:highlight w:val="none"/>
        </w:rPr>
        <w:t>必要时</w:t>
      </w:r>
      <w:r>
        <w:rPr>
          <w:color w:val="auto"/>
          <w:highlight w:val="none"/>
        </w:rPr>
        <w:t>）</w:t>
      </w:r>
    </w:p>
    <w:p w14:paraId="26F50729">
      <w:pPr>
        <w:shd w:val="clear"/>
        <w:ind w:firstLine="480"/>
        <w:rPr>
          <w:color w:val="auto"/>
          <w:highlight w:val="none"/>
        </w:rPr>
      </w:pPr>
      <w:r>
        <w:rPr>
          <w:color w:val="auto"/>
          <w:highlight w:val="none"/>
        </w:rPr>
        <w:t>9</w:t>
      </w:r>
      <w:r>
        <w:rPr>
          <w:rFonts w:hint="eastAsia"/>
          <w:color w:val="auto"/>
          <w:highlight w:val="none"/>
        </w:rPr>
        <w:t>）L</w:t>
      </w:r>
      <w:r>
        <w:rPr>
          <w:color w:val="auto"/>
          <w:highlight w:val="none"/>
        </w:rPr>
        <w:t>ist of Figures（</w:t>
      </w:r>
      <w:r>
        <w:rPr>
          <w:rFonts w:hint="eastAsia"/>
          <w:color w:val="auto"/>
          <w:highlight w:val="none"/>
        </w:rPr>
        <w:t>必要时</w:t>
      </w:r>
      <w:r>
        <w:rPr>
          <w:color w:val="auto"/>
          <w:highlight w:val="none"/>
        </w:rPr>
        <w:t>）</w:t>
      </w:r>
    </w:p>
    <w:p w14:paraId="514EABEE">
      <w:pPr>
        <w:shd w:val="clear"/>
        <w:ind w:firstLine="480"/>
        <w:rPr>
          <w:color w:val="auto"/>
          <w:highlight w:val="none"/>
        </w:rPr>
      </w:pPr>
      <w:r>
        <w:rPr>
          <w:color w:val="auto"/>
          <w:highlight w:val="none"/>
        </w:rPr>
        <w:t>10</w:t>
      </w:r>
      <w:r>
        <w:rPr>
          <w:rFonts w:hint="eastAsia"/>
          <w:color w:val="auto"/>
          <w:highlight w:val="none"/>
        </w:rPr>
        <w:t>）</w:t>
      </w:r>
      <w:r>
        <w:rPr>
          <w:color w:val="auto"/>
          <w:highlight w:val="none"/>
        </w:rPr>
        <w:t>主体部分</w:t>
      </w:r>
    </w:p>
    <w:p w14:paraId="47F6975B">
      <w:pPr>
        <w:shd w:val="clear"/>
        <w:ind w:firstLine="480"/>
        <w:rPr>
          <w:rFonts w:hint="default"/>
          <w:color w:val="auto"/>
          <w:highlight w:val="none"/>
          <w:lang w:val="en-US"/>
        </w:rPr>
      </w:pPr>
      <w:r>
        <w:rPr>
          <w:color w:val="auto"/>
          <w:highlight w:val="none"/>
        </w:rPr>
        <w:t>11</w:t>
      </w:r>
      <w:r>
        <w:rPr>
          <w:rFonts w:hint="eastAsia"/>
          <w:color w:val="auto"/>
          <w:highlight w:val="none"/>
        </w:rPr>
        <w:t>）</w:t>
      </w:r>
      <w:r>
        <w:rPr>
          <w:rFonts w:hint="default"/>
          <w:color w:val="auto"/>
          <w:highlight w:val="none"/>
          <w:lang w:val="en-US"/>
        </w:rPr>
        <w:t>Works Cited</w:t>
      </w:r>
    </w:p>
    <w:p w14:paraId="5839E49B">
      <w:pPr>
        <w:shd w:val="clear"/>
        <w:ind w:firstLine="480"/>
        <w:rPr>
          <w:color w:val="auto"/>
          <w:highlight w:val="none"/>
        </w:rPr>
      </w:pPr>
      <w:r>
        <w:rPr>
          <w:color w:val="auto"/>
          <w:highlight w:val="none"/>
        </w:rPr>
        <w:t>12</w:t>
      </w:r>
      <w:r>
        <w:rPr>
          <w:rFonts w:hint="eastAsia"/>
          <w:color w:val="auto"/>
          <w:highlight w:val="none"/>
        </w:rPr>
        <w:t>）A</w:t>
      </w:r>
      <w:r>
        <w:rPr>
          <w:color w:val="auto"/>
          <w:highlight w:val="none"/>
        </w:rPr>
        <w:t>ppendix（</w:t>
      </w:r>
      <w:r>
        <w:rPr>
          <w:rFonts w:hint="eastAsia"/>
          <w:color w:val="auto"/>
          <w:highlight w:val="none"/>
        </w:rPr>
        <w:t>必要时</w:t>
      </w:r>
      <w:r>
        <w:rPr>
          <w:color w:val="auto"/>
          <w:highlight w:val="none"/>
        </w:rPr>
        <w:t>）</w:t>
      </w:r>
    </w:p>
    <w:p w14:paraId="380131AE">
      <w:pPr>
        <w:shd w:val="clear"/>
        <w:ind w:firstLine="480"/>
        <w:rPr>
          <w:color w:val="auto"/>
          <w:highlight w:val="none"/>
        </w:rPr>
      </w:pPr>
      <w:r>
        <w:rPr>
          <w:color w:val="auto"/>
          <w:highlight w:val="none"/>
        </w:rPr>
        <w:t>13</w:t>
      </w:r>
      <w:r>
        <w:rPr>
          <w:rFonts w:hint="eastAsia"/>
          <w:color w:val="auto"/>
          <w:highlight w:val="none"/>
        </w:rPr>
        <w:t>）Ac</w:t>
      </w:r>
      <w:r>
        <w:rPr>
          <w:color w:val="auto"/>
          <w:highlight w:val="none"/>
        </w:rPr>
        <w:t>knowledgements</w:t>
      </w:r>
    </w:p>
    <w:p w14:paraId="5837D623">
      <w:pPr>
        <w:shd w:val="clear"/>
        <w:ind w:firstLine="480"/>
        <w:rPr>
          <w:color w:val="auto"/>
          <w:highlight w:val="none"/>
        </w:rPr>
      </w:pPr>
      <w:r>
        <w:rPr>
          <w:color w:val="auto"/>
          <w:highlight w:val="none"/>
        </w:rPr>
        <w:t>14</w:t>
      </w:r>
      <w:r>
        <w:rPr>
          <w:rFonts w:hint="eastAsia"/>
          <w:color w:val="auto"/>
          <w:highlight w:val="none"/>
        </w:rPr>
        <w:t>）</w:t>
      </w:r>
      <w:r>
        <w:rPr>
          <w:rFonts w:hint="eastAsia" w:ascii="黑体" w:hAnsi="黑体" w:cs="黑体"/>
          <w:color w:val="auto"/>
          <w:highlight w:val="none"/>
        </w:rPr>
        <w:t>攻读博士学位期间取得的研究成果</w:t>
      </w:r>
      <w:r>
        <w:rPr>
          <w:rFonts w:hint="eastAsia" w:cs="Times New Roman"/>
          <w:color w:val="auto"/>
          <w:kern w:val="0"/>
          <w:sz w:val="24"/>
          <w:szCs w:val="24"/>
          <w:highlight w:val="none"/>
          <w:lang w:eastAsia="zh-CN" w:bidi="bo-CN"/>
        </w:rPr>
        <w:t>（</w:t>
      </w:r>
      <w:r>
        <w:rPr>
          <w:rFonts w:hint="eastAsia" w:cs="Times New Roman"/>
          <w:color w:val="auto"/>
          <w:kern w:val="0"/>
          <w:sz w:val="24"/>
          <w:szCs w:val="24"/>
          <w:highlight w:val="none"/>
          <w:lang w:val="en-US" w:eastAsia="zh-CN" w:bidi="bo-CN"/>
        </w:rPr>
        <w:t>硕士删除该页，博士保留并填写）</w:t>
      </w:r>
    </w:p>
    <w:p w14:paraId="34449CEF">
      <w:pPr>
        <w:keepNext w:val="0"/>
        <w:keepLines w:val="0"/>
        <w:widowControl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b w:val="0"/>
          <w:bCs w:val="0"/>
          <w:kern w:val="2"/>
          <w:sz w:val="24"/>
          <w:szCs w:val="24"/>
        </w:rPr>
      </w:pPr>
      <w:r>
        <w:rPr>
          <w:rFonts w:hint="default" w:ascii="Times New Roman" w:hAnsi="Times New Roman" w:eastAsia="宋体" w:cs="Times New Roman"/>
          <w:b w:val="0"/>
          <w:bCs w:val="0"/>
          <w:kern w:val="2"/>
          <w:sz w:val="24"/>
          <w:szCs w:val="24"/>
          <w:lang w:val="en-US" w:eastAsia="zh-CN" w:bidi="ar"/>
        </w:rPr>
        <w:t>1</w:t>
      </w:r>
      <w:r>
        <w:rPr>
          <w:rFonts w:hint="eastAsia" w:cs="Times New Roman"/>
          <w:b w:val="0"/>
          <w:bCs w:val="0"/>
          <w:kern w:val="2"/>
          <w:sz w:val="24"/>
          <w:szCs w:val="24"/>
          <w:lang w:val="en-US" w:eastAsia="zh-CN" w:bidi="ar"/>
        </w:rPr>
        <w:t>5</w:t>
      </w:r>
      <w:r>
        <w:rPr>
          <w:rFonts w:hint="eastAsia" w:ascii="宋体" w:hAnsi="宋体" w:eastAsia="宋体" w:cs="宋体"/>
          <w:b w:val="0"/>
          <w:bCs w:val="0"/>
          <w:kern w:val="2"/>
          <w:sz w:val="24"/>
          <w:szCs w:val="24"/>
          <w:lang w:val="en-US" w:eastAsia="zh-CN" w:bidi="ar"/>
        </w:rPr>
        <w:t>）</w:t>
      </w:r>
      <w:bookmarkStart w:id="1" w:name="_GoBack"/>
      <w:r>
        <w:rPr>
          <w:rFonts w:hint="eastAsia" w:ascii="宋体" w:hAnsi="宋体" w:eastAsia="宋体" w:cs="宋体"/>
          <w:b w:val="0"/>
          <w:bCs w:val="0"/>
          <w:kern w:val="2"/>
          <w:sz w:val="24"/>
          <w:szCs w:val="24"/>
          <w:lang w:val="en-US" w:eastAsia="zh-CN" w:bidi="ar"/>
        </w:rPr>
        <w:t>使用人工智能工具声明</w:t>
      </w:r>
      <w:bookmarkEnd w:id="1"/>
    </w:p>
    <w:p w14:paraId="04B03280">
      <w:pPr>
        <w:keepNext w:val="0"/>
        <w:keepLines w:val="0"/>
        <w:widowControl w:val="0"/>
        <w:suppressLineNumbers w:val="0"/>
        <w:spacing w:before="0" w:beforeAutospacing="0" w:after="0" w:afterAutospacing="0" w:line="360" w:lineRule="auto"/>
        <w:ind w:left="0" w:right="0" w:firstLine="480" w:firstLineChars="200"/>
        <w:jc w:val="both"/>
      </w:pPr>
      <w:r>
        <w:rPr>
          <w:rFonts w:hint="default" w:ascii="Times New Roman" w:hAnsi="Times New Roman" w:eastAsia="宋体" w:cs="Times New Roman"/>
          <w:b w:val="0"/>
          <w:bCs w:val="0"/>
          <w:kern w:val="2"/>
          <w:sz w:val="24"/>
          <w:szCs w:val="24"/>
          <w:lang w:val="en-US" w:eastAsia="zh-CN" w:bidi="ar"/>
        </w:rPr>
        <w:t>1</w:t>
      </w:r>
      <w:r>
        <w:rPr>
          <w:rFonts w:hint="eastAsia" w:cs="Times New Roman"/>
          <w:b w:val="0"/>
          <w:bCs w:val="0"/>
          <w:kern w:val="2"/>
          <w:sz w:val="24"/>
          <w:szCs w:val="24"/>
          <w:lang w:val="en-US" w:eastAsia="zh-CN" w:bidi="ar"/>
        </w:rPr>
        <w:t>6</w:t>
      </w:r>
      <w:r>
        <w:rPr>
          <w:rFonts w:hint="eastAsia" w:ascii="宋体" w:hAnsi="宋体" w:eastAsia="宋体" w:cs="宋体"/>
          <w:b w:val="0"/>
          <w:bCs w:val="0"/>
          <w:kern w:val="2"/>
          <w:sz w:val="24"/>
          <w:szCs w:val="24"/>
          <w:lang w:val="en-US" w:eastAsia="zh-CN" w:bidi="ar"/>
        </w:rPr>
        <w:t>）原创性声明和授权使用声明</w:t>
      </w:r>
    </w:p>
    <w:p w14:paraId="5A1C2344">
      <w:pPr>
        <w:ind w:firstLine="480"/>
        <w:rPr>
          <w:rFonts w:hint="default" w:ascii="Times New Roman" w:hAnsi="Times New Roman" w:eastAsia="宋体" w:cs="Times New Roman"/>
          <w:kern w:val="2"/>
          <w:sz w:val="24"/>
          <w:szCs w:val="24"/>
        </w:rPr>
        <w:sectPr>
          <w:headerReference r:id="rId10" w:type="default"/>
          <w:footerReference r:id="rId11" w:type="default"/>
          <w:pgSz w:w="12242" w:h="15842"/>
          <w:pgMar w:top="1417" w:right="1417" w:bottom="1417" w:left="1417" w:header="851" w:footer="992" w:gutter="0"/>
          <w:cols w:space="0" w:num="1"/>
          <w:docGrid w:linePitch="312" w:charSpace="0"/>
        </w:sectPr>
      </w:pPr>
    </w:p>
    <w:p w14:paraId="75608B95">
      <w:pPr>
        <w:pStyle w:val="2"/>
        <w:shd w:val="clear"/>
        <w:rPr>
          <w:color w:val="auto"/>
          <w:highlight w:val="none"/>
        </w:rPr>
      </w:pPr>
      <w:r>
        <w:rPr>
          <w:rFonts w:hint="eastAsia"/>
          <w:color w:val="auto"/>
          <w:highlight w:val="none"/>
        </w:rPr>
        <w:t>2 论文的书写规范</w:t>
      </w:r>
    </w:p>
    <w:p w14:paraId="7599AF7F">
      <w:pPr>
        <w:pStyle w:val="3"/>
        <w:shd w:val="clear"/>
        <w:rPr>
          <w:color w:val="auto"/>
          <w:highlight w:val="none"/>
        </w:rPr>
      </w:pPr>
      <w:r>
        <w:rPr>
          <w:rFonts w:hint="eastAsia"/>
          <w:color w:val="auto"/>
          <w:highlight w:val="none"/>
        </w:rPr>
        <w:t xml:space="preserve">2.1 </w:t>
      </w:r>
      <w:r>
        <w:rPr>
          <w:color w:val="auto"/>
          <w:highlight w:val="none"/>
        </w:rPr>
        <w:t>论文的文字</w:t>
      </w:r>
      <w:r>
        <w:rPr>
          <w:rFonts w:hint="eastAsia"/>
          <w:color w:val="auto"/>
          <w:highlight w:val="none"/>
        </w:rPr>
        <w:t>和长度</w:t>
      </w:r>
    </w:p>
    <w:p w14:paraId="427F7664">
      <w:pPr>
        <w:numPr>
          <w:ilvl w:val="0"/>
          <w:numId w:val="1"/>
        </w:numPr>
        <w:shd w:val="clear"/>
        <w:ind w:firstLine="480"/>
        <w:rPr>
          <w:color w:val="auto"/>
          <w:highlight w:val="none"/>
        </w:rPr>
      </w:pPr>
      <w:r>
        <w:rPr>
          <w:color w:val="auto"/>
          <w:highlight w:val="none"/>
        </w:rPr>
        <w:t>学位论文应</w:t>
      </w:r>
      <w:r>
        <w:rPr>
          <w:rFonts w:hint="eastAsia"/>
          <w:color w:val="auto"/>
          <w:highlight w:val="none"/>
        </w:rPr>
        <w:t>使用英文撰写，并附有中文的论文摘要和关键词。</w:t>
      </w:r>
    </w:p>
    <w:p w14:paraId="2466E5AE">
      <w:pPr>
        <w:keepNext w:val="0"/>
        <w:keepLines w:val="0"/>
        <w:pageBreakBefore w:val="0"/>
        <w:widowControl w:val="0"/>
        <w:numPr>
          <w:ilvl w:val="0"/>
          <w:numId w:val="1"/>
        </w:numPr>
        <w:shd w:val="clear"/>
        <w:kinsoku/>
        <w:wordWrap/>
        <w:overflowPunct/>
        <w:topLinePunct w:val="0"/>
        <w:autoSpaceDE/>
        <w:autoSpaceDN/>
        <w:bidi w:val="0"/>
        <w:adjustRightInd/>
        <w:snapToGrid/>
        <w:ind w:left="0" w:leftChars="0" w:firstLine="480" w:firstLineChars="200"/>
        <w:jc w:val="both"/>
        <w:textAlignment w:val="auto"/>
        <w:rPr>
          <w:color w:val="auto"/>
          <w:highlight w:val="none"/>
        </w:rPr>
      </w:pPr>
      <w:r>
        <w:rPr>
          <w:rFonts w:hint="eastAsia"/>
          <w:color w:val="auto"/>
          <w:highlight w:val="none"/>
        </w:rPr>
        <w:t>硕士学位论文长度要求在1</w:t>
      </w:r>
      <w:r>
        <w:rPr>
          <w:color w:val="auto"/>
          <w:highlight w:val="none"/>
        </w:rPr>
        <w:t>.5</w:t>
      </w:r>
      <w:r>
        <w:rPr>
          <w:rFonts w:hint="eastAsia"/>
          <w:color w:val="auto"/>
          <w:highlight w:val="none"/>
        </w:rPr>
        <w:t>万单词以上，博士学位论文长度要求在</w:t>
      </w:r>
      <w:r>
        <w:rPr>
          <w:color w:val="auto"/>
          <w:highlight w:val="none"/>
        </w:rPr>
        <w:t>5</w:t>
      </w:r>
      <w:r>
        <w:rPr>
          <w:rFonts w:hint="eastAsia"/>
          <w:color w:val="auto"/>
          <w:highlight w:val="none"/>
        </w:rPr>
        <w:t>万单词以上</w:t>
      </w:r>
      <w:r>
        <w:rPr>
          <w:rFonts w:hint="eastAsia"/>
          <w:color w:val="auto"/>
          <w:highlight w:val="none"/>
          <w:lang w:val="fr-FR"/>
        </w:rPr>
        <w:t>（</w:t>
      </w:r>
      <w:r>
        <w:rPr>
          <w:rFonts w:hint="eastAsia"/>
          <w:color w:val="auto"/>
          <w:highlight w:val="none"/>
          <w:lang w:val="en-US" w:eastAsia="zh-CN"/>
        </w:rPr>
        <w:t>注</w:t>
      </w:r>
      <w:r>
        <w:rPr>
          <w:rFonts w:hint="eastAsia"/>
          <w:color w:val="auto"/>
          <w:highlight w:val="none"/>
          <w:lang w:val="fr-FR"/>
        </w:rPr>
        <w:t>：论文长度指论文主体部分的长度，不包括摘要、参考书目和附录）</w:t>
      </w:r>
      <w:r>
        <w:rPr>
          <w:rFonts w:hint="eastAsia"/>
          <w:color w:val="auto"/>
          <w:highlight w:val="none"/>
          <w:lang w:val="fr-FR" w:eastAsia="zh-CN"/>
        </w:rPr>
        <w:t>。</w:t>
      </w:r>
    </w:p>
    <w:p w14:paraId="1942E28A">
      <w:pPr>
        <w:pStyle w:val="3"/>
        <w:shd w:val="clear"/>
        <w:rPr>
          <w:color w:val="auto"/>
          <w:highlight w:val="none"/>
        </w:rPr>
      </w:pPr>
      <w:r>
        <w:rPr>
          <w:rFonts w:hint="eastAsia"/>
          <w:color w:val="auto"/>
          <w:highlight w:val="none"/>
        </w:rPr>
        <w:t xml:space="preserve">2.2 </w:t>
      </w:r>
      <w:r>
        <w:rPr>
          <w:color w:val="auto"/>
          <w:highlight w:val="none"/>
        </w:rPr>
        <w:t>字体和字号</w:t>
      </w:r>
    </w:p>
    <w:p w14:paraId="11B7F56D">
      <w:pPr>
        <w:shd w:val="clear"/>
        <w:ind w:firstLine="480"/>
        <w:rPr>
          <w:color w:val="auto"/>
          <w:highlight w:val="none"/>
        </w:rPr>
      </w:pPr>
      <w:r>
        <w:rPr>
          <w:rFonts w:hint="eastAsia" w:ascii="宋体" w:hAnsi="宋体"/>
          <w:color w:val="auto"/>
          <w:kern w:val="0"/>
          <w:highlight w:val="none"/>
        </w:rPr>
        <w:t>中文封面：</w:t>
      </w:r>
      <w:r>
        <w:rPr>
          <w:color w:val="auto"/>
          <w:highlight w:val="none"/>
        </w:rPr>
        <w:t>题名</w:t>
      </w:r>
      <w:r>
        <w:rPr>
          <w:rFonts w:hint="eastAsia"/>
          <w:color w:val="auto"/>
          <w:highlight w:val="none"/>
        </w:rPr>
        <w:t>为二</w:t>
      </w:r>
      <w:r>
        <w:rPr>
          <w:color w:val="auto"/>
          <w:highlight w:val="none"/>
        </w:rPr>
        <w:t>号黑体</w:t>
      </w:r>
      <w:r>
        <w:rPr>
          <w:rFonts w:hint="eastAsia"/>
          <w:color w:val="auto"/>
          <w:highlight w:val="none"/>
        </w:rPr>
        <w:t>，</w:t>
      </w:r>
      <w:r>
        <w:rPr>
          <w:color w:val="auto"/>
          <w:highlight w:val="none"/>
        </w:rPr>
        <w:t>居中</w:t>
      </w:r>
    </w:p>
    <w:p w14:paraId="46563920">
      <w:pPr>
        <w:shd w:val="clear"/>
        <w:ind w:firstLine="480"/>
        <w:rPr>
          <w:color w:val="auto"/>
          <w:highlight w:val="none"/>
        </w:rPr>
      </w:pPr>
      <w:r>
        <w:rPr>
          <w:color w:val="auto"/>
          <w:highlight w:val="none"/>
        </w:rPr>
        <w:tab/>
      </w:r>
      <w:r>
        <w:rPr>
          <w:color w:val="auto"/>
          <w:highlight w:val="none"/>
        </w:rPr>
        <w:tab/>
      </w:r>
      <w:r>
        <w:rPr>
          <w:color w:val="auto"/>
          <w:highlight w:val="none"/>
        </w:rPr>
        <w:tab/>
      </w:r>
      <w:r>
        <w:rPr>
          <w:color w:val="auto"/>
          <w:highlight w:val="none"/>
        </w:rPr>
        <w:t>日期</w:t>
      </w:r>
      <w:r>
        <w:rPr>
          <w:rFonts w:hint="eastAsia"/>
          <w:color w:val="auto"/>
          <w:highlight w:val="none"/>
        </w:rPr>
        <w:t>为</w:t>
      </w:r>
      <w:r>
        <w:rPr>
          <w:color w:val="auto"/>
          <w:highlight w:val="none"/>
        </w:rPr>
        <w:t>简体汉字书写</w:t>
      </w:r>
      <w:r>
        <w:rPr>
          <w:rFonts w:hint="eastAsia"/>
          <w:color w:val="auto"/>
          <w:highlight w:val="none"/>
        </w:rPr>
        <w:t>，四</w:t>
      </w:r>
      <w:r>
        <w:rPr>
          <w:color w:val="auto"/>
          <w:highlight w:val="none"/>
        </w:rPr>
        <w:t>号宋体</w:t>
      </w:r>
      <w:r>
        <w:rPr>
          <w:rFonts w:hint="eastAsia"/>
          <w:color w:val="auto"/>
          <w:highlight w:val="none"/>
        </w:rPr>
        <w:t>，</w:t>
      </w:r>
      <w:r>
        <w:rPr>
          <w:color w:val="auto"/>
          <w:highlight w:val="none"/>
        </w:rPr>
        <w:t>居中</w:t>
      </w:r>
    </w:p>
    <w:p w14:paraId="7F6200AA">
      <w:pPr>
        <w:shd w:val="clear"/>
        <w:ind w:firstLine="0" w:firstLineChars="0"/>
        <w:rPr>
          <w:color w:val="auto"/>
          <w:highlight w:val="none"/>
        </w:rPr>
      </w:pP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其他</w:t>
      </w:r>
      <w:r>
        <w:rPr>
          <w:rFonts w:hint="eastAsia"/>
          <w:color w:val="auto"/>
          <w:highlight w:val="none"/>
        </w:rPr>
        <w:t>为四</w:t>
      </w:r>
      <w:r>
        <w:rPr>
          <w:color w:val="auto"/>
          <w:highlight w:val="none"/>
        </w:rPr>
        <w:t>号宋体</w:t>
      </w:r>
    </w:p>
    <w:p w14:paraId="2885B98C">
      <w:pPr>
        <w:shd w:val="clear"/>
        <w:ind w:firstLine="480"/>
        <w:rPr>
          <w:color w:val="auto"/>
          <w:highlight w:val="none"/>
        </w:rPr>
      </w:pPr>
      <w:r>
        <w:rPr>
          <w:rFonts w:hint="eastAsia" w:ascii="宋体" w:hAnsi="宋体"/>
          <w:color w:val="auto"/>
          <w:kern w:val="0"/>
          <w:highlight w:val="none"/>
        </w:rPr>
        <w:t>英文内封：</w:t>
      </w:r>
      <w:r>
        <w:rPr>
          <w:color w:val="auto"/>
          <w:highlight w:val="none"/>
        </w:rPr>
        <w:t>题名</w:t>
      </w:r>
      <w:r>
        <w:rPr>
          <w:rFonts w:hint="eastAsia"/>
          <w:color w:val="auto"/>
          <w:highlight w:val="none"/>
        </w:rPr>
        <w:t>为2</w:t>
      </w:r>
      <w:r>
        <w:rPr>
          <w:color w:val="auto"/>
          <w:highlight w:val="none"/>
        </w:rPr>
        <w:t>2</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r>
        <w:rPr>
          <w:rFonts w:hint="eastAsia"/>
          <w:color w:val="auto"/>
          <w:highlight w:val="none"/>
        </w:rPr>
        <w:t>，</w:t>
      </w:r>
      <w:r>
        <w:rPr>
          <w:color w:val="auto"/>
          <w:highlight w:val="none"/>
        </w:rPr>
        <w:t>居中</w:t>
      </w:r>
    </w:p>
    <w:p w14:paraId="495D9606">
      <w:pPr>
        <w:shd w:val="clear"/>
        <w:ind w:firstLine="480"/>
        <w:rPr>
          <w:color w:val="auto"/>
          <w:highlight w:val="none"/>
        </w:rPr>
      </w:pPr>
      <w:r>
        <w:rPr>
          <w:color w:val="auto"/>
          <w:highlight w:val="none"/>
        </w:rPr>
        <w:tab/>
      </w:r>
      <w:r>
        <w:rPr>
          <w:color w:val="auto"/>
          <w:highlight w:val="none"/>
        </w:rPr>
        <w:tab/>
      </w:r>
      <w:r>
        <w:rPr>
          <w:color w:val="auto"/>
          <w:highlight w:val="none"/>
        </w:rPr>
        <w:tab/>
      </w:r>
      <w:r>
        <w:rPr>
          <w:color w:val="auto"/>
          <w:highlight w:val="none"/>
        </w:rPr>
        <w:t>日期</w:t>
      </w:r>
      <w:r>
        <w:rPr>
          <w:rFonts w:hint="eastAsia"/>
          <w:color w:val="auto"/>
          <w:highlight w:val="none"/>
        </w:rPr>
        <w:t>为1</w:t>
      </w:r>
      <w:r>
        <w:rPr>
          <w:color w:val="auto"/>
          <w:highlight w:val="none"/>
        </w:rPr>
        <w:t>4</w:t>
      </w:r>
      <w:r>
        <w:rPr>
          <w:rFonts w:hint="eastAsia"/>
          <w:color w:val="auto"/>
          <w:highlight w:val="none"/>
        </w:rPr>
        <w:t>磅</w:t>
      </w:r>
      <w:r>
        <w:rPr>
          <w:color w:val="auto"/>
          <w:highlight w:val="none"/>
        </w:rPr>
        <w:t>Times New Roman</w:t>
      </w:r>
      <w:r>
        <w:rPr>
          <w:rFonts w:hint="eastAsia"/>
          <w:color w:val="auto"/>
          <w:highlight w:val="none"/>
        </w:rPr>
        <w:t>，</w:t>
      </w:r>
      <w:r>
        <w:rPr>
          <w:color w:val="auto"/>
          <w:highlight w:val="none"/>
        </w:rPr>
        <w:t>居中</w:t>
      </w:r>
    </w:p>
    <w:p w14:paraId="369D1A22">
      <w:pPr>
        <w:shd w:val="clear"/>
        <w:ind w:firstLine="0" w:firstLineChars="0"/>
        <w:rPr>
          <w:color w:val="auto"/>
          <w:highlight w:val="none"/>
        </w:rPr>
      </w:pP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其他</w:t>
      </w:r>
      <w:r>
        <w:rPr>
          <w:rFonts w:hint="eastAsia"/>
          <w:color w:val="auto"/>
          <w:highlight w:val="none"/>
        </w:rPr>
        <w:t>为1</w:t>
      </w:r>
      <w:r>
        <w:rPr>
          <w:color w:val="auto"/>
          <w:highlight w:val="none"/>
        </w:rPr>
        <w:t>4</w:t>
      </w:r>
      <w:r>
        <w:rPr>
          <w:rFonts w:hint="eastAsia"/>
          <w:color w:val="auto"/>
          <w:highlight w:val="none"/>
        </w:rPr>
        <w:t>磅</w:t>
      </w:r>
      <w:r>
        <w:rPr>
          <w:color w:val="auto"/>
          <w:highlight w:val="none"/>
        </w:rPr>
        <w:t>Times New Roman</w:t>
      </w:r>
    </w:p>
    <w:p w14:paraId="3370797F">
      <w:pPr>
        <w:shd w:val="clear"/>
        <w:ind w:firstLine="0" w:firstLineChars="0"/>
        <w:rPr>
          <w:rFonts w:hint="eastAsia" w:eastAsia="宋体"/>
          <w:color w:val="auto"/>
          <w:highlight w:val="none"/>
          <w:lang w:eastAsia="zh-CN"/>
        </w:rPr>
      </w:pPr>
      <w:r>
        <w:rPr>
          <w:color w:val="auto"/>
          <w:highlight w:val="none"/>
        </w:rPr>
        <w:tab/>
      </w:r>
      <w:r>
        <w:rPr>
          <w:color w:val="auto"/>
          <w:highlight w:val="none"/>
        </w:rPr>
        <w:tab/>
      </w:r>
      <w:r>
        <w:rPr>
          <w:color w:val="auto"/>
          <w:highlight w:val="none"/>
        </w:rPr>
        <w:tab/>
      </w:r>
      <w:r>
        <w:rPr>
          <w:color w:val="auto"/>
          <w:highlight w:val="none"/>
        </w:rPr>
        <w:tab/>
      </w:r>
      <w:r>
        <w:rPr>
          <w:rFonts w:hint="eastAsia"/>
          <w:color w:val="auto"/>
          <w:highlight w:val="none"/>
        </w:rPr>
        <w:t>采用首字母</w:t>
      </w:r>
      <w:r>
        <w:rPr>
          <w:rFonts w:hint="eastAsia"/>
          <w:color w:val="auto"/>
          <w:highlight w:val="none"/>
          <w:lang w:eastAsia="zh-CN"/>
        </w:rPr>
        <w:t>（</w:t>
      </w:r>
      <w:r>
        <w:rPr>
          <w:rFonts w:ascii="宋体" w:hAnsi="宋体" w:eastAsia="宋体" w:cs="宋体"/>
          <w:color w:val="auto"/>
          <w:sz w:val="24"/>
          <w:szCs w:val="24"/>
          <w:highlight w:val="none"/>
        </w:rPr>
        <w:t>第一个单词及以后实词</w:t>
      </w:r>
      <w:r>
        <w:rPr>
          <w:rFonts w:hint="eastAsia" w:ascii="宋体" w:hAnsi="宋体" w:cs="宋体"/>
          <w:color w:val="auto"/>
          <w:sz w:val="24"/>
          <w:szCs w:val="24"/>
          <w:highlight w:val="none"/>
          <w:lang w:eastAsia="zh-CN"/>
        </w:rPr>
        <w:t>）</w:t>
      </w:r>
      <w:r>
        <w:rPr>
          <w:rFonts w:hint="eastAsia"/>
          <w:color w:val="auto"/>
          <w:highlight w:val="none"/>
        </w:rPr>
        <w:t>大写形式</w:t>
      </w:r>
    </w:p>
    <w:p w14:paraId="61CDCE16">
      <w:pPr>
        <w:shd w:val="clear"/>
        <w:ind w:firstLine="480"/>
        <w:rPr>
          <w:color w:val="auto"/>
          <w:highlight w:val="none"/>
        </w:rPr>
      </w:pPr>
      <w:r>
        <w:rPr>
          <w:rFonts w:hint="eastAsia"/>
          <w:color w:val="auto"/>
          <w:highlight w:val="none"/>
        </w:rPr>
        <w:t>一级章标题：</w:t>
      </w:r>
      <w:r>
        <w:rPr>
          <w:color w:val="auto"/>
          <w:highlight w:val="none"/>
        </w:rPr>
        <w:t>18</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r>
        <w:rPr>
          <w:rFonts w:hint="eastAsia"/>
          <w:color w:val="auto"/>
          <w:highlight w:val="none"/>
        </w:rPr>
        <w:t>，首字母大写</w:t>
      </w:r>
    </w:p>
    <w:p w14:paraId="402FA89B">
      <w:pPr>
        <w:shd w:val="clear"/>
        <w:ind w:firstLine="480"/>
        <w:rPr>
          <w:color w:val="auto"/>
          <w:highlight w:val="none"/>
        </w:rPr>
      </w:pPr>
      <w:r>
        <w:rPr>
          <w:rFonts w:hint="eastAsia"/>
          <w:color w:val="auto"/>
          <w:highlight w:val="none"/>
        </w:rPr>
        <w:t>二级节标题：</w:t>
      </w:r>
      <w:r>
        <w:rPr>
          <w:color w:val="auto"/>
          <w:highlight w:val="none"/>
        </w:rPr>
        <w:t>15</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r>
        <w:rPr>
          <w:rFonts w:hint="eastAsia"/>
          <w:color w:val="auto"/>
          <w:highlight w:val="none"/>
        </w:rPr>
        <w:t>，首字母大写</w:t>
      </w:r>
    </w:p>
    <w:p w14:paraId="28230A9E">
      <w:pPr>
        <w:shd w:val="clear"/>
        <w:ind w:firstLine="480"/>
        <w:rPr>
          <w:color w:val="auto"/>
          <w:highlight w:val="none"/>
        </w:rPr>
      </w:pPr>
      <w:r>
        <w:rPr>
          <w:rFonts w:hint="eastAsia"/>
          <w:color w:val="auto"/>
          <w:highlight w:val="none"/>
        </w:rPr>
        <w:t>三级节标题：</w:t>
      </w:r>
      <w:r>
        <w:rPr>
          <w:color w:val="auto"/>
          <w:highlight w:val="none"/>
        </w:rPr>
        <w:t>14</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r>
        <w:rPr>
          <w:rFonts w:hint="eastAsia"/>
          <w:color w:val="auto"/>
          <w:highlight w:val="none"/>
        </w:rPr>
        <w:t>，首字母大写</w:t>
      </w:r>
    </w:p>
    <w:p w14:paraId="313AA398">
      <w:pPr>
        <w:shd w:val="clear"/>
        <w:ind w:firstLine="480"/>
        <w:rPr>
          <w:color w:val="auto"/>
          <w:highlight w:val="none"/>
        </w:rPr>
      </w:pPr>
      <w:r>
        <w:rPr>
          <w:rFonts w:hint="eastAsia"/>
          <w:color w:val="auto"/>
          <w:highlight w:val="none"/>
        </w:rPr>
        <w:t>插图、表格标题：</w:t>
      </w:r>
      <w:r>
        <w:rPr>
          <w:color w:val="auto"/>
          <w:highlight w:val="none"/>
        </w:rPr>
        <w:t>12</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r>
        <w:rPr>
          <w:rFonts w:hint="eastAsia"/>
          <w:color w:val="auto"/>
          <w:highlight w:val="none"/>
        </w:rPr>
        <w:t>，居中，首字母大写</w:t>
      </w:r>
    </w:p>
    <w:p w14:paraId="39681501">
      <w:pPr>
        <w:shd w:val="clear"/>
        <w:ind w:firstLine="480"/>
        <w:rPr>
          <w:color w:val="auto"/>
          <w:highlight w:val="none"/>
        </w:rPr>
      </w:pPr>
      <w:r>
        <w:rPr>
          <w:rFonts w:hint="eastAsia"/>
          <w:color w:val="auto"/>
          <w:highlight w:val="none"/>
        </w:rPr>
        <w:t>表注和图注：</w:t>
      </w:r>
      <w:r>
        <w:rPr>
          <w:color w:val="auto"/>
          <w:highlight w:val="none"/>
        </w:rPr>
        <w:t>10.5</w:t>
      </w:r>
      <w:r>
        <w:rPr>
          <w:rFonts w:hint="eastAsia"/>
          <w:color w:val="auto"/>
          <w:highlight w:val="none"/>
        </w:rPr>
        <w:t>磅</w:t>
      </w:r>
      <w:r>
        <w:rPr>
          <w:color w:val="auto"/>
          <w:highlight w:val="none"/>
        </w:rPr>
        <w:t>Times New Roman</w:t>
      </w:r>
      <w:r>
        <w:rPr>
          <w:rFonts w:hint="eastAsia"/>
          <w:color w:val="auto"/>
          <w:highlight w:val="none"/>
        </w:rPr>
        <w:t>粗</w:t>
      </w:r>
      <w:r>
        <w:rPr>
          <w:color w:val="auto"/>
          <w:highlight w:val="none"/>
        </w:rPr>
        <w:t>体</w:t>
      </w:r>
    </w:p>
    <w:p w14:paraId="7BC6C3C3">
      <w:pPr>
        <w:shd w:val="clear"/>
        <w:ind w:firstLine="480"/>
        <w:rPr>
          <w:rFonts w:hint="eastAsia" w:eastAsia="宋体"/>
          <w:color w:val="auto"/>
          <w:highlight w:val="none"/>
          <w:lang w:eastAsia="zh-CN"/>
        </w:rPr>
      </w:pPr>
      <w:r>
        <w:rPr>
          <w:rFonts w:hint="eastAsia"/>
          <w:color w:val="auto"/>
          <w:highlight w:val="none"/>
        </w:rPr>
        <w:t>正文：</w:t>
      </w:r>
      <w:r>
        <w:rPr>
          <w:color w:val="auto"/>
          <w:highlight w:val="none"/>
        </w:rPr>
        <w:t>12</w:t>
      </w:r>
      <w:r>
        <w:rPr>
          <w:rFonts w:hint="eastAsia"/>
          <w:color w:val="auto"/>
          <w:highlight w:val="none"/>
        </w:rPr>
        <w:t>磅</w:t>
      </w:r>
      <w:r>
        <w:rPr>
          <w:color w:val="auto"/>
          <w:highlight w:val="none"/>
        </w:rPr>
        <w:t>Times New Roman</w:t>
      </w:r>
      <w:r>
        <w:rPr>
          <w:rFonts w:hint="eastAsia"/>
          <w:color w:val="auto"/>
          <w:highlight w:val="none"/>
        </w:rPr>
        <w:t>，</w:t>
      </w:r>
      <w:r>
        <w:rPr>
          <w:rFonts w:hint="eastAsia"/>
          <w:color w:val="auto"/>
          <w:highlight w:val="none"/>
          <w:lang w:eastAsia="zh-CN"/>
        </w:rPr>
        <w:t>论文正文中每个段落的首行应缩进 0.5 英寸。在具体操作中，这通常相当于：在英文写作中，按一次 Tab 键的距离；在中文写作中，由于字符宽度不同，约为 2 个中文字符的宽度。</w:t>
      </w:r>
      <w:r>
        <w:rPr>
          <w:rFonts w:hint="eastAsia"/>
          <w:color w:val="auto"/>
          <w:highlight w:val="none"/>
        </w:rPr>
        <w:t>两端对齐</w:t>
      </w:r>
      <w:r>
        <w:rPr>
          <w:rFonts w:hint="eastAsia"/>
          <w:color w:val="auto"/>
          <w:highlight w:val="none"/>
          <w:lang w:eastAsia="zh-CN"/>
        </w:rPr>
        <w:t>。</w:t>
      </w:r>
    </w:p>
    <w:p w14:paraId="3B210E46">
      <w:pPr>
        <w:shd w:val="clear"/>
        <w:ind w:firstLine="480"/>
        <w:rPr>
          <w:rFonts w:hint="default" w:eastAsia="宋体"/>
          <w:color w:val="auto"/>
          <w:highlight w:val="none"/>
          <w:lang w:val="en-US" w:eastAsia="zh-CN"/>
        </w:rPr>
      </w:pPr>
      <w:r>
        <w:rPr>
          <w:rFonts w:hint="eastAsia"/>
          <w:color w:val="auto"/>
          <w:highlight w:val="none"/>
          <w:lang w:val="en-US" w:eastAsia="zh-CN"/>
        </w:rPr>
        <w:t>正文脚注：10磅Times New Roman</w:t>
      </w:r>
    </w:p>
    <w:p w14:paraId="574ABEBE">
      <w:pPr>
        <w:shd w:val="clear"/>
        <w:ind w:firstLine="480"/>
        <w:rPr>
          <w:rFonts w:ascii="宋体" w:hAnsi="宋体"/>
          <w:color w:val="auto"/>
          <w:kern w:val="0"/>
          <w:highlight w:val="none"/>
        </w:rPr>
      </w:pPr>
      <w:r>
        <w:rPr>
          <w:rFonts w:hint="eastAsia" w:ascii="宋体" w:hAnsi="宋体"/>
          <w:color w:val="auto"/>
          <w:kern w:val="0"/>
          <w:highlight w:val="none"/>
        </w:rPr>
        <w:t>页眉和</w:t>
      </w:r>
      <w:r>
        <w:rPr>
          <w:rFonts w:ascii="宋体" w:hAnsi="宋体"/>
          <w:color w:val="auto"/>
          <w:kern w:val="0"/>
          <w:highlight w:val="none"/>
        </w:rPr>
        <w:t>页码</w:t>
      </w:r>
      <w:r>
        <w:rPr>
          <w:rFonts w:hint="eastAsia" w:ascii="宋体" w:hAnsi="宋体"/>
          <w:color w:val="auto"/>
          <w:kern w:val="0"/>
          <w:highlight w:val="none"/>
        </w:rPr>
        <w:t>：</w:t>
      </w:r>
      <w:r>
        <w:rPr>
          <w:color w:val="auto"/>
          <w:highlight w:val="none"/>
        </w:rPr>
        <w:t>10.5</w:t>
      </w:r>
      <w:r>
        <w:rPr>
          <w:rFonts w:hint="eastAsia"/>
          <w:color w:val="auto"/>
          <w:highlight w:val="none"/>
        </w:rPr>
        <w:t>磅</w:t>
      </w:r>
      <w:r>
        <w:rPr>
          <w:color w:val="auto"/>
          <w:highlight w:val="none"/>
        </w:rPr>
        <w:t>Times New Roman</w:t>
      </w:r>
      <w:r>
        <w:rPr>
          <w:rFonts w:hint="eastAsia" w:ascii="宋体" w:hAnsi="宋体"/>
          <w:color w:val="auto"/>
          <w:kern w:val="0"/>
          <w:highlight w:val="none"/>
        </w:rPr>
        <w:t>，居中</w:t>
      </w:r>
    </w:p>
    <w:p w14:paraId="7F5018DA">
      <w:pPr>
        <w:shd w:val="clear"/>
        <w:ind w:firstLine="480"/>
        <w:rPr>
          <w:color w:val="auto"/>
          <w:highlight w:val="none"/>
        </w:rPr>
      </w:pPr>
      <w:r>
        <w:rPr>
          <w:color w:val="auto"/>
          <w:highlight w:val="none"/>
        </w:rPr>
        <w:t>数字和字母：Times New Roman</w:t>
      </w:r>
    </w:p>
    <w:p w14:paraId="2A5A4DDE">
      <w:pPr>
        <w:pStyle w:val="3"/>
        <w:shd w:val="clear"/>
        <w:rPr>
          <w:color w:val="auto"/>
          <w:highlight w:val="none"/>
        </w:rPr>
      </w:pPr>
      <w:r>
        <w:rPr>
          <w:rFonts w:hint="eastAsia"/>
          <w:color w:val="auto"/>
          <w:highlight w:val="none"/>
        </w:rPr>
        <w:t>2.3 页面设置</w:t>
      </w:r>
    </w:p>
    <w:p w14:paraId="1DA68601">
      <w:pPr>
        <w:pStyle w:val="4"/>
        <w:shd w:val="clear"/>
        <w:rPr>
          <w:color w:val="auto"/>
          <w:highlight w:val="none"/>
        </w:rPr>
      </w:pPr>
      <w:r>
        <w:rPr>
          <w:rFonts w:hint="eastAsia"/>
          <w:color w:val="auto"/>
          <w:highlight w:val="none"/>
        </w:rPr>
        <w:t>2.3.1 页边距及行距</w:t>
      </w:r>
    </w:p>
    <w:p w14:paraId="7647705A">
      <w:pPr>
        <w:shd w:val="clear"/>
        <w:ind w:firstLine="480"/>
        <w:rPr>
          <w:color w:val="auto"/>
          <w:highlight w:val="none"/>
        </w:rPr>
      </w:pPr>
      <w:r>
        <w:rPr>
          <w:color w:val="auto"/>
          <w:highlight w:val="none"/>
        </w:rPr>
        <w:t>学位论文的</w:t>
      </w:r>
      <w:r>
        <w:rPr>
          <w:rFonts w:hint="eastAsia"/>
          <w:color w:val="auto"/>
          <w:highlight w:val="none"/>
        </w:rPr>
        <w:t>页面</w:t>
      </w:r>
      <w:r>
        <w:rPr>
          <w:color w:val="auto"/>
          <w:highlight w:val="none"/>
        </w:rPr>
        <w:t>边距上</w:t>
      </w:r>
      <w:r>
        <w:rPr>
          <w:rFonts w:hint="eastAsia"/>
          <w:color w:val="auto"/>
          <w:highlight w:val="none"/>
        </w:rPr>
        <w:t>下左右各为</w:t>
      </w:r>
      <w:r>
        <w:rPr>
          <w:color w:val="auto"/>
          <w:highlight w:val="none"/>
        </w:rPr>
        <w:t>2</w:t>
      </w:r>
      <w:r>
        <w:rPr>
          <w:rFonts w:hint="eastAsia"/>
          <w:color w:val="auto"/>
          <w:highlight w:val="none"/>
        </w:rPr>
        <w:t>.</w:t>
      </w:r>
      <w:r>
        <w:rPr>
          <w:color w:val="auto"/>
          <w:highlight w:val="none"/>
        </w:rPr>
        <w:t>5</w:t>
      </w:r>
      <w:r>
        <w:rPr>
          <w:rFonts w:hint="eastAsia"/>
          <w:color w:val="auto"/>
          <w:highlight w:val="none"/>
        </w:rPr>
        <w:t xml:space="preserve"> c</w:t>
      </w:r>
      <w:r>
        <w:rPr>
          <w:color w:val="auto"/>
          <w:highlight w:val="none"/>
        </w:rPr>
        <w:t>m</w:t>
      </w:r>
      <w:r>
        <w:rPr>
          <w:rFonts w:hint="eastAsia"/>
          <w:color w:val="auto"/>
          <w:highlight w:val="none"/>
        </w:rPr>
        <w:t>。</w:t>
      </w:r>
    </w:p>
    <w:p w14:paraId="14E7BC88">
      <w:pPr>
        <w:shd w:val="clear"/>
        <w:ind w:firstLine="480"/>
        <w:rPr>
          <w:rFonts w:hint="eastAsia" w:eastAsia="宋体"/>
          <w:color w:val="auto"/>
          <w:highlight w:val="none"/>
          <w:lang w:val="en-US" w:eastAsia="zh-CN"/>
        </w:rPr>
      </w:pPr>
      <w:r>
        <w:rPr>
          <w:rFonts w:hint="eastAsia"/>
          <w:color w:val="auto"/>
          <w:highlight w:val="none"/>
        </w:rPr>
        <w:t>全文行距为1.5倍行距</w:t>
      </w:r>
      <w:r>
        <w:rPr>
          <w:color w:val="auto"/>
          <w:highlight w:val="none"/>
        </w:rPr>
        <w:t>，段前、段后</w:t>
      </w:r>
      <w:r>
        <w:rPr>
          <w:rFonts w:hint="eastAsia"/>
          <w:color w:val="auto"/>
          <w:highlight w:val="none"/>
        </w:rPr>
        <w:t>无空行</w:t>
      </w:r>
      <w:r>
        <w:rPr>
          <w:rFonts w:hint="eastAsia"/>
          <w:color w:val="auto"/>
          <w:highlight w:val="none"/>
          <w:lang w:eastAsia="zh-CN"/>
        </w:rPr>
        <w:t>。</w:t>
      </w:r>
    </w:p>
    <w:p w14:paraId="663E8224">
      <w:pPr>
        <w:pStyle w:val="4"/>
        <w:shd w:val="clear"/>
        <w:rPr>
          <w:color w:val="auto"/>
          <w:highlight w:val="none"/>
        </w:rPr>
      </w:pPr>
      <w:r>
        <w:rPr>
          <w:rFonts w:hint="eastAsia"/>
          <w:color w:val="auto"/>
          <w:highlight w:val="none"/>
        </w:rPr>
        <w:t>2</w:t>
      </w:r>
      <w:r>
        <w:rPr>
          <w:color w:val="auto"/>
          <w:highlight w:val="none"/>
        </w:rPr>
        <w:t>.</w:t>
      </w:r>
      <w:r>
        <w:rPr>
          <w:rFonts w:hint="eastAsia"/>
          <w:color w:val="auto"/>
          <w:highlight w:val="none"/>
        </w:rPr>
        <w:t>3.2</w:t>
      </w:r>
      <w:r>
        <w:rPr>
          <w:color w:val="auto"/>
          <w:highlight w:val="none"/>
        </w:rPr>
        <w:t xml:space="preserve"> 页眉</w:t>
      </w:r>
    </w:p>
    <w:p w14:paraId="5F68C080">
      <w:pPr>
        <w:shd w:val="clear"/>
        <w:ind w:firstLine="480"/>
        <w:rPr>
          <w:color w:val="auto"/>
          <w:highlight w:val="none"/>
        </w:rPr>
      </w:pPr>
      <w:r>
        <w:rPr>
          <w:color w:val="auto"/>
          <w:highlight w:val="none"/>
        </w:rPr>
        <w:t>页眉</w:t>
      </w:r>
      <w:r>
        <w:rPr>
          <w:rFonts w:hint="eastAsia"/>
          <w:color w:val="auto"/>
          <w:highlight w:val="none"/>
        </w:rPr>
        <w:t>在</w:t>
      </w:r>
      <w:r>
        <w:rPr>
          <w:color w:val="auto"/>
          <w:highlight w:val="none"/>
        </w:rPr>
        <w:t>主体部分</w:t>
      </w:r>
      <w:r>
        <w:rPr>
          <w:rFonts w:hint="eastAsia"/>
          <w:color w:val="auto"/>
          <w:highlight w:val="none"/>
        </w:rPr>
        <w:t>（绪论、正文、结论）。</w:t>
      </w:r>
      <w:r>
        <w:rPr>
          <w:color w:val="auto"/>
          <w:highlight w:val="none"/>
        </w:rPr>
        <w:t>分奇、偶页标注</w:t>
      </w:r>
      <w:r>
        <w:rPr>
          <w:rFonts w:hint="eastAsia"/>
          <w:color w:val="auto"/>
          <w:highlight w:val="none"/>
        </w:rPr>
        <w:t>，</w:t>
      </w:r>
      <w:r>
        <w:rPr>
          <w:color w:val="auto"/>
          <w:highlight w:val="none"/>
        </w:rPr>
        <w:t>页眉的上边距为</w:t>
      </w:r>
      <w:r>
        <w:rPr>
          <w:rFonts w:hint="eastAsia"/>
          <w:color w:val="auto"/>
          <w:highlight w:val="none"/>
        </w:rPr>
        <w:t>1.5 c</w:t>
      </w:r>
      <w:r>
        <w:rPr>
          <w:color w:val="auto"/>
          <w:highlight w:val="none"/>
        </w:rPr>
        <w:t>m</w:t>
      </w:r>
      <w:r>
        <w:rPr>
          <w:rFonts w:hint="eastAsia"/>
          <w:color w:val="auto"/>
          <w:highlight w:val="none"/>
        </w:rPr>
        <w:t>，加一行1.5磅粗的实线，其上居中打印页眉。</w:t>
      </w:r>
    </w:p>
    <w:p w14:paraId="71F1458E">
      <w:pPr>
        <w:shd w:val="clear"/>
        <w:ind w:firstLine="480"/>
        <w:rPr>
          <w:color w:val="auto"/>
          <w:highlight w:val="none"/>
        </w:rPr>
      </w:pPr>
      <w:r>
        <w:rPr>
          <w:color w:val="auto"/>
          <w:highlight w:val="none"/>
        </w:rPr>
        <w:t>奇数页</w:t>
      </w:r>
      <w:r>
        <w:rPr>
          <w:rFonts w:hint="eastAsia"/>
          <w:color w:val="auto"/>
          <w:highlight w:val="none"/>
        </w:rPr>
        <w:t>页眉</w:t>
      </w:r>
      <w:r>
        <w:rPr>
          <w:color w:val="auto"/>
          <w:highlight w:val="none"/>
        </w:rPr>
        <w:t>为</w:t>
      </w:r>
      <w:r>
        <w:rPr>
          <w:rFonts w:hint="eastAsia"/>
          <w:color w:val="auto"/>
          <w:highlight w:val="none"/>
        </w:rPr>
        <w:t>论文英文</w:t>
      </w:r>
      <w:r>
        <w:rPr>
          <w:color w:val="auto"/>
          <w:highlight w:val="none"/>
        </w:rPr>
        <w:t>题目</w:t>
      </w:r>
      <w:r>
        <w:rPr>
          <w:rFonts w:hint="eastAsia"/>
          <w:color w:val="auto"/>
          <w:highlight w:val="none"/>
        </w:rPr>
        <w:t>，</w:t>
      </w:r>
      <w:r>
        <w:rPr>
          <w:rFonts w:hint="eastAsia"/>
          <w:color w:val="auto"/>
          <w:highlight w:val="none"/>
          <w:lang w:val="en-US" w:eastAsia="zh-CN"/>
        </w:rPr>
        <w:t>硕士论文</w:t>
      </w:r>
      <w:r>
        <w:rPr>
          <w:color w:val="auto"/>
          <w:highlight w:val="none"/>
        </w:rPr>
        <w:t>偶数页</w:t>
      </w:r>
      <w:r>
        <w:rPr>
          <w:rFonts w:hint="eastAsia"/>
          <w:color w:val="auto"/>
          <w:highlight w:val="none"/>
        </w:rPr>
        <w:t>页眉</w:t>
      </w:r>
      <w:r>
        <w:rPr>
          <w:color w:val="auto"/>
          <w:highlight w:val="none"/>
        </w:rPr>
        <w:t>为</w:t>
      </w:r>
      <w:r>
        <w:rPr>
          <w:rFonts w:hint="eastAsia"/>
          <w:color w:val="auto"/>
          <w:highlight w:val="none"/>
        </w:rPr>
        <w:t>“South China Normal University Master Thesis”</w:t>
      </w:r>
      <w:r>
        <w:rPr>
          <w:rFonts w:hint="eastAsia"/>
          <w:color w:val="auto"/>
          <w:highlight w:val="none"/>
          <w:lang w:eastAsia="zh-CN"/>
        </w:rPr>
        <w:t>，</w:t>
      </w:r>
      <w:r>
        <w:rPr>
          <w:rFonts w:hint="eastAsia"/>
          <w:color w:val="auto"/>
          <w:highlight w:val="none"/>
          <w:lang w:val="en-US" w:eastAsia="zh-CN"/>
        </w:rPr>
        <w:t>博士论文</w:t>
      </w:r>
      <w:r>
        <w:rPr>
          <w:color w:val="auto"/>
          <w:highlight w:val="none"/>
        </w:rPr>
        <w:t>偶数页</w:t>
      </w:r>
      <w:r>
        <w:rPr>
          <w:rFonts w:hint="eastAsia"/>
          <w:color w:val="auto"/>
          <w:highlight w:val="none"/>
        </w:rPr>
        <w:t>页眉</w:t>
      </w:r>
      <w:r>
        <w:rPr>
          <w:color w:val="auto"/>
          <w:highlight w:val="none"/>
        </w:rPr>
        <w:t>为</w:t>
      </w:r>
      <w:r>
        <w:rPr>
          <w:rFonts w:hint="eastAsia"/>
          <w:color w:val="auto"/>
          <w:highlight w:val="none"/>
        </w:rPr>
        <w:t>“South China Normal University Doctoral Dissertation”。</w:t>
      </w:r>
    </w:p>
    <w:p w14:paraId="65B3033D">
      <w:pPr>
        <w:pStyle w:val="4"/>
        <w:shd w:val="clear"/>
        <w:rPr>
          <w:color w:val="auto"/>
          <w:highlight w:val="none"/>
        </w:rPr>
      </w:pPr>
      <w:r>
        <w:rPr>
          <w:rFonts w:hint="eastAsia"/>
          <w:color w:val="auto"/>
          <w:highlight w:val="none"/>
        </w:rPr>
        <w:t xml:space="preserve">2.3.3 </w:t>
      </w:r>
      <w:r>
        <w:rPr>
          <w:color w:val="auto"/>
          <w:highlight w:val="none"/>
        </w:rPr>
        <w:t>页码</w:t>
      </w:r>
    </w:p>
    <w:p w14:paraId="3E4118AB">
      <w:pPr>
        <w:shd w:val="clear"/>
        <w:ind w:firstLine="480"/>
        <w:rPr>
          <w:color w:val="auto"/>
          <w:highlight w:val="none"/>
        </w:rPr>
      </w:pPr>
      <w:r>
        <w:rPr>
          <w:color w:val="auto"/>
          <w:highlight w:val="none"/>
        </w:rPr>
        <w:t>页码从</w:t>
      </w:r>
      <w:r>
        <w:rPr>
          <w:rFonts w:hint="eastAsia"/>
          <w:color w:val="auto"/>
          <w:highlight w:val="none"/>
        </w:rPr>
        <w:t>主体部分（绪论、正文、结论）</w:t>
      </w:r>
      <w:r>
        <w:rPr>
          <w:color w:val="auto"/>
          <w:highlight w:val="none"/>
        </w:rPr>
        <w:t>开始</w:t>
      </w:r>
      <w:r>
        <w:rPr>
          <w:rFonts w:hint="eastAsia"/>
          <w:color w:val="auto"/>
          <w:highlight w:val="none"/>
        </w:rPr>
        <w:t>，直至结束</w:t>
      </w:r>
      <w:r>
        <w:rPr>
          <w:color w:val="auto"/>
          <w:highlight w:val="none"/>
        </w:rPr>
        <w:t>，用阿拉伯</w:t>
      </w:r>
      <w:r>
        <w:rPr>
          <w:rFonts w:hint="eastAsia"/>
          <w:color w:val="auto"/>
          <w:highlight w:val="none"/>
        </w:rPr>
        <w:t>数</w:t>
      </w:r>
      <w:r>
        <w:rPr>
          <w:color w:val="auto"/>
          <w:highlight w:val="none"/>
        </w:rPr>
        <w:t>字编连续码</w:t>
      </w:r>
      <w:r>
        <w:rPr>
          <w:rFonts w:hint="eastAsia"/>
          <w:color w:val="auto"/>
          <w:highlight w:val="none"/>
        </w:rPr>
        <w:t>。</w:t>
      </w:r>
    </w:p>
    <w:p w14:paraId="01BB650C">
      <w:pPr>
        <w:shd w:val="clear"/>
        <w:ind w:firstLine="480"/>
        <w:rPr>
          <w:color w:val="auto"/>
          <w:highlight w:val="none"/>
        </w:rPr>
      </w:pPr>
      <w:r>
        <w:rPr>
          <w:color w:val="auto"/>
          <w:highlight w:val="none"/>
        </w:rPr>
        <w:t>摘要、目录、</w:t>
      </w:r>
      <w:r>
        <w:rPr>
          <w:rFonts w:hint="eastAsia"/>
          <w:color w:val="auto"/>
          <w:highlight w:val="none"/>
        </w:rPr>
        <w:t>缩写</w:t>
      </w:r>
      <w:r>
        <w:rPr>
          <w:color w:val="auto"/>
          <w:highlight w:val="none"/>
        </w:rPr>
        <w:t>图表清单采用罗马数字编连续码</w:t>
      </w:r>
      <w:r>
        <w:rPr>
          <w:rFonts w:hint="eastAsia"/>
          <w:color w:val="auto"/>
          <w:highlight w:val="none"/>
        </w:rPr>
        <w:t>。</w:t>
      </w:r>
    </w:p>
    <w:p w14:paraId="6A74F825">
      <w:pPr>
        <w:shd w:val="clear"/>
        <w:ind w:firstLine="480"/>
        <w:rPr>
          <w:color w:val="auto"/>
          <w:highlight w:val="none"/>
        </w:rPr>
      </w:pPr>
      <w:r>
        <w:rPr>
          <w:rFonts w:hint="eastAsia"/>
          <w:color w:val="auto"/>
          <w:highlight w:val="none"/>
        </w:rPr>
        <w:t>中文</w:t>
      </w:r>
      <w:r>
        <w:rPr>
          <w:color w:val="auto"/>
          <w:highlight w:val="none"/>
        </w:rPr>
        <w:t>封面、</w:t>
      </w:r>
      <w:r>
        <w:rPr>
          <w:rFonts w:hint="eastAsia"/>
          <w:color w:val="auto"/>
          <w:highlight w:val="none"/>
        </w:rPr>
        <w:t>英文内封</w:t>
      </w:r>
      <w:r>
        <w:rPr>
          <w:color w:val="auto"/>
          <w:highlight w:val="none"/>
        </w:rPr>
        <w:t>、答辩合格证明</w:t>
      </w:r>
      <w:r>
        <w:rPr>
          <w:rFonts w:hint="eastAsia"/>
          <w:color w:val="auto"/>
          <w:highlight w:val="none"/>
          <w:lang w:eastAsia="zh-CN"/>
        </w:rPr>
        <w:t>、</w:t>
      </w:r>
      <w:r>
        <w:rPr>
          <w:rFonts w:hint="eastAsia"/>
          <w:color w:val="auto"/>
          <w:highlight w:val="none"/>
          <w:lang w:val="en-US" w:eastAsia="zh-CN"/>
        </w:rPr>
        <w:t>攻读博士学位期间取得的研究成果、</w:t>
      </w:r>
      <w:r>
        <w:rPr>
          <w:rFonts w:hint="eastAsia" w:ascii="宋体" w:hAnsi="宋体" w:eastAsia="宋体" w:cs="宋体"/>
          <w:b w:val="0"/>
          <w:bCs w:val="0"/>
          <w:kern w:val="2"/>
          <w:sz w:val="24"/>
          <w:szCs w:val="24"/>
          <w:lang w:val="en-US" w:eastAsia="zh-CN" w:bidi="ar"/>
        </w:rPr>
        <w:t>使用人工智能工具声明</w:t>
      </w:r>
      <w:r>
        <w:rPr>
          <w:rFonts w:hint="eastAsia" w:ascii="宋体" w:hAnsi="宋体" w:cs="宋体"/>
          <w:b w:val="0"/>
          <w:bCs w:val="0"/>
          <w:kern w:val="2"/>
          <w:sz w:val="24"/>
          <w:szCs w:val="24"/>
          <w:lang w:val="en-US" w:eastAsia="zh-CN" w:bidi="ar"/>
        </w:rPr>
        <w:t>、</w:t>
      </w:r>
      <w:r>
        <w:rPr>
          <w:rFonts w:hint="eastAsia"/>
          <w:color w:val="auto"/>
          <w:highlight w:val="none"/>
          <w:lang w:val="en-US" w:eastAsia="zh-CN"/>
        </w:rPr>
        <w:t>论文原创性声明及学位论文使用授权声明</w:t>
      </w:r>
      <w:r>
        <w:rPr>
          <w:color w:val="auto"/>
          <w:highlight w:val="none"/>
        </w:rPr>
        <w:t>不编页码</w:t>
      </w:r>
      <w:r>
        <w:rPr>
          <w:rFonts w:hint="eastAsia"/>
          <w:color w:val="auto"/>
          <w:highlight w:val="none"/>
        </w:rPr>
        <w:t>。</w:t>
      </w:r>
    </w:p>
    <w:p w14:paraId="37FCA75B">
      <w:pPr>
        <w:shd w:val="clear"/>
        <w:ind w:firstLine="480"/>
        <w:rPr>
          <w:color w:val="auto"/>
          <w:highlight w:val="none"/>
        </w:rPr>
      </w:pPr>
      <w:r>
        <w:rPr>
          <w:color w:val="auto"/>
          <w:highlight w:val="none"/>
        </w:rPr>
        <w:t>页码位于页脚居中</w:t>
      </w:r>
      <w:r>
        <w:rPr>
          <w:rFonts w:hint="eastAsia"/>
          <w:color w:val="auto"/>
          <w:highlight w:val="none"/>
        </w:rPr>
        <w:t>，</w:t>
      </w:r>
      <w:r>
        <w:rPr>
          <w:color w:val="auto"/>
          <w:highlight w:val="none"/>
        </w:rPr>
        <w:t>页</w:t>
      </w:r>
      <w:r>
        <w:rPr>
          <w:rFonts w:hint="eastAsia"/>
          <w:color w:val="auto"/>
          <w:highlight w:val="none"/>
        </w:rPr>
        <w:t>脚</w:t>
      </w:r>
      <w:r>
        <w:rPr>
          <w:color w:val="auto"/>
          <w:highlight w:val="none"/>
        </w:rPr>
        <w:t>的</w:t>
      </w:r>
      <w:r>
        <w:rPr>
          <w:rFonts w:hint="eastAsia"/>
          <w:color w:val="auto"/>
          <w:highlight w:val="none"/>
        </w:rPr>
        <w:t>下</w:t>
      </w:r>
      <w:r>
        <w:rPr>
          <w:color w:val="auto"/>
          <w:highlight w:val="none"/>
        </w:rPr>
        <w:t>边距为</w:t>
      </w:r>
      <w:r>
        <w:rPr>
          <w:rFonts w:hint="eastAsia"/>
          <w:color w:val="auto"/>
          <w:highlight w:val="none"/>
        </w:rPr>
        <w:t>1.5 c</w:t>
      </w:r>
      <w:r>
        <w:rPr>
          <w:color w:val="auto"/>
          <w:highlight w:val="none"/>
        </w:rPr>
        <w:t>m</w:t>
      </w:r>
      <w:r>
        <w:rPr>
          <w:rFonts w:hint="eastAsia"/>
          <w:color w:val="auto"/>
          <w:highlight w:val="none"/>
        </w:rPr>
        <w:t>。</w:t>
      </w:r>
    </w:p>
    <w:p w14:paraId="064A7D4E">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4</w:t>
      </w:r>
      <w:r>
        <w:rPr>
          <w:color w:val="auto"/>
          <w:highlight w:val="none"/>
        </w:rPr>
        <w:t xml:space="preserve"> 科学技术名词</w:t>
      </w:r>
    </w:p>
    <w:p w14:paraId="6C606858">
      <w:pPr>
        <w:shd w:val="clear"/>
        <w:ind w:firstLine="480"/>
        <w:rPr>
          <w:color w:val="auto"/>
          <w:highlight w:val="none"/>
        </w:rPr>
      </w:pPr>
      <w:r>
        <w:rPr>
          <w:color w:val="auto"/>
          <w:highlight w:val="none"/>
        </w:rPr>
        <w:t>科学技术名词简称科技名词</w:t>
      </w:r>
      <w:r>
        <w:rPr>
          <w:rFonts w:hint="eastAsia"/>
          <w:color w:val="auto"/>
          <w:highlight w:val="none"/>
        </w:rPr>
        <w:t>，</w:t>
      </w:r>
      <w:r>
        <w:rPr>
          <w:color w:val="auto"/>
          <w:highlight w:val="none"/>
        </w:rPr>
        <w:t>也称术语</w:t>
      </w:r>
      <w:r>
        <w:rPr>
          <w:rFonts w:hint="eastAsia"/>
          <w:color w:val="auto"/>
          <w:highlight w:val="none"/>
        </w:rPr>
        <w:t>，</w:t>
      </w:r>
      <w:r>
        <w:rPr>
          <w:color w:val="auto"/>
          <w:highlight w:val="none"/>
        </w:rPr>
        <w:t>其使用应符合</w:t>
      </w:r>
      <w:r>
        <w:rPr>
          <w:rFonts w:hint="eastAsia"/>
          <w:color w:val="auto"/>
          <w:highlight w:val="none"/>
        </w:rPr>
        <w:t>《学术出版规范科学技术名词》（</w:t>
      </w:r>
      <w:r>
        <w:rPr>
          <w:color w:val="auto"/>
          <w:highlight w:val="none"/>
        </w:rPr>
        <w:t>CY</w:t>
      </w:r>
      <w:r>
        <w:rPr>
          <w:rFonts w:hint="eastAsia"/>
          <w:color w:val="auto"/>
          <w:highlight w:val="none"/>
        </w:rPr>
        <w:t>/</w:t>
      </w:r>
      <w:r>
        <w:rPr>
          <w:color w:val="auto"/>
          <w:highlight w:val="none"/>
        </w:rPr>
        <w:t xml:space="preserve">T </w:t>
      </w:r>
      <w:r>
        <w:rPr>
          <w:rFonts w:hint="eastAsia"/>
          <w:color w:val="auto"/>
          <w:highlight w:val="none"/>
        </w:rPr>
        <w:t>119-2015）的相关</w:t>
      </w:r>
      <w:r>
        <w:rPr>
          <w:color w:val="auto"/>
          <w:highlight w:val="none"/>
        </w:rPr>
        <w:t>规定</w:t>
      </w:r>
      <w:r>
        <w:rPr>
          <w:rFonts w:hint="eastAsia"/>
          <w:color w:val="auto"/>
          <w:highlight w:val="none"/>
        </w:rPr>
        <w:t>，整</w:t>
      </w:r>
      <w:r>
        <w:rPr>
          <w:color w:val="auto"/>
          <w:highlight w:val="none"/>
        </w:rPr>
        <w:t>篇论文使用的科学技术名词应保持前后一致。</w:t>
      </w:r>
    </w:p>
    <w:p w14:paraId="23B08F5B">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5</w:t>
      </w:r>
      <w:r>
        <w:rPr>
          <w:color w:val="auto"/>
          <w:highlight w:val="none"/>
        </w:rPr>
        <w:t xml:space="preserve"> 量和单位</w:t>
      </w:r>
    </w:p>
    <w:p w14:paraId="47A9DB00">
      <w:pPr>
        <w:shd w:val="clear"/>
        <w:ind w:firstLine="480"/>
        <w:rPr>
          <w:color w:val="auto"/>
          <w:highlight w:val="none"/>
        </w:rPr>
      </w:pPr>
      <w:r>
        <w:rPr>
          <w:color w:val="auto"/>
          <w:highlight w:val="none"/>
        </w:rPr>
        <w:t>论文中使用量和单位的名称、符号、书写规则都应符合</w:t>
      </w:r>
      <w:r>
        <w:rPr>
          <w:rFonts w:hint="eastAsia"/>
          <w:color w:val="auto"/>
          <w:highlight w:val="none"/>
        </w:rPr>
        <w:t>国际期刊论文中的惯例，</w:t>
      </w:r>
      <w:r>
        <w:rPr>
          <w:color w:val="auto"/>
          <w:highlight w:val="none"/>
        </w:rPr>
        <w:t>采用标准化的量名称</w:t>
      </w:r>
      <w:r>
        <w:rPr>
          <w:rFonts w:hint="eastAsia"/>
          <w:color w:val="auto"/>
          <w:highlight w:val="none"/>
        </w:rPr>
        <w:t>和</w:t>
      </w:r>
      <w:r>
        <w:rPr>
          <w:color w:val="auto"/>
          <w:highlight w:val="none"/>
        </w:rPr>
        <w:t>量符号。在插图、表格、数学式和文字叙述中</w:t>
      </w:r>
      <w:r>
        <w:rPr>
          <w:rFonts w:hint="eastAsia"/>
          <w:color w:val="auto"/>
          <w:highlight w:val="none"/>
        </w:rPr>
        <w:t>，</w:t>
      </w:r>
      <w:r>
        <w:rPr>
          <w:color w:val="auto"/>
          <w:highlight w:val="none"/>
        </w:rPr>
        <w:t>表达量值时，一律使用单位的国际符号，且无</w:t>
      </w:r>
      <w:r>
        <w:rPr>
          <w:rFonts w:hint="eastAsia"/>
          <w:color w:val="auto"/>
          <w:highlight w:val="none"/>
        </w:rPr>
        <w:t>例外地用正体字母。</w:t>
      </w:r>
    </w:p>
    <w:p w14:paraId="5178E47A">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6</w:t>
      </w:r>
      <w:r>
        <w:rPr>
          <w:color w:val="auto"/>
          <w:highlight w:val="none"/>
        </w:rPr>
        <w:t xml:space="preserve"> 数字</w:t>
      </w:r>
    </w:p>
    <w:p w14:paraId="37C45D11">
      <w:pPr>
        <w:shd w:val="clear"/>
        <w:ind w:firstLine="480"/>
        <w:rPr>
          <w:color w:val="auto"/>
          <w:highlight w:val="none"/>
        </w:rPr>
      </w:pPr>
      <w:r>
        <w:rPr>
          <w:color w:val="auto"/>
          <w:highlight w:val="none"/>
        </w:rPr>
        <w:t>论文中数字使用的总原则是</w:t>
      </w:r>
      <w:r>
        <w:rPr>
          <w:rFonts w:hint="eastAsia"/>
          <w:color w:val="auto"/>
          <w:highlight w:val="none"/>
        </w:rPr>
        <w:t>：</w:t>
      </w:r>
      <w:r>
        <w:rPr>
          <w:color w:val="auto"/>
          <w:highlight w:val="none"/>
        </w:rPr>
        <w:t>凡是可以使用阿拉伯数字，而且又很简明清晰的地方</w:t>
      </w:r>
      <w:r>
        <w:rPr>
          <w:rFonts w:hint="eastAsia"/>
          <w:color w:val="auto"/>
          <w:highlight w:val="none"/>
        </w:rPr>
        <w:t>，</w:t>
      </w:r>
      <w:r>
        <w:rPr>
          <w:color w:val="auto"/>
          <w:highlight w:val="none"/>
        </w:rPr>
        <w:t>宜使用阿拉伯数字。</w:t>
      </w:r>
      <w:r>
        <w:rPr>
          <w:rFonts w:hint="eastAsia"/>
          <w:color w:val="auto"/>
          <w:highlight w:val="none"/>
        </w:rPr>
        <w:t>年份应写全数，如2023年不能写作23年。</w:t>
      </w:r>
    </w:p>
    <w:p w14:paraId="3DD0AC7F">
      <w:pPr>
        <w:pStyle w:val="3"/>
        <w:shd w:val="clear"/>
        <w:rPr>
          <w:bCs/>
          <w:color w:val="auto"/>
          <w:highlight w:val="none"/>
        </w:rPr>
      </w:pPr>
      <w:r>
        <w:rPr>
          <w:rFonts w:hint="eastAsia"/>
          <w:color w:val="auto"/>
          <w:highlight w:val="none"/>
        </w:rPr>
        <w:t>2.7 图</w:t>
      </w:r>
    </w:p>
    <w:p w14:paraId="69068BAC">
      <w:pPr>
        <w:shd w:val="clear"/>
        <w:ind w:firstLine="480"/>
        <w:rPr>
          <w:color w:val="auto"/>
          <w:highlight w:val="none"/>
        </w:rPr>
      </w:pPr>
      <w:r>
        <w:rPr>
          <w:rFonts w:hint="eastAsia"/>
          <w:color w:val="auto"/>
          <w:highlight w:val="none"/>
        </w:rPr>
        <w:t>图包括曲线图、构造图、示意图、框图、流程图、记录图、地图、照片等。图应具有“自明性”。图应有编号。图的编号由“图”和从“1”开始的阿拉伯数字组成，分章编号。</w:t>
      </w:r>
    </w:p>
    <w:p w14:paraId="28E5B809">
      <w:pPr>
        <w:shd w:val="clear"/>
        <w:ind w:firstLine="480"/>
        <w:rPr>
          <w:color w:val="auto"/>
          <w:highlight w:val="none"/>
        </w:rPr>
      </w:pPr>
      <w:r>
        <w:rPr>
          <w:rFonts w:hint="eastAsia"/>
          <w:color w:val="auto"/>
          <w:highlight w:val="none"/>
        </w:rPr>
        <w:t>图宜有图题，图题置于图的编号之后，并空1个两个字母的间隙。图的编号和图题应居中置于图下方，为一个整体，不得拆开写于两页。</w:t>
      </w:r>
    </w:p>
    <w:p w14:paraId="2CC4B179">
      <w:pPr>
        <w:shd w:val="clear"/>
        <w:ind w:firstLine="480"/>
        <w:rPr>
          <w:color w:val="auto"/>
          <w:highlight w:val="none"/>
        </w:rPr>
      </w:pPr>
      <w:r>
        <w:rPr>
          <w:rFonts w:hint="eastAsia"/>
          <w:color w:val="auto"/>
          <w:highlight w:val="none"/>
        </w:rPr>
        <w:t>必要时，可有简明的图例、图注或说明。图注或说明为多条并需编序号时，宜采用阿拉伯数字加圈码，置于被注对象的右上角，如×××</w:t>
      </w:r>
      <w:r>
        <w:rPr>
          <w:color w:val="auto"/>
          <w:highlight w:val="none"/>
          <w:vertAlign w:val="superscript"/>
        </w:rPr>
        <w:t>②</w:t>
      </w:r>
      <w:r>
        <w:rPr>
          <w:rFonts w:hint="eastAsia"/>
          <w:color w:val="auto"/>
          <w:highlight w:val="none"/>
        </w:rPr>
        <w:t>。图注或说明的末尾应加句号。</w:t>
      </w:r>
    </w:p>
    <w:p w14:paraId="66D604EC">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8</w:t>
      </w:r>
      <w:r>
        <w:rPr>
          <w:color w:val="auto"/>
          <w:highlight w:val="none"/>
        </w:rPr>
        <w:t xml:space="preserve"> 表</w:t>
      </w:r>
    </w:p>
    <w:p w14:paraId="70B97137">
      <w:pPr>
        <w:shd w:val="clear"/>
        <w:ind w:firstLine="480"/>
        <w:rPr>
          <w:color w:val="auto"/>
          <w:highlight w:val="none"/>
        </w:rPr>
      </w:pPr>
      <w:r>
        <w:rPr>
          <w:rFonts w:hint="eastAsia"/>
          <w:color w:val="auto"/>
          <w:highlight w:val="none"/>
        </w:rPr>
        <w:t>表应具有“自明性”。表的编号由“表”和从“1”开始的阿拉伯数字组成，分章编号。表题置于表的编号之后，并空两个字母的间隙，表编号和表题应居中置于表格顶线上方。</w:t>
      </w:r>
    </w:p>
    <w:p w14:paraId="272BAEA7">
      <w:pPr>
        <w:shd w:val="clear"/>
        <w:ind w:firstLine="480"/>
        <w:rPr>
          <w:color w:val="auto"/>
          <w:highlight w:val="none"/>
        </w:rPr>
      </w:pPr>
      <w:r>
        <w:rPr>
          <w:rFonts w:hint="eastAsia"/>
          <w:color w:val="auto"/>
          <w:highlight w:val="none"/>
        </w:rPr>
        <w:t>必要时，可将表中的符号、标记、代码及需要说明的事项，用简练的文字，作为表注置于表的下方。表注为多条并需编序号时，宜采用阿拉伯数字加圈码，置于被注对象的右上角，如×××</w:t>
      </w:r>
      <w:r>
        <w:rPr>
          <w:rFonts w:hint="eastAsia"/>
          <w:color w:val="auto"/>
          <w:highlight w:val="none"/>
          <w:vertAlign w:val="superscript"/>
        </w:rPr>
        <w:t>②</w:t>
      </w:r>
      <w:r>
        <w:rPr>
          <w:rFonts w:hint="eastAsia"/>
          <w:color w:val="auto"/>
          <w:highlight w:val="none"/>
        </w:rPr>
        <w:t>。表注的末尾应加句号。</w:t>
      </w:r>
    </w:p>
    <w:p w14:paraId="51FE153D">
      <w:pPr>
        <w:shd w:val="clear"/>
        <w:ind w:firstLine="480"/>
        <w:rPr>
          <w:color w:val="auto"/>
          <w:highlight w:val="none"/>
        </w:rPr>
      </w:pPr>
      <w:r>
        <w:rPr>
          <w:rFonts w:hint="eastAsia"/>
          <w:color w:val="auto"/>
          <w:highlight w:val="none"/>
        </w:rPr>
        <w:t>表的编排建议采用国际通行的三线表。表格应有表头，表头中不使用斜线。表格的编排宜将内容由左至右横排，数据依序竖读。对于比较复杂的表格，可以在表中添加浅颜色的横线或背景进行区分。</w:t>
      </w:r>
    </w:p>
    <w:p w14:paraId="7CD90FC6">
      <w:pPr>
        <w:shd w:val="clear"/>
        <w:ind w:firstLine="480"/>
        <w:rPr>
          <w:color w:val="auto"/>
          <w:highlight w:val="none"/>
        </w:rPr>
      </w:pPr>
      <w:r>
        <w:rPr>
          <w:rFonts w:hint="eastAsia"/>
          <w:color w:val="auto"/>
          <w:highlight w:val="none"/>
        </w:rPr>
        <w:t>表头栏目的标注应正确、齐全。表格中内容相同的相邻栏或上下栏，应重复写出，或以通栏表示。如某个表需要转页接排，在随后的各页上应重复表的编号。编号后跟表题（可省略）和 (</w:t>
      </w:r>
      <w:r>
        <w:rPr>
          <w:color w:val="auto"/>
          <w:highlight w:val="none"/>
        </w:rPr>
        <w:t>continued</w:t>
      </w:r>
      <w:r>
        <w:rPr>
          <w:rFonts w:hint="eastAsia"/>
          <w:color w:val="auto"/>
          <w:highlight w:val="none"/>
        </w:rPr>
        <w:t>)，置于表上方。续表均应重复表头。</w:t>
      </w:r>
    </w:p>
    <w:p w14:paraId="50EBF897">
      <w:pPr>
        <w:pStyle w:val="3"/>
        <w:shd w:val="clear"/>
        <w:rPr>
          <w:color w:val="auto"/>
          <w:highlight w:val="none"/>
        </w:rPr>
      </w:pPr>
      <w:r>
        <w:rPr>
          <w:rFonts w:hint="eastAsia"/>
          <w:color w:val="auto"/>
          <w:highlight w:val="none"/>
        </w:rPr>
        <w:t>2</w:t>
      </w:r>
      <w:r>
        <w:rPr>
          <w:color w:val="auto"/>
          <w:highlight w:val="none"/>
        </w:rPr>
        <w:t>.</w:t>
      </w:r>
      <w:r>
        <w:rPr>
          <w:rFonts w:hint="eastAsia"/>
          <w:color w:val="auto"/>
          <w:highlight w:val="none"/>
        </w:rPr>
        <w:t>9</w:t>
      </w:r>
      <w:r>
        <w:rPr>
          <w:color w:val="auto"/>
          <w:highlight w:val="none"/>
        </w:rPr>
        <w:t>注释</w:t>
      </w:r>
    </w:p>
    <w:p w14:paraId="5156B3F3">
      <w:pPr>
        <w:shd w:val="clear"/>
        <w:ind w:firstLine="480"/>
        <w:rPr>
          <w:rFonts w:hint="eastAsia" w:eastAsia="宋体"/>
          <w:color w:val="auto"/>
          <w:highlight w:val="none"/>
        </w:rPr>
      </w:pPr>
      <w:r>
        <w:rPr>
          <w:rFonts w:hint="default" w:eastAsia="宋体"/>
          <w:color w:val="auto"/>
          <w:highlight w:val="none"/>
        </w:rPr>
        <w:t>注释主要有两种功能：提供引文出处和进行补充说明。在文学类论文中，根据MLA格式的规范，这两种功能通过不同的方式实现：</w:t>
      </w:r>
    </w:p>
    <w:p w14:paraId="2F3F03FF">
      <w:pPr>
        <w:shd w:val="clear"/>
        <w:ind w:firstLine="480"/>
        <w:rPr>
          <w:rFonts w:hint="eastAsia" w:eastAsia="宋体"/>
          <w:color w:val="auto"/>
          <w:highlight w:val="none"/>
        </w:rPr>
      </w:pPr>
      <w:r>
        <w:rPr>
          <w:rFonts w:hint="eastAsia" w:eastAsia="宋体"/>
          <w:b w:val="0"/>
          <w:bCs w:val="0"/>
          <w:color w:val="auto"/>
          <w:highlight w:val="none"/>
          <w:lang w:val="en-US" w:eastAsia="zh-CN"/>
        </w:rPr>
        <w:t>1）</w:t>
      </w:r>
      <w:r>
        <w:rPr>
          <w:rFonts w:hint="default" w:eastAsia="宋体"/>
          <w:b/>
          <w:bCs/>
          <w:color w:val="auto"/>
          <w:highlight w:val="none"/>
        </w:rPr>
        <w:t>提供引文出处</w:t>
      </w:r>
      <w:r>
        <w:rPr>
          <w:rFonts w:hint="default" w:eastAsia="宋体"/>
          <w:color w:val="auto"/>
          <w:highlight w:val="none"/>
        </w:rPr>
        <w:t>：这主要通过 文内括号引注 来实现。这是MLA格式标准且首选的提供出处的方式。它在正文中直接、简洁地标明来源，并与文末的“Works Cited”列表配合使用。</w:t>
      </w:r>
    </w:p>
    <w:p w14:paraId="429710D3">
      <w:pPr>
        <w:shd w:val="clear"/>
        <w:ind w:left="0" w:leftChars="0" w:firstLine="600" w:firstLineChars="250"/>
        <w:rPr>
          <w:rFonts w:hint="default" w:eastAsia="宋体"/>
          <w:color w:val="auto"/>
          <w:highlight w:val="none"/>
        </w:rPr>
      </w:pPr>
      <w:r>
        <w:rPr>
          <w:rFonts w:hint="default" w:eastAsia="宋体"/>
          <w:color w:val="auto"/>
          <w:highlight w:val="none"/>
        </w:rPr>
        <w:t>格式：(作者姓氏 页码)</w:t>
      </w:r>
    </w:p>
    <w:p w14:paraId="12544B25">
      <w:pPr>
        <w:shd w:val="clear"/>
        <w:ind w:left="0" w:leftChars="0" w:firstLine="600" w:firstLineChars="250"/>
        <w:rPr>
          <w:rFonts w:hint="eastAsia" w:eastAsia="宋体"/>
          <w:color w:val="auto"/>
          <w:highlight w:val="none"/>
        </w:rPr>
      </w:pPr>
      <w:r>
        <w:rPr>
          <w:rFonts w:hint="default" w:eastAsia="宋体"/>
          <w:color w:val="auto"/>
          <w:highlight w:val="none"/>
        </w:rPr>
        <w:t>示例：正如叙事者所言，“这是最好的时代，也是最坏的时代” (Dickens 5)。</w:t>
      </w:r>
    </w:p>
    <w:p w14:paraId="61C6F60B">
      <w:pPr>
        <w:shd w:val="clear"/>
        <w:ind w:left="0" w:leftChars="0" w:firstLine="480" w:firstLineChars="200"/>
        <w:rPr>
          <w:rFonts w:hint="eastAsia" w:eastAsia="宋体"/>
          <w:color w:val="auto"/>
          <w:highlight w:val="none"/>
        </w:rPr>
      </w:pPr>
      <w:r>
        <w:rPr>
          <w:rFonts w:hint="eastAsia" w:eastAsia="宋体"/>
          <w:b w:val="0"/>
          <w:bCs w:val="0"/>
          <w:color w:val="auto"/>
          <w:highlight w:val="none"/>
          <w:lang w:val="en-US" w:eastAsia="zh-CN"/>
        </w:rPr>
        <w:t>2）</w:t>
      </w:r>
      <w:r>
        <w:rPr>
          <w:rFonts w:hint="default" w:eastAsia="宋体"/>
          <w:b/>
          <w:bCs/>
          <w:color w:val="auto"/>
          <w:highlight w:val="none"/>
        </w:rPr>
        <w:t>进行补充说明</w:t>
      </w:r>
      <w:r>
        <w:rPr>
          <w:rFonts w:hint="default" w:eastAsia="宋体"/>
          <w:color w:val="auto"/>
          <w:highlight w:val="none"/>
        </w:rPr>
        <w:t>：这主要通过 脚注 来实现。当需要对正文中的观点、术语或背景进行额外的解释、说明或拓展讨论，以避免打断正文论证的流畅性时，应使用脚注。</w:t>
      </w:r>
    </w:p>
    <w:p w14:paraId="43CF9F2A">
      <w:pPr>
        <w:shd w:val="clear"/>
        <w:ind w:left="0" w:leftChars="0" w:firstLine="600" w:firstLineChars="250"/>
        <w:rPr>
          <w:rFonts w:hint="default" w:eastAsia="宋体"/>
          <w:color w:val="auto"/>
          <w:highlight w:val="none"/>
        </w:rPr>
      </w:pPr>
      <w:r>
        <w:rPr>
          <w:rFonts w:hint="default" w:eastAsia="宋体"/>
          <w:color w:val="auto"/>
          <w:highlight w:val="none"/>
        </w:rPr>
        <w:t>示例：¹ 关于这个意象的另一种解读，可参见Smith的著作第45-48页。但本文认为……</w:t>
      </w:r>
    </w:p>
    <w:p w14:paraId="6AD45370">
      <w:pPr>
        <w:shd w:val="clear"/>
        <w:ind w:left="0" w:leftChars="0" w:firstLine="600" w:firstLineChars="250"/>
        <w:rPr>
          <w:rFonts w:hint="eastAsia" w:eastAsia="宋体"/>
          <w:color w:val="auto"/>
          <w:highlight w:val="none"/>
        </w:rPr>
      </w:pPr>
    </w:p>
    <w:p w14:paraId="17060A67">
      <w:pPr>
        <w:pStyle w:val="3"/>
        <w:shd w:val="clear"/>
        <w:rPr>
          <w:rFonts w:hint="default"/>
          <w:color w:val="auto"/>
          <w:highlight w:val="none"/>
          <w:lang w:val="en-US" w:eastAsia="zh-CN"/>
        </w:rPr>
      </w:pPr>
      <w:r>
        <w:rPr>
          <w:rFonts w:hint="eastAsia"/>
          <w:color w:val="auto"/>
          <w:highlight w:val="none"/>
          <w:lang w:val="en-US" w:eastAsia="zh-CN"/>
        </w:rPr>
        <w:t xml:space="preserve">2.10 </w:t>
      </w:r>
      <w:r>
        <w:rPr>
          <w:rFonts w:hint="eastAsia"/>
          <w:b/>
          <w:bCs/>
          <w:color w:val="auto"/>
          <w:sz w:val="28"/>
          <w:szCs w:val="28"/>
          <w:highlight w:val="none"/>
        </w:rPr>
        <w:t>引语（</w:t>
      </w:r>
      <w:r>
        <w:rPr>
          <w:b/>
          <w:bCs/>
          <w:color w:val="auto"/>
          <w:sz w:val="28"/>
          <w:szCs w:val="28"/>
          <w:highlight w:val="none"/>
        </w:rPr>
        <w:t>Quotations</w:t>
      </w:r>
      <w:r>
        <w:rPr>
          <w:rFonts w:hint="eastAsia"/>
          <w:b/>
          <w:bCs/>
          <w:color w:val="auto"/>
          <w:sz w:val="28"/>
          <w:szCs w:val="28"/>
          <w:highlight w:val="none"/>
        </w:rPr>
        <w:t>）</w:t>
      </w:r>
    </w:p>
    <w:p w14:paraId="4F44C831">
      <w:pPr>
        <w:numPr>
          <w:ilvl w:val="0"/>
          <w:numId w:val="0"/>
        </w:numPr>
        <w:shd w:val="clear"/>
        <w:ind w:firstLine="240" w:firstLineChars="100"/>
        <w:rPr>
          <w:rFonts w:hint="default" w:eastAsia="宋体"/>
          <w:color w:val="auto"/>
          <w:highlight w:val="none"/>
        </w:rPr>
      </w:pPr>
      <w:r>
        <w:rPr>
          <w:rFonts w:hint="eastAsia" w:eastAsia="宋体"/>
          <w:color w:val="auto"/>
          <w:highlight w:val="none"/>
          <w:lang w:val="en-US" w:eastAsia="zh-CN"/>
        </w:rPr>
        <w:t>1）</w:t>
      </w:r>
      <w:r>
        <w:rPr>
          <w:rFonts w:hint="default" w:eastAsia="宋体"/>
          <w:color w:val="auto"/>
          <w:highlight w:val="none"/>
        </w:rPr>
        <w:t>引文必须准确。任何对原文的增删都必须明确标示：</w:t>
      </w:r>
    </w:p>
    <w:p w14:paraId="58E66CEE">
      <w:pPr>
        <w:shd w:val="clear"/>
        <w:ind w:left="0" w:leftChars="0" w:firstLine="480" w:firstLineChars="200"/>
        <w:rPr>
          <w:rFonts w:hint="default" w:eastAsia="宋体"/>
          <w:color w:val="auto"/>
          <w:highlight w:val="none"/>
        </w:rPr>
      </w:pPr>
      <w:r>
        <w:rPr>
          <w:rFonts w:hint="default" w:eastAsia="宋体"/>
          <w:color w:val="auto"/>
          <w:highlight w:val="none"/>
        </w:rPr>
        <w:t>增加或替换词语，使用方括号 [ ]。</w:t>
      </w:r>
    </w:p>
    <w:p w14:paraId="300A050F">
      <w:pPr>
        <w:shd w:val="clear"/>
        <w:rPr>
          <w:rFonts w:hint="default" w:eastAsia="宋体"/>
          <w:color w:val="auto"/>
          <w:highlight w:val="none"/>
        </w:rPr>
      </w:pPr>
      <w:r>
        <w:rPr>
          <w:rFonts w:hint="default" w:eastAsia="宋体"/>
          <w:color w:val="auto"/>
          <w:highlight w:val="none"/>
        </w:rPr>
        <w:t>删除词语，使用由三个带空格的点组成的省略号 . . .。如果删除的内容包含一个完整的句子，则在句子结束的标点（如句号）后，使用四个点 . . . .。</w:t>
      </w:r>
    </w:p>
    <w:p w14:paraId="7F9C2770">
      <w:pPr>
        <w:keepNext w:val="0"/>
        <w:keepLines w:val="0"/>
        <w:widowControl/>
        <w:numPr>
          <w:ilvl w:val="0"/>
          <w:numId w:val="2"/>
        </w:numPr>
        <w:suppressLineNumbers w:val="0"/>
        <w:shd w:val="clear"/>
        <w:jc w:val="left"/>
        <w:rPr>
          <w:color w:val="auto"/>
          <w:highlight w:val="none"/>
        </w:rPr>
      </w:pPr>
      <w:r>
        <w:rPr>
          <w:rFonts w:hint="default" w:eastAsia="宋体"/>
          <w:color w:val="auto"/>
          <w:highlight w:val="none"/>
          <w:lang w:val="en-US" w:eastAsia="zh-CN"/>
        </w:rPr>
        <w:t>引文长度少于四行（散文）或三行（诗歌）的，应融入正文，并使用双引号标明。引文内部若出现二次引用，则使用单引号。</w:t>
      </w:r>
    </w:p>
    <w:p w14:paraId="6246B27A">
      <w:pPr>
        <w:keepNext w:val="0"/>
        <w:keepLines w:val="0"/>
        <w:widowControl/>
        <w:numPr>
          <w:ilvl w:val="0"/>
          <w:numId w:val="2"/>
        </w:numPr>
        <w:suppressLineNumbers w:val="0"/>
        <w:shd w:val="clear"/>
        <w:jc w:val="left"/>
        <w:rPr>
          <w:color w:val="auto"/>
          <w:highlight w:val="none"/>
        </w:rPr>
      </w:pPr>
      <w:r>
        <w:rPr>
          <w:rFonts w:hint="default" w:eastAsia="宋体"/>
          <w:color w:val="auto"/>
          <w:highlight w:val="none"/>
          <w:lang w:val="en-US" w:eastAsia="zh-CN"/>
        </w:rPr>
        <w:t>引文长度达到四行或以上（散文）或三行或以上（诗歌）时，应设置为独立的引语段。</w:t>
      </w:r>
    </w:p>
    <w:p w14:paraId="04DA9525">
      <w:pPr>
        <w:keepNext w:val="0"/>
        <w:keepLines w:val="0"/>
        <w:widowControl/>
        <w:numPr>
          <w:ilvl w:val="0"/>
          <w:numId w:val="2"/>
        </w:numPr>
        <w:suppressLineNumbers w:val="0"/>
        <w:shd w:val="clear"/>
        <w:jc w:val="left"/>
        <w:rPr>
          <w:color w:val="auto"/>
          <w:highlight w:val="none"/>
        </w:rPr>
      </w:pPr>
      <w:r>
        <w:rPr>
          <w:rFonts w:hint="default" w:eastAsia="宋体"/>
          <w:color w:val="auto"/>
          <w:highlight w:val="none"/>
          <w:lang w:val="en-US" w:eastAsia="zh-CN"/>
        </w:rPr>
        <w:t>引语段应从新一行开始，整体向左缩进1英寸（或2.54厘米）。无需对段落首行进行额外缩进。</w:t>
      </w:r>
    </w:p>
    <w:p w14:paraId="7E7F9692">
      <w:pPr>
        <w:keepNext w:val="0"/>
        <w:keepLines w:val="0"/>
        <w:widowControl/>
        <w:numPr>
          <w:ilvl w:val="0"/>
          <w:numId w:val="2"/>
        </w:numPr>
        <w:suppressLineNumbers w:val="0"/>
        <w:shd w:val="clear"/>
        <w:jc w:val="left"/>
        <w:rPr>
          <w:color w:val="auto"/>
          <w:highlight w:val="none"/>
        </w:rPr>
      </w:pPr>
      <w:r>
        <w:rPr>
          <w:rFonts w:hint="default" w:eastAsia="宋体"/>
          <w:color w:val="auto"/>
          <w:highlight w:val="none"/>
          <w:lang w:val="en-US" w:eastAsia="zh-CN"/>
        </w:rPr>
        <w:t>引语段应保持与正文一致的</w:t>
      </w:r>
      <w:r>
        <w:rPr>
          <w:rFonts w:hint="default"/>
          <w:color w:val="auto"/>
          <w:highlight w:val="none"/>
          <w:lang w:val="en-US" w:eastAsia="zh-CN"/>
        </w:rPr>
        <w:t>1.5</w:t>
      </w:r>
      <w:r>
        <w:rPr>
          <w:rFonts w:hint="default" w:eastAsia="宋体"/>
          <w:color w:val="auto"/>
          <w:highlight w:val="none"/>
          <w:lang w:val="en-US" w:eastAsia="zh-CN"/>
        </w:rPr>
        <w:t>倍行距。</w:t>
      </w:r>
    </w:p>
    <w:p w14:paraId="7720B996">
      <w:pPr>
        <w:keepNext w:val="0"/>
        <w:keepLines w:val="0"/>
        <w:widowControl/>
        <w:numPr>
          <w:ilvl w:val="0"/>
          <w:numId w:val="2"/>
        </w:numPr>
        <w:suppressLineNumbers w:val="0"/>
        <w:shd w:val="clear"/>
        <w:jc w:val="left"/>
        <w:rPr>
          <w:color w:val="auto"/>
          <w:highlight w:val="none"/>
        </w:rPr>
      </w:pPr>
      <w:r>
        <w:rPr>
          <w:rFonts w:hint="default" w:eastAsia="宋体"/>
          <w:color w:val="auto"/>
          <w:highlight w:val="none"/>
          <w:lang w:val="en-US" w:eastAsia="zh-CN"/>
        </w:rPr>
        <w:t>引语段的段首和段尾不得使用引号。</w:t>
      </w:r>
    </w:p>
    <w:p w14:paraId="128BF110">
      <w:pPr>
        <w:keepNext w:val="0"/>
        <w:keepLines w:val="0"/>
        <w:widowControl/>
        <w:numPr>
          <w:ilvl w:val="0"/>
          <w:numId w:val="2"/>
        </w:numPr>
        <w:suppressLineNumbers w:val="0"/>
        <w:shd w:val="clear"/>
        <w:jc w:val="left"/>
        <w:rPr>
          <w:color w:val="auto"/>
          <w:highlight w:val="none"/>
        </w:rPr>
      </w:pPr>
      <w:r>
        <w:rPr>
          <w:rFonts w:hint="default" w:eastAsia="宋体"/>
          <w:color w:val="auto"/>
          <w:highlight w:val="none"/>
          <w:lang w:val="en-US" w:eastAsia="zh-CN"/>
        </w:rPr>
        <w:t>引语段的字体、字号必须与正文完全相同。</w:t>
      </w:r>
    </w:p>
    <w:p w14:paraId="5D09E39D">
      <w:pPr>
        <w:keepNext w:val="0"/>
        <w:keepLines w:val="0"/>
        <w:widowControl/>
        <w:numPr>
          <w:ilvl w:val="0"/>
          <w:numId w:val="2"/>
        </w:numPr>
        <w:suppressLineNumbers w:val="0"/>
        <w:shd w:val="clear"/>
        <w:jc w:val="left"/>
        <w:rPr>
          <w:rFonts w:hint="default" w:eastAsia="宋体"/>
          <w:color w:val="auto"/>
          <w:highlight w:val="none"/>
          <w:lang w:val="en-US" w:eastAsia="zh-CN"/>
        </w:rPr>
      </w:pPr>
      <w:r>
        <w:rPr>
          <w:rFonts w:hint="default" w:eastAsia="宋体"/>
          <w:color w:val="auto"/>
          <w:highlight w:val="none"/>
          <w:lang w:val="en-US" w:eastAsia="zh-CN"/>
        </w:rPr>
        <w:t>正文中的中文引文应提供英文译文。短引文可将译文放在引号后的括号内。例如：Confucius was quoted in The Analects as saying, “学而时习之，不亦乐乎” (“Learning with frequent reviewing, what a pleasure this is”) (12)! </w:t>
      </w:r>
      <w:r>
        <w:rPr>
          <w:rFonts w:hint="default" w:eastAsia="宋体"/>
          <w:color w:val="auto"/>
          <w:highlight w:val="none"/>
          <w:lang w:val="en-US" w:eastAsia="zh-CN"/>
        </w:rPr>
        <w:br w:type="textWrapping"/>
      </w:r>
      <w:r>
        <w:rPr>
          <w:rFonts w:hint="default" w:eastAsia="宋体"/>
          <w:color w:val="auto"/>
          <w:highlight w:val="none"/>
          <w:lang w:val="en-US" w:eastAsia="zh-CN"/>
        </w:rPr>
        <w:t>大段中文引文应使用两个连续的引语段，分别呈现中文原文和英文译文。</w:t>
      </w:r>
    </w:p>
    <w:p w14:paraId="410C2EBB">
      <w:pPr>
        <w:keepNext w:val="0"/>
        <w:keepLines w:val="0"/>
        <w:widowControl/>
        <w:numPr>
          <w:ilvl w:val="0"/>
          <w:numId w:val="0"/>
        </w:numPr>
        <w:suppressLineNumbers w:val="0"/>
        <w:shd w:val="clear"/>
        <w:jc w:val="left"/>
        <w:rPr>
          <w:color w:val="auto"/>
          <w:highlight w:val="none"/>
        </w:rPr>
      </w:pPr>
    </w:p>
    <w:p w14:paraId="214FB629">
      <w:pPr>
        <w:keepNext w:val="0"/>
        <w:keepLines w:val="0"/>
        <w:widowControl/>
        <w:numPr>
          <w:ilvl w:val="0"/>
          <w:numId w:val="0"/>
        </w:numPr>
        <w:suppressLineNumbers w:val="0"/>
        <w:shd w:val="clear"/>
        <w:jc w:val="left"/>
        <w:rPr>
          <w:rFonts w:hint="default" w:eastAsia="宋体"/>
          <w:color w:val="auto"/>
          <w:highlight w:val="none"/>
          <w:lang w:val="en-US" w:eastAsia="zh-CN"/>
        </w:rPr>
      </w:pPr>
    </w:p>
    <w:p w14:paraId="5E44E553">
      <w:pPr>
        <w:shd w:val="clear"/>
        <w:ind w:left="0" w:leftChars="0" w:firstLine="240" w:firstLineChars="100"/>
        <w:rPr>
          <w:rFonts w:hint="default" w:eastAsia="宋体"/>
          <w:color w:val="auto"/>
          <w:highlight w:val="none"/>
          <w:lang w:val="en-US" w:eastAsia="zh-CN"/>
        </w:rPr>
      </w:pPr>
    </w:p>
    <w:p w14:paraId="43912582">
      <w:pPr>
        <w:pStyle w:val="2"/>
        <w:shd w:val="clear"/>
        <w:rPr>
          <w:color w:val="auto"/>
          <w:highlight w:val="none"/>
        </w:rPr>
      </w:pPr>
      <w:r>
        <w:rPr>
          <w:rFonts w:hint="eastAsia"/>
          <w:color w:val="auto"/>
          <w:highlight w:val="none"/>
        </w:rPr>
        <w:t>3 学位论文各部分的具体要求</w:t>
      </w:r>
    </w:p>
    <w:p w14:paraId="60ECD767">
      <w:pPr>
        <w:pStyle w:val="3"/>
        <w:shd w:val="clear"/>
        <w:rPr>
          <w:color w:val="auto"/>
          <w:highlight w:val="none"/>
        </w:rPr>
      </w:pPr>
      <w:r>
        <w:rPr>
          <w:rFonts w:hint="eastAsia"/>
          <w:color w:val="auto"/>
          <w:highlight w:val="none"/>
        </w:rPr>
        <w:t>3.1 封面</w:t>
      </w:r>
    </w:p>
    <w:p w14:paraId="7C67425B">
      <w:pPr>
        <w:shd w:val="clear"/>
        <w:ind w:firstLine="480"/>
        <w:rPr>
          <w:color w:val="auto"/>
          <w:highlight w:val="none"/>
        </w:rPr>
      </w:pPr>
      <w:r>
        <w:rPr>
          <w:color w:val="auto"/>
          <w:highlight w:val="none"/>
        </w:rPr>
        <w:t>封面包括分类号、密级、学位申请</w:t>
      </w:r>
      <w:r>
        <w:rPr>
          <w:rFonts w:hint="eastAsia"/>
          <w:color w:val="auto"/>
          <w:highlight w:val="none"/>
        </w:rPr>
        <w:t>人</w:t>
      </w:r>
      <w:r>
        <w:rPr>
          <w:color w:val="auto"/>
          <w:highlight w:val="none"/>
        </w:rPr>
        <w:t>的学号、学校名、学位论文中</w:t>
      </w:r>
      <w:r>
        <w:rPr>
          <w:rFonts w:hint="eastAsia"/>
          <w:color w:val="auto"/>
          <w:highlight w:val="none"/>
        </w:rPr>
        <w:t>/英</w:t>
      </w:r>
      <w:r>
        <w:rPr>
          <w:color w:val="auto"/>
          <w:highlight w:val="none"/>
        </w:rPr>
        <w:t>文题目、学位申请人姓名、专业名称、研究方向、</w:t>
      </w:r>
      <w:r>
        <w:rPr>
          <w:rFonts w:hint="eastAsia"/>
          <w:color w:val="auto"/>
          <w:highlight w:val="none"/>
        </w:rPr>
        <w:t>二级</w:t>
      </w:r>
      <w:r>
        <w:rPr>
          <w:color w:val="auto"/>
          <w:highlight w:val="none"/>
        </w:rPr>
        <w:t>培养单位名称、导师姓名及职称、论文完成时间等。电子版和纸质版论文均采用学校统一格式的学位论文封面。</w:t>
      </w:r>
      <w:r>
        <w:rPr>
          <w:rFonts w:hint="eastAsia" w:ascii="宋体" w:hAnsi="宋体"/>
          <w:color w:val="auto"/>
          <w:szCs w:val="21"/>
          <w:highlight w:val="none"/>
        </w:rPr>
        <w:t>论文送审稿不能填写“学号、学位申请人、导师姓名及职称”，答辩稿和存档终稿必须填写“学号、学位申请人、导师姓名及职称”。</w:t>
      </w:r>
    </w:p>
    <w:p w14:paraId="387666B4">
      <w:pPr>
        <w:shd w:val="clear"/>
        <w:ind w:firstLine="480"/>
        <w:rPr>
          <w:color w:val="auto"/>
          <w:highlight w:val="none"/>
        </w:rPr>
      </w:pPr>
      <w:r>
        <w:rPr>
          <w:color w:val="auto"/>
          <w:highlight w:val="none"/>
        </w:rPr>
        <w:t>学位论文</w:t>
      </w:r>
      <w:r>
        <w:rPr>
          <w:rFonts w:hint="eastAsia"/>
          <w:color w:val="auto"/>
          <w:highlight w:val="none"/>
          <w:lang w:val="en-US" w:eastAsia="zh-CN"/>
        </w:rPr>
        <w:t>中文</w:t>
      </w:r>
      <w:r>
        <w:rPr>
          <w:color w:val="auto"/>
          <w:highlight w:val="none"/>
        </w:rPr>
        <w:t>封面，除了论文题目</w:t>
      </w:r>
      <w:r>
        <w:rPr>
          <w:rFonts w:hint="eastAsia"/>
          <w:color w:val="auto"/>
          <w:highlight w:val="none"/>
          <w:lang w:val="en-US" w:eastAsia="zh-CN"/>
        </w:rPr>
        <w:t>可使用学科规定的</w:t>
      </w:r>
      <w:r>
        <w:rPr>
          <w:rFonts w:hint="eastAsia"/>
          <w:color w:val="auto"/>
          <w:highlight w:val="none"/>
        </w:rPr>
        <w:t>语种文字</w:t>
      </w:r>
      <w:r>
        <w:rPr>
          <w:rFonts w:hint="eastAsia"/>
          <w:color w:val="auto"/>
          <w:highlight w:val="none"/>
          <w:lang w:val="en-US" w:eastAsia="zh-CN"/>
        </w:rPr>
        <w:t>填写，或包含</w:t>
      </w:r>
      <w:r>
        <w:rPr>
          <w:color w:val="auto"/>
          <w:highlight w:val="none"/>
        </w:rPr>
        <w:t>少数暂无汉译名称的学术术语、无法直接汉译的外文词语以及国际通用的外文缩略术语外，</w:t>
      </w:r>
      <w:r>
        <w:rPr>
          <w:rFonts w:hint="eastAsia"/>
          <w:color w:val="auto"/>
          <w:highlight w:val="none"/>
          <w:lang w:val="en-US" w:eastAsia="zh-CN"/>
        </w:rPr>
        <w:t>其余</w:t>
      </w:r>
      <w:r>
        <w:rPr>
          <w:color w:val="auto"/>
          <w:highlight w:val="none"/>
        </w:rPr>
        <w:t>必须使用</w:t>
      </w:r>
      <w:r>
        <w:rPr>
          <w:rFonts w:hint="eastAsia"/>
          <w:color w:val="auto"/>
          <w:highlight w:val="none"/>
          <w:lang w:val="en-US" w:eastAsia="zh-CN"/>
        </w:rPr>
        <w:t>简体</w:t>
      </w:r>
      <w:r>
        <w:rPr>
          <w:color w:val="auto"/>
          <w:highlight w:val="none"/>
        </w:rPr>
        <w:t>中文。</w:t>
      </w:r>
    </w:p>
    <w:p w14:paraId="47C303F1">
      <w:pPr>
        <w:shd w:val="clear"/>
        <w:ind w:firstLine="480"/>
        <w:rPr>
          <w:color w:val="auto"/>
          <w:highlight w:val="none"/>
        </w:rPr>
      </w:pPr>
      <w:r>
        <w:rPr>
          <w:color w:val="auto"/>
          <w:highlight w:val="none"/>
        </w:rPr>
        <w:t>分类号、UDC：不填写。</w:t>
      </w:r>
    </w:p>
    <w:p w14:paraId="538085A9">
      <w:pPr>
        <w:shd w:val="clear"/>
        <w:ind w:firstLine="480"/>
        <w:rPr>
          <w:color w:val="auto"/>
          <w:highlight w:val="none"/>
        </w:rPr>
      </w:pPr>
      <w:r>
        <w:rPr>
          <w:color w:val="auto"/>
          <w:highlight w:val="none"/>
        </w:rPr>
        <w:t>密级：学位论文密级</w:t>
      </w:r>
      <w:r>
        <w:rPr>
          <w:rFonts w:hint="eastAsia"/>
          <w:color w:val="auto"/>
          <w:highlight w:val="none"/>
        </w:rPr>
        <w:t>填</w:t>
      </w:r>
      <w:r>
        <w:rPr>
          <w:color w:val="auto"/>
          <w:highlight w:val="none"/>
        </w:rPr>
        <w:t>公开。</w:t>
      </w:r>
    </w:p>
    <w:p w14:paraId="27F4DFB0">
      <w:pPr>
        <w:shd w:val="clear"/>
        <w:ind w:firstLine="480"/>
        <w:rPr>
          <w:color w:val="auto"/>
          <w:highlight w:val="none"/>
        </w:rPr>
      </w:pPr>
      <w:r>
        <w:rPr>
          <w:color w:val="auto"/>
          <w:highlight w:val="none"/>
        </w:rPr>
        <w:t>学号：填写</w:t>
      </w:r>
      <w:r>
        <w:rPr>
          <w:rFonts w:hint="eastAsia"/>
          <w:color w:val="auto"/>
          <w:highlight w:val="none"/>
        </w:rPr>
        <w:t>学位申请人的</w:t>
      </w:r>
      <w:r>
        <w:rPr>
          <w:color w:val="auto"/>
          <w:highlight w:val="none"/>
        </w:rPr>
        <w:t>学号。</w:t>
      </w:r>
    </w:p>
    <w:p w14:paraId="20DF1EF7">
      <w:pPr>
        <w:shd w:val="clear"/>
        <w:ind w:firstLine="480"/>
        <w:rPr>
          <w:color w:val="auto"/>
          <w:highlight w:val="none"/>
        </w:rPr>
      </w:pPr>
      <w:r>
        <w:rPr>
          <w:color w:val="auto"/>
          <w:highlight w:val="none"/>
        </w:rPr>
        <w:t>论文题目：应准确概括整</w:t>
      </w:r>
      <w:r>
        <w:rPr>
          <w:rFonts w:hint="eastAsia"/>
          <w:color w:val="auto"/>
          <w:highlight w:val="none"/>
        </w:rPr>
        <w:t>篇</w:t>
      </w:r>
      <w:r>
        <w:rPr>
          <w:color w:val="auto"/>
          <w:highlight w:val="none"/>
        </w:rPr>
        <w:t>论文的核心内容，简明扼要</w:t>
      </w:r>
      <w:r>
        <w:rPr>
          <w:rFonts w:hint="eastAsia"/>
          <w:color w:val="auto"/>
          <w:highlight w:val="none"/>
        </w:rPr>
        <w:t>，中文一般不超过25</w:t>
      </w:r>
      <w:r>
        <w:rPr>
          <w:color w:val="auto"/>
          <w:highlight w:val="none"/>
        </w:rPr>
        <w:t>个汉字</w:t>
      </w:r>
      <w:r>
        <w:rPr>
          <w:rFonts w:hint="eastAsia"/>
          <w:color w:val="auto"/>
          <w:highlight w:val="none"/>
        </w:rPr>
        <w:t>，英文不超过两行，</w:t>
      </w:r>
      <w:r>
        <w:rPr>
          <w:color w:val="auto"/>
          <w:highlight w:val="none"/>
        </w:rPr>
        <w:t>必要时可加副标题。</w:t>
      </w:r>
    </w:p>
    <w:p w14:paraId="4A692F7B">
      <w:pPr>
        <w:shd w:val="clear"/>
        <w:ind w:firstLine="480"/>
        <w:rPr>
          <w:color w:val="auto"/>
          <w:highlight w:val="none"/>
        </w:rPr>
      </w:pPr>
      <w:r>
        <w:rPr>
          <w:rFonts w:hint="eastAsia"/>
          <w:color w:val="auto"/>
          <w:highlight w:val="none"/>
          <w:lang w:val="en-US" w:eastAsia="zh-CN"/>
        </w:rPr>
        <w:t>学位申请人：中文封面写中文全名，</w:t>
      </w:r>
      <w:r>
        <w:rPr>
          <w:color w:val="auto"/>
          <w:highlight w:val="none"/>
        </w:rPr>
        <w:t>英（外）文封面作者姓名按姓在前、名在后的格式书写，姓名需写全拼，如LI Jianguo。</w:t>
      </w:r>
    </w:p>
    <w:p w14:paraId="5BE9EC72">
      <w:pPr>
        <w:shd w:val="clear"/>
        <w:rPr>
          <w:rFonts w:hint="eastAsia" w:eastAsia="宋体"/>
          <w:color w:val="auto"/>
          <w:highlight w:val="none"/>
          <w:lang w:eastAsia="zh-CN"/>
        </w:rPr>
      </w:pPr>
      <w:r>
        <w:rPr>
          <w:rFonts w:hint="eastAsia"/>
          <w:color w:val="auto"/>
          <w:highlight w:val="none"/>
          <w:lang w:val="en-US" w:eastAsia="zh-CN"/>
        </w:rPr>
        <w:t>学科</w:t>
      </w:r>
      <w:r>
        <w:rPr>
          <w:color w:val="auto"/>
          <w:highlight w:val="none"/>
        </w:rPr>
        <w:t>专业：申请人所在学科专业，必须严格按</w:t>
      </w:r>
      <w:r>
        <w:rPr>
          <w:rFonts w:hint="eastAsia"/>
          <w:color w:val="auto"/>
          <w:highlight w:val="none"/>
        </w:rPr>
        <w:t>参照学科代码/专业学位代码字典中的二级学科</w:t>
      </w:r>
      <w:r>
        <w:rPr>
          <w:rFonts w:hint="eastAsia"/>
          <w:color w:val="auto"/>
          <w:highlight w:val="none"/>
          <w:lang w:val="en-US" w:eastAsia="zh-CN"/>
        </w:rPr>
        <w:t>名称</w:t>
      </w:r>
      <w:r>
        <w:rPr>
          <w:rFonts w:hint="eastAsia"/>
          <w:color w:val="auto"/>
          <w:highlight w:val="none"/>
        </w:rPr>
        <w:t>/专业学位领域</w:t>
      </w:r>
      <w:r>
        <w:rPr>
          <w:rFonts w:hint="eastAsia"/>
          <w:color w:val="auto"/>
          <w:highlight w:val="none"/>
          <w:lang w:val="en-US" w:eastAsia="zh-CN"/>
        </w:rPr>
        <w:t>名称</w:t>
      </w:r>
      <w:r>
        <w:rPr>
          <w:rFonts w:hint="eastAsia"/>
          <w:color w:val="auto"/>
          <w:highlight w:val="none"/>
        </w:rPr>
        <w:t>填写</w:t>
      </w:r>
      <w:r>
        <w:rPr>
          <w:rFonts w:hint="eastAsia"/>
          <w:color w:val="auto"/>
          <w:highlight w:val="none"/>
          <w:lang w:eastAsia="zh-CN"/>
        </w:rPr>
        <w:t>，若所选一级学科/专业学位类别下无二级学科/专业学位领域，则填写一级学科/专业学位类别</w:t>
      </w:r>
      <w:r>
        <w:rPr>
          <w:rFonts w:hint="eastAsia"/>
          <w:color w:val="auto"/>
          <w:highlight w:val="none"/>
          <w:lang w:val="en-US" w:eastAsia="zh-CN"/>
        </w:rPr>
        <w:t>名称</w:t>
      </w:r>
      <w:r>
        <w:rPr>
          <w:color w:val="auto"/>
          <w:highlight w:val="none"/>
        </w:rPr>
        <w:t>，不可用简称。</w:t>
      </w:r>
    </w:p>
    <w:p w14:paraId="176201B5">
      <w:pPr>
        <w:shd w:val="clear"/>
        <w:rPr>
          <w:rFonts w:hint="default"/>
          <w:color w:val="auto"/>
          <w:highlight w:val="none"/>
          <w:lang w:val="en-US" w:eastAsia="zh-CN"/>
        </w:rPr>
      </w:pPr>
      <w:r>
        <w:rPr>
          <w:rFonts w:hint="eastAsia"/>
          <w:color w:val="auto"/>
          <w:highlight w:val="none"/>
          <w:lang w:val="en-US" w:eastAsia="zh-CN"/>
        </w:rPr>
        <w:t>论文</w:t>
      </w:r>
      <w:r>
        <w:rPr>
          <w:color w:val="auto"/>
          <w:highlight w:val="none"/>
        </w:rPr>
        <w:t>研究方向</w:t>
      </w:r>
      <w:r>
        <w:rPr>
          <w:rFonts w:hint="eastAsia"/>
          <w:color w:val="auto"/>
          <w:highlight w:val="none"/>
          <w:lang w:eastAsia="zh-CN"/>
        </w:rPr>
        <w:t>：</w:t>
      </w:r>
      <w:r>
        <w:rPr>
          <w:rFonts w:hint="eastAsia"/>
          <w:color w:val="auto"/>
          <w:highlight w:val="none"/>
          <w:lang w:val="en-US" w:eastAsia="zh-CN"/>
        </w:rPr>
        <w:t>填写本论文研究方向。论文研究方向不能与学科专业名称完全相同，</w:t>
      </w:r>
      <w:r>
        <w:rPr>
          <w:color w:val="auto"/>
          <w:highlight w:val="none"/>
          <w:lang w:val="en-US" w:eastAsia="zh-CN"/>
        </w:rPr>
        <w:t>一个研究方向最多</w:t>
      </w:r>
      <w:r>
        <w:rPr>
          <w:rFonts w:hint="default"/>
          <w:color w:val="auto"/>
          <w:highlight w:val="none"/>
          <w:lang w:val="en-US" w:eastAsia="zh-CN"/>
        </w:rPr>
        <w:t>12个字，最多两个，以中文分号分隔，总数不超过24个字</w:t>
      </w:r>
      <w:r>
        <w:rPr>
          <w:rFonts w:hint="eastAsia"/>
          <w:color w:val="auto"/>
          <w:highlight w:val="none"/>
          <w:lang w:val="en-US" w:eastAsia="zh-CN"/>
        </w:rPr>
        <w:t>。</w:t>
      </w:r>
    </w:p>
    <w:p w14:paraId="70D6387E">
      <w:pPr>
        <w:shd w:val="clear"/>
        <w:rPr>
          <w:color w:val="auto"/>
          <w:highlight w:val="none"/>
        </w:rPr>
      </w:pPr>
      <w:r>
        <w:rPr>
          <w:color w:val="auto"/>
          <w:highlight w:val="none"/>
        </w:rPr>
        <w:t>所在</w:t>
      </w:r>
      <w:r>
        <w:rPr>
          <w:rFonts w:hint="eastAsia"/>
          <w:color w:val="auto"/>
          <w:highlight w:val="none"/>
          <w:lang w:val="en-US" w:eastAsia="zh-CN"/>
        </w:rPr>
        <w:t>学院</w:t>
      </w:r>
      <w:r>
        <w:rPr>
          <w:color w:val="auto"/>
          <w:highlight w:val="none"/>
        </w:rPr>
        <w:t>：申请人所在二级培养单位的</w:t>
      </w:r>
      <w:r>
        <w:rPr>
          <w:rFonts w:hint="eastAsia"/>
          <w:color w:val="auto"/>
          <w:highlight w:val="none"/>
          <w:lang w:val="en-US" w:eastAsia="zh-CN"/>
        </w:rPr>
        <w:t>全</w:t>
      </w:r>
      <w:r>
        <w:rPr>
          <w:color w:val="auto"/>
          <w:highlight w:val="none"/>
        </w:rPr>
        <w:t>称</w:t>
      </w:r>
      <w:r>
        <w:rPr>
          <w:rFonts w:hint="eastAsia"/>
          <w:color w:val="auto"/>
          <w:highlight w:val="none"/>
          <w:lang w:eastAsia="zh-CN"/>
        </w:rPr>
        <w:t>，</w:t>
      </w:r>
      <w:r>
        <w:rPr>
          <w:color w:val="auto"/>
          <w:highlight w:val="none"/>
        </w:rPr>
        <w:t>必须填写与</w:t>
      </w:r>
      <w:r>
        <w:rPr>
          <w:rFonts w:hint="eastAsia"/>
          <w:color w:val="auto"/>
          <w:highlight w:val="none"/>
        </w:rPr>
        <w:t>学校</w:t>
      </w:r>
      <w:r>
        <w:rPr>
          <w:color w:val="auto"/>
          <w:highlight w:val="none"/>
        </w:rPr>
        <w:t>官网一致的规范名称，不可用简称。</w:t>
      </w:r>
    </w:p>
    <w:p w14:paraId="774F5F78">
      <w:pPr>
        <w:shd w:val="clear"/>
        <w:ind w:firstLine="480"/>
        <w:rPr>
          <w:color w:val="auto"/>
          <w:highlight w:val="none"/>
        </w:rPr>
      </w:pPr>
      <w:r>
        <w:rPr>
          <w:color w:val="auto"/>
          <w:highlight w:val="none"/>
        </w:rPr>
        <w:t>导师姓名与职称：填写指导教师的姓名与职称。若有两名指导教师，第一（校内）导师姓名和职称写在前面，第二（或校外）导师姓名和职称写在后面，中间空一格。第一（校内）导师必须与研究生管理系统一致。</w:t>
      </w:r>
    </w:p>
    <w:p w14:paraId="6F5621C2">
      <w:pPr>
        <w:shd w:val="clear"/>
        <w:ind w:firstLine="480"/>
        <w:rPr>
          <w:color w:val="auto"/>
          <w:highlight w:val="none"/>
        </w:rPr>
      </w:pPr>
      <w:r>
        <w:rPr>
          <w:color w:val="auto"/>
          <w:highlight w:val="none"/>
        </w:rPr>
        <w:t>论文完成时间：填写</w:t>
      </w:r>
      <w:r>
        <w:rPr>
          <w:rFonts w:hint="eastAsia"/>
          <w:color w:val="auto"/>
          <w:highlight w:val="none"/>
        </w:rPr>
        <w:t>学位</w:t>
      </w:r>
      <w:r>
        <w:rPr>
          <w:color w:val="auto"/>
          <w:highlight w:val="none"/>
        </w:rPr>
        <w:t>论文最终定稿打印成文的年月，封面的日期用汉字书写，如二〇二</w:t>
      </w:r>
      <w:r>
        <w:rPr>
          <w:rFonts w:hint="eastAsia"/>
          <w:color w:val="auto"/>
          <w:highlight w:val="none"/>
          <w:lang w:val="en-US" w:eastAsia="zh-CN"/>
        </w:rPr>
        <w:t>六</w:t>
      </w:r>
      <w:r>
        <w:rPr>
          <w:color w:val="auto"/>
          <w:highlight w:val="none"/>
        </w:rPr>
        <w:t>年</w:t>
      </w:r>
      <w:r>
        <w:rPr>
          <w:rFonts w:hint="eastAsia"/>
          <w:color w:val="auto"/>
          <w:highlight w:val="none"/>
          <w:lang w:val="en-US" w:eastAsia="zh-CN"/>
        </w:rPr>
        <w:t>六</w:t>
      </w:r>
      <w:r>
        <w:rPr>
          <w:color w:val="auto"/>
          <w:highlight w:val="none"/>
        </w:rPr>
        <w:t>月</w:t>
      </w:r>
      <w:r>
        <w:rPr>
          <w:rFonts w:hint="eastAsia"/>
          <w:color w:val="auto"/>
          <w:highlight w:val="none"/>
          <w:lang w:eastAsia="zh-CN"/>
        </w:rPr>
        <w:t>、</w:t>
      </w:r>
      <w:r>
        <w:rPr>
          <w:color w:val="auto"/>
          <w:highlight w:val="none"/>
        </w:rPr>
        <w:t>二〇二</w:t>
      </w:r>
      <w:r>
        <w:rPr>
          <w:rFonts w:hint="eastAsia"/>
          <w:color w:val="auto"/>
          <w:highlight w:val="none"/>
          <w:lang w:val="en-US" w:eastAsia="zh-CN"/>
        </w:rPr>
        <w:t>六</w:t>
      </w:r>
      <w:r>
        <w:rPr>
          <w:color w:val="auto"/>
          <w:highlight w:val="none"/>
        </w:rPr>
        <w:t>年</w:t>
      </w:r>
      <w:r>
        <w:rPr>
          <w:rFonts w:hint="eastAsia"/>
          <w:color w:val="auto"/>
          <w:highlight w:val="none"/>
          <w:lang w:val="en-US" w:eastAsia="zh-CN"/>
        </w:rPr>
        <w:t>十二</w:t>
      </w:r>
      <w:r>
        <w:rPr>
          <w:color w:val="auto"/>
          <w:highlight w:val="none"/>
        </w:rPr>
        <w:t>月。</w:t>
      </w:r>
    </w:p>
    <w:p w14:paraId="5B3F8F4A">
      <w:pPr>
        <w:pStyle w:val="3"/>
        <w:shd w:val="clear"/>
        <w:rPr>
          <w:color w:val="auto"/>
          <w:highlight w:val="none"/>
        </w:rPr>
      </w:pPr>
      <w:r>
        <w:rPr>
          <w:rFonts w:hint="eastAsia"/>
          <w:color w:val="auto"/>
          <w:highlight w:val="none"/>
        </w:rPr>
        <w:t>3.2答辩合格证明</w:t>
      </w:r>
    </w:p>
    <w:p w14:paraId="3FFE9530">
      <w:pPr>
        <w:shd w:val="clear"/>
        <w:ind w:firstLine="480"/>
        <w:rPr>
          <w:color w:val="auto"/>
          <w:highlight w:val="none"/>
        </w:rPr>
      </w:pPr>
      <w:r>
        <w:rPr>
          <w:rFonts w:hint="eastAsia"/>
          <w:color w:val="auto"/>
          <w:highlight w:val="none"/>
          <w:lang w:val="en-US" w:eastAsia="zh-CN"/>
        </w:rPr>
        <w:t>送审版论文无需添加该页。</w:t>
      </w:r>
      <w:r>
        <w:rPr>
          <w:color w:val="auto"/>
          <w:highlight w:val="none"/>
        </w:rPr>
        <w:t>答辩合格证明由答辩秘书用电脑填写完整后，打印并加盖学院公章。</w:t>
      </w:r>
      <w:r>
        <w:rPr>
          <w:rFonts w:hint="eastAsia"/>
          <w:color w:val="auto"/>
          <w:highlight w:val="none"/>
          <w:lang w:val="en-US" w:eastAsia="zh-CN"/>
        </w:rPr>
        <w:t>答辩后提交的</w:t>
      </w:r>
      <w:r>
        <w:rPr>
          <w:color w:val="auto"/>
          <w:highlight w:val="none"/>
        </w:rPr>
        <w:t>存档版学位论文须附上答辩合格证明页，纸质版本论文装订入册，电子版本论文插入彩色扫描件。</w:t>
      </w:r>
    </w:p>
    <w:p w14:paraId="19719C35">
      <w:pPr>
        <w:pStyle w:val="3"/>
        <w:shd w:val="clear"/>
        <w:rPr>
          <w:color w:val="auto"/>
          <w:highlight w:val="none"/>
        </w:rPr>
      </w:pPr>
      <w:r>
        <w:rPr>
          <w:rFonts w:hint="eastAsia"/>
          <w:color w:val="auto"/>
          <w:highlight w:val="none"/>
        </w:rPr>
        <w:t>3.</w:t>
      </w:r>
      <w:r>
        <w:rPr>
          <w:color w:val="auto"/>
          <w:highlight w:val="none"/>
        </w:rPr>
        <w:t>3</w:t>
      </w:r>
      <w:r>
        <w:rPr>
          <w:rFonts w:hint="eastAsia"/>
          <w:color w:val="auto"/>
          <w:highlight w:val="none"/>
        </w:rPr>
        <w:t xml:space="preserve"> 摘要与关键词</w:t>
      </w:r>
    </w:p>
    <w:p w14:paraId="1436DFA4">
      <w:pPr>
        <w:shd w:val="clear"/>
        <w:ind w:firstLine="480"/>
        <w:rPr>
          <w:rFonts w:hint="eastAsia"/>
          <w:color w:val="auto"/>
          <w:highlight w:val="none"/>
        </w:rPr>
      </w:pPr>
      <w:r>
        <w:rPr>
          <w:rFonts w:hint="eastAsia"/>
          <w:color w:val="auto"/>
          <w:highlight w:val="none"/>
        </w:rPr>
        <w:t>摘要是学位论文内容的总结概括，</w:t>
      </w:r>
      <w:r>
        <w:rPr>
          <w:rFonts w:hint="eastAsia"/>
          <w:color w:val="auto"/>
          <w:highlight w:val="none"/>
          <w:lang w:val="en-US" w:eastAsia="zh-CN"/>
        </w:rPr>
        <w:t>应</w:t>
      </w:r>
      <w:r>
        <w:rPr>
          <w:rFonts w:hint="eastAsia" w:ascii="Times New Roman" w:eastAsia="宋体" w:cs="Times New Roman"/>
          <w:color w:val="auto"/>
          <w:sz w:val="24"/>
          <w:szCs w:val="24"/>
          <w:highlight w:val="none"/>
          <w:lang w:val="zh-CN"/>
        </w:rPr>
        <w:t>是一篇完整的、可以独立使用的短文，因而必须具有自含性，即：读者即使不阅读论文的全文也可以从摘要中获得必要的、与论文等量的信息。</w:t>
      </w:r>
      <w:r>
        <w:rPr>
          <w:rFonts w:hint="eastAsia" w:eastAsia="宋体" w:cs="Times New Roman"/>
          <w:color w:val="auto"/>
          <w:sz w:val="24"/>
          <w:szCs w:val="24"/>
          <w:highlight w:val="none"/>
          <w:lang w:val="en-US" w:eastAsia="zh-CN"/>
        </w:rPr>
        <w:t>摘要中</w:t>
      </w:r>
      <w:r>
        <w:rPr>
          <w:rFonts w:hint="eastAsia"/>
          <w:color w:val="auto"/>
          <w:highlight w:val="none"/>
        </w:rPr>
        <w:t>应简要说明论文的研究目的、基本研究内容、研究方法、创新性成果及其理论与实际意义等，突出学位论文的创新之处</w:t>
      </w:r>
      <w:r>
        <w:rPr>
          <w:rFonts w:hint="eastAsia"/>
          <w:color w:val="auto"/>
          <w:highlight w:val="none"/>
          <w:lang w:eastAsia="zh-CN"/>
        </w:rPr>
        <w:t>，</w:t>
      </w:r>
      <w:r>
        <w:rPr>
          <w:rFonts w:hint="eastAsia"/>
          <w:color w:val="auto"/>
          <w:highlight w:val="none"/>
        </w:rPr>
        <w:t>切忌铺延漫谈</w:t>
      </w:r>
      <w:r>
        <w:rPr>
          <w:rFonts w:hint="eastAsia"/>
          <w:color w:val="auto"/>
          <w:highlight w:val="none"/>
          <w:lang w:eastAsia="zh-CN"/>
        </w:rPr>
        <w:t>。</w:t>
      </w:r>
    </w:p>
    <w:p w14:paraId="5B147007">
      <w:pPr>
        <w:shd w:val="clear"/>
        <w:ind w:firstLine="480"/>
        <w:rPr>
          <w:rFonts w:hint="default" w:eastAsia="宋体"/>
          <w:color w:val="auto"/>
          <w:highlight w:val="none"/>
          <w:lang w:val="en-US" w:eastAsia="zh-CN"/>
        </w:rPr>
      </w:pPr>
      <w:r>
        <w:rPr>
          <w:rFonts w:hint="eastAsia"/>
          <w:color w:val="auto"/>
          <w:highlight w:val="none"/>
        </w:rPr>
        <w:t>硕士学位论文</w:t>
      </w:r>
      <w:r>
        <w:rPr>
          <w:rFonts w:hint="eastAsia"/>
          <w:color w:val="auto"/>
          <w:highlight w:val="none"/>
          <w:lang w:val="en-US" w:eastAsia="zh-CN"/>
        </w:rPr>
        <w:t>英文</w:t>
      </w:r>
      <w:r>
        <w:rPr>
          <w:rFonts w:hint="eastAsia"/>
          <w:color w:val="auto"/>
          <w:highlight w:val="none"/>
        </w:rPr>
        <w:t>摘要的字数</w:t>
      </w:r>
      <w:r>
        <w:rPr>
          <w:rFonts w:hint="eastAsia"/>
          <w:color w:val="auto"/>
          <w:highlight w:val="none"/>
          <w:lang w:val="en-US" w:eastAsia="zh-CN"/>
        </w:rPr>
        <w:t>至少为350英文词，最多不超过500</w:t>
      </w:r>
      <w:r>
        <w:rPr>
          <w:rFonts w:hint="eastAsia"/>
          <w:color w:val="auto"/>
          <w:highlight w:val="none"/>
        </w:rPr>
        <w:t>英文词，博士学位论文摘要的字数一般为1000左右英文词。</w:t>
      </w:r>
      <w:r>
        <w:rPr>
          <w:rFonts w:hint="eastAsia"/>
          <w:color w:val="auto"/>
          <w:highlight w:val="none"/>
          <w:lang w:val="en-US" w:eastAsia="zh-CN"/>
        </w:rPr>
        <w:t>中文摘要要与英文摘要严格对应。</w:t>
      </w:r>
    </w:p>
    <w:p w14:paraId="6705C18D">
      <w:pPr>
        <w:shd w:val="clear"/>
        <w:ind w:firstLine="480"/>
        <w:rPr>
          <w:color w:val="auto"/>
          <w:highlight w:val="none"/>
        </w:rPr>
      </w:pPr>
      <w:r>
        <w:rPr>
          <w:rFonts w:hint="eastAsia"/>
          <w:color w:val="auto"/>
          <w:highlight w:val="none"/>
        </w:rPr>
        <w:t>关键词是为了便于文献检索与利用而从学位论文中选取出来的、用以概括全文核心内容的词语或术语。关键词在摘要后另起一行，一般为3</w:t>
      </w:r>
      <w:r>
        <w:rPr>
          <w:rFonts w:hint="eastAsia" w:ascii="宋体" w:hAnsi="宋体"/>
          <w:color w:val="auto"/>
          <w:kern w:val="0"/>
          <w:highlight w:val="none"/>
        </w:rPr>
        <w:t>～</w:t>
      </w:r>
      <w:r>
        <w:rPr>
          <w:rFonts w:hint="eastAsia"/>
          <w:color w:val="auto"/>
          <w:highlight w:val="none"/>
        </w:rPr>
        <w:t>5个词。</w:t>
      </w:r>
    </w:p>
    <w:p w14:paraId="697A94BB">
      <w:pPr>
        <w:shd w:val="clear"/>
        <w:ind w:firstLine="480"/>
        <w:rPr>
          <w:color w:val="auto"/>
          <w:highlight w:val="none"/>
        </w:rPr>
      </w:pPr>
      <w:r>
        <w:rPr>
          <w:rFonts w:hint="eastAsia"/>
          <w:color w:val="auto"/>
          <w:highlight w:val="none"/>
        </w:rPr>
        <w:t>中文“摘要”题头二字间空一个汉字符位，居中，字样如下：</w:t>
      </w:r>
    </w:p>
    <w:p w14:paraId="3EA85D71">
      <w:pPr>
        <w:shd w:val="clear"/>
        <w:ind w:firstLine="720"/>
        <w:jc w:val="center"/>
        <w:rPr>
          <w:rFonts w:ascii="宋体" w:hAnsi="宋体"/>
          <w:color w:val="auto"/>
          <w:highlight w:val="none"/>
        </w:rPr>
      </w:pPr>
      <w:r>
        <w:rPr>
          <w:rFonts w:hint="eastAsia" w:ascii="黑体" w:hAnsi="宋体" w:eastAsia="黑体"/>
          <w:color w:val="auto"/>
          <w:sz w:val="36"/>
          <w:highlight w:val="none"/>
        </w:rPr>
        <w:t>摘 要</w:t>
      </w:r>
      <w:r>
        <w:rPr>
          <w:rFonts w:hint="eastAsia" w:ascii="宋体" w:hAnsi="宋体" w:cs="宋体"/>
          <w:color w:val="auto"/>
          <w:sz w:val="21"/>
          <w:szCs w:val="21"/>
          <w:highlight w:val="none"/>
        </w:rPr>
        <w:t>（小二号黑体）</w:t>
      </w:r>
    </w:p>
    <w:p w14:paraId="34C0CC3F">
      <w:pPr>
        <w:shd w:val="clear"/>
        <w:ind w:firstLine="480"/>
        <w:rPr>
          <w:rFonts w:ascii="宋体" w:hAnsi="宋体"/>
          <w:color w:val="auto"/>
          <w:kern w:val="0"/>
          <w:highlight w:val="none"/>
        </w:rPr>
      </w:pPr>
      <w:r>
        <w:rPr>
          <w:rFonts w:hint="eastAsia" w:ascii="宋体" w:hAnsi="宋体"/>
          <w:color w:val="auto"/>
          <w:kern w:val="0"/>
          <w:highlight w:val="none"/>
        </w:rPr>
        <w:t>然后隔行书写摘要的文字部分（小四号宋体、</w:t>
      </w:r>
      <w:r>
        <w:rPr>
          <w:rFonts w:hint="eastAsia" w:eastAsia="FangSong_GB2312"/>
          <w:color w:val="auto"/>
          <w:kern w:val="0"/>
          <w:highlight w:val="none"/>
        </w:rPr>
        <w:t>1.5</w:t>
      </w:r>
      <w:r>
        <w:rPr>
          <w:rFonts w:hint="eastAsia" w:ascii="宋体" w:hAnsi="宋体"/>
          <w:color w:val="auto"/>
          <w:kern w:val="0"/>
          <w:highlight w:val="none"/>
        </w:rPr>
        <w:t>倍行距，</w:t>
      </w:r>
      <w:r>
        <w:rPr>
          <w:rFonts w:ascii="宋体" w:hAnsi="宋体" w:cs="宋体"/>
          <w:color w:val="auto"/>
          <w:highlight w:val="none"/>
        </w:rPr>
        <w:t>首行缩进</w:t>
      </w:r>
      <w:r>
        <w:rPr>
          <w:rFonts w:hint="eastAsia" w:eastAsia="FangSong_GB2312"/>
          <w:color w:val="auto"/>
          <w:kern w:val="0"/>
          <w:highlight w:val="none"/>
        </w:rPr>
        <w:t>2</w:t>
      </w:r>
      <w:r>
        <w:rPr>
          <w:rFonts w:ascii="宋体" w:hAnsi="宋体" w:cs="宋体"/>
          <w:color w:val="auto"/>
          <w:highlight w:val="none"/>
        </w:rPr>
        <w:t>字符</w:t>
      </w:r>
      <w:r>
        <w:rPr>
          <w:rFonts w:hint="eastAsia" w:ascii="宋体" w:hAnsi="宋体" w:cs="宋体"/>
          <w:color w:val="auto"/>
          <w:highlight w:val="none"/>
        </w:rPr>
        <w:t>，两端对齐</w:t>
      </w:r>
      <w:r>
        <w:rPr>
          <w:rFonts w:hint="eastAsia" w:ascii="宋体" w:hAnsi="宋体"/>
          <w:color w:val="auto"/>
          <w:kern w:val="0"/>
          <w:highlight w:val="none"/>
        </w:rPr>
        <w:t>）。</w:t>
      </w:r>
    </w:p>
    <w:p w14:paraId="67D22473">
      <w:pPr>
        <w:shd w:val="clear"/>
        <w:ind w:firstLine="480"/>
        <w:rPr>
          <w:rFonts w:ascii="宋体" w:hAnsi="宋体"/>
          <w:color w:val="auto"/>
          <w:kern w:val="0"/>
          <w:highlight w:val="none"/>
        </w:rPr>
      </w:pPr>
      <w:r>
        <w:rPr>
          <w:rFonts w:hint="eastAsia" w:ascii="宋体" w:hAnsi="宋体"/>
          <w:color w:val="auto"/>
          <w:kern w:val="0"/>
          <w:highlight w:val="none"/>
        </w:rPr>
        <w:t>摘要文字之后隔一行左顶格书写：</w:t>
      </w:r>
    </w:p>
    <w:p w14:paraId="3056D6A6">
      <w:pPr>
        <w:shd w:val="clear"/>
        <w:ind w:firstLine="0" w:firstLineChars="0"/>
        <w:rPr>
          <w:rFonts w:ascii="宋体" w:hAnsi="宋体"/>
          <w:color w:val="auto"/>
          <w:kern w:val="0"/>
          <w:highlight w:val="none"/>
        </w:rPr>
      </w:pPr>
      <w:r>
        <w:rPr>
          <w:rFonts w:hint="eastAsia" w:ascii="黑体" w:hAnsi="宋体" w:eastAsia="黑体"/>
          <w:color w:val="auto"/>
          <w:kern w:val="0"/>
          <w:highlight w:val="none"/>
        </w:rPr>
        <mc:AlternateContent>
          <mc:Choice Requires="wps">
            <w:drawing>
              <wp:anchor distT="0" distB="0" distL="114300" distR="114300" simplePos="0" relativeHeight="251663360" behindDoc="0" locked="0" layoutInCell="0" allowOverlap="1">
                <wp:simplePos x="0" y="0"/>
                <wp:positionH relativeFrom="column">
                  <wp:posOffset>1503045</wp:posOffset>
                </wp:positionH>
                <wp:positionV relativeFrom="paragraph">
                  <wp:posOffset>288290</wp:posOffset>
                </wp:positionV>
                <wp:extent cx="0" cy="217805"/>
                <wp:effectExtent l="38100" t="0" r="38100" b="10795"/>
                <wp:wrapNone/>
                <wp:docPr id="3" name="直接连接符 3"/>
                <wp:cNvGraphicFramePr/>
                <a:graphic xmlns:a="http://schemas.openxmlformats.org/drawingml/2006/main">
                  <a:graphicData uri="http://schemas.microsoft.com/office/word/2010/wordprocessingShape">
                    <wps:wsp>
                      <wps:cNvCnPr/>
                      <wps:spPr>
                        <a:xfrm flipV="1">
                          <a:off x="0" y="0"/>
                          <a:ext cx="0" cy="21780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flip:y;margin-left:118.35pt;margin-top:22.7pt;height:17.15pt;width:0pt;z-index:251663360;mso-width-relative:page;mso-height-relative:page;" filled="f" stroked="t" coordsize="21600,21600" o:allowincell="f" o:gfxdata="UEsDBAoAAAAAAIdO4kAAAAAAAAAAAAAAAAAEAAAAZHJzL1BLAwQUAAAACACHTuJA9qLYn9kAAAAJ&#10;AQAADwAAAGRycy9kb3ducmV2LnhtbE2PwU7DMAyG70i8Q2Qkbizt6FZW6u6AQOKEYJuQuGWNacsa&#10;pyTZOnh6gjiwo+1Pv7+/XB5NLw7kfGcZIZ0kIIhrqztuEDbrh6sbED4o1qq3TAhf5GFZnZ+VqtB2&#10;5Bc6rEIjYgj7QiG0IQyFlL5uySg/sQNxvL1bZ1SIo2ukdmqM4aaX0ySZS6M6jh9aNdBdS/VutTcI&#10;i/U4s89u95ql3efb9/1HGB6fAuLlRZrcggh0DP8w/OpHdaii09buWXvRI0yv53lEEbJZBiICf4st&#10;Qr7IQValPG1Q/QBQSwMEFAAAAAgAh07iQHXGnxT4AQAA5QMAAA4AAABkcnMvZTJvRG9jLnhtbK1T&#10;S44TMRDdI3EHy3vSSUaBoZXOLCYMGwSR+Owrbrvbkn9yedLJJbgAEjtYsWTPbRiOQdkdMjAIaRZ4&#10;YZXLz8/1nsvLi701bCcjau8aPptMOZNO+Fa7ruFv31w9OucME7gWjHey4QeJ/GL18MFyCLWc+96b&#10;VkZGJA7rITS8TynUVYWilxZw4oN0tKl8tJBoGbuqjTAQuzXVfDp9XA0+tiF6IREpux43+ZEx3ofQ&#10;K6WFXHtxbaVLI2uUBhJJwl4H5KtSrVJSpFdKoUzMNJyUpjLTJRRv81ytllB3EUKvxbEEuE8JdzRZ&#10;0I4uPVGtIQG7jvovKqtF9OhVmghvq1FIcYRUzKZ3vHndQ5BFC1mN4WQ6/j9a8XK3iUy3DT/jzIGl&#10;B7/58PX7+08/vn2k+ebLZ3aWTRoC1oS9dJt4XGHYxKx4r6JlyujwjrqpeECq2L5YfDhZLPeJiTEp&#10;KDufPTmfLjJxNTJkphAxPZfeshw03GiXxUMNuxeYRugvSE4bx4aGP13MF5wJoE5U1AEU2kBq0HXl&#10;LHqj2yttTD6Bsdtemsh2kLuhjGMJf8DyJWvAfsSVrQyDupfQPnMtS4dAPjn6HjyXYGXLmZH0m3JU&#10;kAm0uUWmqMF15h9ocsA4MiJbPJqao61vD8XrkqfXL1YdOzW31+/rcvr2d65+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ai2J/ZAAAACQEAAA8AAAAAAAAAAQAgAAAAIgAAAGRycy9kb3ducmV2Lnht&#10;bFBLAQIUABQAAAAIAIdO4kB1xp8U+AEAAOUDAAAOAAAAAAAAAAEAIAAAACgBAABkcnMvZTJvRG9j&#10;LnhtbFBLBQYAAAAABgAGAFkBAACSBQAAAAA=&#10;">
                <v:fill on="f" focussize="0,0"/>
                <v:stroke color="#000000" joinstyle="round" endarrow="block"/>
                <v:imagedata o:title=""/>
                <o:lock v:ext="edit" aspectratio="f"/>
              </v:line>
            </w:pict>
          </mc:Fallback>
        </mc:AlternateContent>
      </w:r>
      <w:r>
        <w:rPr>
          <w:rFonts w:hint="eastAsia" w:ascii="黑体" w:hAnsi="宋体" w:eastAsia="黑体"/>
          <w:color w:val="auto"/>
          <w:kern w:val="0"/>
          <w:highlight w:val="none"/>
        </w:rPr>
        <w:t>关键词：</w:t>
      </w:r>
      <w:r>
        <w:rPr>
          <w:rFonts w:ascii="宋体" w:hAnsi="宋体"/>
          <w:color w:val="auto"/>
          <w:kern w:val="0"/>
          <w:highlight w:val="none"/>
        </w:rPr>
        <w:t xml:space="preserve">   </w:t>
      </w:r>
      <w:r>
        <w:rPr>
          <w:rFonts w:hint="eastAsia" w:ascii="宋体" w:hAnsi="宋体"/>
          <w:color w:val="auto"/>
          <w:kern w:val="0"/>
          <w:highlight w:val="none"/>
        </w:rPr>
        <w:t>词</w:t>
      </w:r>
      <w:r>
        <w:rPr>
          <w:rFonts w:ascii="宋体" w:hAnsi="宋体"/>
          <w:color w:val="auto"/>
          <w:kern w:val="0"/>
          <w:highlight w:val="none"/>
        </w:rPr>
        <w:t xml:space="preserve">   </w:t>
      </w:r>
      <w:r>
        <w:rPr>
          <w:rFonts w:hint="eastAsia" w:ascii="宋体" w:hAnsi="宋体"/>
          <w:color w:val="auto"/>
          <w:kern w:val="0"/>
          <w:highlight w:val="none"/>
        </w:rPr>
        <w:t>；</w:t>
      </w:r>
      <w:r>
        <w:rPr>
          <w:rFonts w:ascii="宋体" w:hAnsi="宋体"/>
          <w:color w:val="auto"/>
          <w:kern w:val="0"/>
          <w:highlight w:val="none"/>
        </w:rPr>
        <w:t xml:space="preserve"> </w:t>
      </w:r>
      <w:r>
        <w:rPr>
          <w:rFonts w:hint="eastAsia" w:ascii="宋体" w:hAnsi="宋体"/>
          <w:color w:val="auto"/>
          <w:kern w:val="0"/>
          <w:highlight w:val="none"/>
        </w:rPr>
        <w:t>词</w:t>
      </w:r>
      <w:r>
        <w:rPr>
          <w:rFonts w:ascii="宋体" w:hAnsi="宋体"/>
          <w:color w:val="auto"/>
          <w:kern w:val="0"/>
          <w:highlight w:val="none"/>
        </w:rPr>
        <w:t xml:space="preserve">   </w:t>
      </w:r>
      <w:r>
        <w:rPr>
          <w:rFonts w:hint="eastAsia" w:ascii="宋体" w:hAnsi="宋体"/>
          <w:color w:val="auto"/>
          <w:kern w:val="0"/>
          <w:highlight w:val="none"/>
        </w:rPr>
        <w:t>；</w:t>
      </w:r>
      <w:r>
        <w:rPr>
          <w:rFonts w:ascii="宋体" w:hAnsi="宋体"/>
          <w:color w:val="auto"/>
          <w:kern w:val="0"/>
          <w:highlight w:val="none"/>
        </w:rPr>
        <w:t xml:space="preserve">   </w:t>
      </w:r>
      <w:r>
        <w:rPr>
          <w:rFonts w:hint="eastAsia" w:ascii="宋体" w:hAnsi="宋体"/>
          <w:color w:val="auto"/>
          <w:kern w:val="0"/>
          <w:highlight w:val="none"/>
        </w:rPr>
        <w:t>；   词</w:t>
      </w:r>
    </w:p>
    <w:p w14:paraId="34E7E00C">
      <w:pPr>
        <w:shd w:val="clear"/>
        <w:ind w:firstLine="480"/>
        <w:rPr>
          <w:rFonts w:ascii="宋体" w:hAnsi="宋体"/>
          <w:color w:val="auto"/>
          <w:kern w:val="0"/>
          <w:sz w:val="21"/>
          <w:szCs w:val="21"/>
          <w:highlight w:val="none"/>
        </w:rPr>
      </w:pPr>
      <w:r>
        <w:rPr>
          <w:rFonts w:hint="eastAsia" w:ascii="黑体" w:hAnsi="宋体" w:eastAsia="黑体"/>
          <w:color w:val="auto"/>
          <w:kern w:val="0"/>
          <w:highlight w:val="none"/>
        </w:rPr>
        <mc:AlternateContent>
          <mc:Choice Requires="wps">
            <w:drawing>
              <wp:anchor distT="0" distB="0" distL="114300" distR="114300" simplePos="0" relativeHeight="251661312" behindDoc="0" locked="0" layoutInCell="0" allowOverlap="1">
                <wp:simplePos x="0" y="0"/>
                <wp:positionH relativeFrom="column">
                  <wp:posOffset>226695</wp:posOffset>
                </wp:positionH>
                <wp:positionV relativeFrom="paragraph">
                  <wp:posOffset>1905</wp:posOffset>
                </wp:positionV>
                <wp:extent cx="0" cy="217805"/>
                <wp:effectExtent l="38100" t="0" r="38100" b="10795"/>
                <wp:wrapNone/>
                <wp:docPr id="4" name="直接连接符 4"/>
                <wp:cNvGraphicFramePr/>
                <a:graphic xmlns:a="http://schemas.openxmlformats.org/drawingml/2006/main">
                  <a:graphicData uri="http://schemas.microsoft.com/office/word/2010/wordprocessingShape">
                    <wps:wsp>
                      <wps:cNvCnPr/>
                      <wps:spPr>
                        <a:xfrm flipV="1">
                          <a:off x="0" y="0"/>
                          <a:ext cx="0" cy="21780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id="_x0000_s1026" o:spid="_x0000_s1026" o:spt="20" style="position:absolute;left:0pt;flip:y;margin-left:17.85pt;margin-top:0.15pt;height:17.15pt;width:0pt;z-index:251661312;mso-width-relative:page;mso-height-relative:page;" filled="f" stroked="t" coordsize="21600,21600" o:allowincell="f" o:gfxdata="UEsDBAoAAAAAAIdO4kAAAAAAAAAAAAAAAAAEAAAAZHJzL1BLAwQUAAAACACHTuJAWYpwNdMAAAAF&#10;AQAADwAAAGRycy9kb3ducmV2LnhtbE2OwU7DMBBE70j8g7VI3KgTaAuEOD0gkDgh2iIkbm68JKHx&#10;OtjbpvD1LFzgNBrNaOaVi4Pv1R5j6gIZyCcZKKQ6uI4aA8/r+7MrUIktOdsHQgOfmGBRHR+VtnBh&#10;pCXuV9woGaFUWAMt81BoneoWvU2TMCBJ9haityw2NtpFO8q47/V5ls21tx3JQ2sHvG2x3q523sD1&#10;epyFp7h9mebdx+vX3TsPD49szOlJnt2AYjzwXxl+8AUdKmHahB25pHoDF7NLaYqCkvTXbUSnc9BV&#10;qf/TV99QSwMEFAAAAAgAh07iQPsf/Nv4AQAA5QMAAA4AAABkcnMvZTJvRG9jLnhtbK1TS44TMRDd&#10;I3EHy3vSSTSBoZXOLCYMGwSR+Owrbrvbkn9yedLJJbgAEjtYsWTPbRiOQdkdMjAIaRZ4YZXLz8/1&#10;nsvLi701bCcjau8aPptMOZNO+Fa7ruFv31w9OucME7gWjHey4QeJ/GL18MFyCLWc+96bVkZGJA7r&#10;ITS8TynUVYWilxZw4oN0tKl8tJBoGbuqjTAQuzXVfDp9XA0+tiF6IREpux43+ZEx3ofQK6WFXHtx&#10;baVLI2uUBhJJwl4H5KtSrVJSpFdKoUzMNJyUpjLTJRRv81ytllB3EUKvxbEEuE8JdzRZ0I4uPVGt&#10;IQG7jvovKqtF9OhVmghvq1FIcYRUzKZ3vHndQ5BFC1mN4WQ6/j9a8XK3iUy3DT/jzIGlB7/58PX7&#10;+08/vn2k+ebLZ3aWTRoC1oS9dJt4XGHYxKx4r6JlyujwjrqpeECq2L5YfDhZLPeJiTEpKDufPTmf&#10;LjJxNTJkphAxPZfeshw03GiXxUMNuxeYRugvSE4bx4aGP13MF5wJoE5U1AEU2kBq0HXlLHqj2ytt&#10;TD6Bsdtemsh2kLuhjGMJf8DyJWvAfsSVrQyDupfQPnMtS4dAPjn6HjyXYGXLmZH0m3JUkAm0uUWm&#10;qMF15h9ocsA4MiJbPJqao61vD8XrkqfXL1YdOzW31+/rcvr2d65+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mKcDXTAAAABQEAAA8AAAAAAAAAAQAgAAAAIgAAAGRycy9kb3ducmV2LnhtbFBLAQIU&#10;ABQAAAAIAIdO4kD7H/zb+AEAAOUDAAAOAAAAAAAAAAEAIAAAACIBAABkcnMvZTJvRG9jLnhtbFBL&#10;BQYAAAAABgAGAFkBAACMBQAAAAA=&#10;">
                <v:fill on="f" focussize="0,0"/>
                <v:stroke color="#000000" joinstyle="round" endarrow="block"/>
                <v:imagedata o:title=""/>
                <o:lock v:ext="edit" aspectratio="f"/>
              </v:line>
            </w:pict>
          </mc:Fallback>
        </mc:AlternateContent>
      </w:r>
      <w:r>
        <w:rPr>
          <w:rFonts w:ascii="宋体" w:hAnsi="宋体"/>
          <w:color w:val="auto"/>
          <w:kern w:val="0"/>
          <w:sz w:val="21"/>
          <w:szCs w:val="21"/>
          <w:highlight w:val="none"/>
        </w:rPr>
        <mc:AlternateContent>
          <mc:Choice Requires="wps">
            <w:drawing>
              <wp:anchor distT="0" distB="0" distL="114300" distR="114300" simplePos="0" relativeHeight="251660288" behindDoc="0" locked="0" layoutInCell="0" allowOverlap="1">
                <wp:simplePos x="0" y="0"/>
                <wp:positionH relativeFrom="column">
                  <wp:posOffset>609600</wp:posOffset>
                </wp:positionH>
                <wp:positionV relativeFrom="paragraph">
                  <wp:posOffset>191135</wp:posOffset>
                </wp:positionV>
                <wp:extent cx="635" cy="0"/>
                <wp:effectExtent l="0" t="4445" r="0" b="5080"/>
                <wp:wrapNone/>
                <wp:docPr id="5" name="直接连接符 5"/>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48pt;margin-top:15.05pt;height:0pt;width:0.05pt;z-index:251660288;mso-width-relative:page;mso-height-relative:page;" filled="f" stroked="t" coordsize="21600,21600" o:allowincell="f" o:gfxdata="UEsDBAoAAAAAAIdO4kAAAAAAAAAAAAAAAAAEAAAAZHJzL1BLAwQUAAAACACHTuJAX7lgX9QAAAAH&#10;AQAADwAAAGRycy9kb3ducmV2LnhtbE2PzU7DMBCE70i8g7VIXCpqp5UiGuL0AOTGhVLEdRsvSUS8&#10;TmP3B56eRRzgNBrNaubbcn32gzrSFPvAFrK5AUXcBNdza2H7Ut/cgooJ2eEQmCx8UoR1dXlRYuHC&#10;iZ/puEmtkhKOBVroUhoLrWPTkcc4DyOxZO9h8pjETq12E56k3A96YUyuPfYsCx2OdN9R87E5eAux&#10;fqV9/TVrZuZt2QZa7B+eHtHa66vM3IFKdE5/x/CDL+hQCdMuHNhFNVhY5fJKsrA0GSjJV7no7tfr&#10;qtT/+atvUEsDBBQAAAAIAIdO4kA4EB/P6AEAANQDAAAOAAAAZHJzL2Uyb0RvYy54bWytU81uEzEQ&#10;viPxDpbvZNOgVLDKpoeGckEQCXiAie3dteQ/edxs8hK8ABI3OHHkztvQPgZjb5pCe8mhe/COxzPf&#10;zPd5vLjYWcO2KqL2ruFnkylnygkvtesa/vnT1YtXnGECJ8F4pxq+V8gvls+fLYZQq5nvvZEqMgJx&#10;WA+h4X1Koa4qFL2ygBMflKPD1kcLibaxq2SEgdCtqWbT6Xk1+ChD9EIhknc1HvIDYjwF0LetFmrl&#10;xbVVLo2oURlIRAl7HZAvS7dtq0T60LaoEjMNJ6aprFSE7E1eq+UC6i5C6LU4tACntPCAkwXtqOgR&#10;agUJ2HXUj6CsFtGjb9NEeFuNRIoixOJs+kCbjz0EVbiQ1BiOouPTwYr323VkWjZ8zpkDSxd+8/XX&#10;ny/fb39/o/Xm5w82zyINAWuKvXTreNhhWMfMeNdGm//Ehe2KsPujsGqXmCDn+UtCF3f+6j4pRExv&#10;lbcsGw032mW+UMP2HSYqRKF3IdltHBsa/no+y3BAw9fSpZNpAxFA15Vc9EbLK21MzsDYbS5NZFvI&#10;A1C+TIdw/wvLRVaA/RhXjsbR6BXIN06ytA8kjaMXwXMLVknOjKIHlC0ChDqBNqdEUmnjqIOs6Khh&#10;tjZe7ou0xU+XXXo8DGaepn/3Jfv+MS7/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F+5YF/UAAAA&#10;BwEAAA8AAAAAAAAAAQAgAAAAIgAAAGRycy9kb3ducmV2LnhtbFBLAQIUABQAAAAIAIdO4kA4EB/P&#10;6AEAANQDAAAOAAAAAAAAAAEAIAAAACMBAABkcnMvZTJvRG9jLnhtbFBLBQYAAAAABgAGAFkBAAB9&#10;BQAAAAA=&#10;">
                <v:fill on="f" focussize="0,0"/>
                <v:stroke color="#000000" joinstyle="round"/>
                <v:imagedata o:title=""/>
                <o:lock v:ext="edit" aspectratio="f"/>
              </v:line>
            </w:pict>
          </mc:Fallback>
        </mc:AlternateContent>
      </w:r>
    </w:p>
    <w:p w14:paraId="5F02B79C">
      <w:pPr>
        <w:shd w:val="clear"/>
        <w:ind w:firstLine="0" w:firstLineChars="0"/>
        <w:rPr>
          <w:color w:val="auto"/>
          <w:highlight w:val="none"/>
        </w:rPr>
      </w:pPr>
      <w:r>
        <w:rPr>
          <w:rFonts w:hint="eastAsia" w:ascii="宋体" w:hAnsi="宋体"/>
          <w:color w:val="auto"/>
          <w:kern w:val="0"/>
          <w:sz w:val="21"/>
          <w:szCs w:val="21"/>
          <w:highlight w:val="none"/>
        </w:rPr>
        <w:t>小四号黑体</w:t>
      </w:r>
      <w:r>
        <w:rPr>
          <w:rFonts w:ascii="宋体" w:hAnsi="宋体"/>
          <w:color w:val="auto"/>
          <w:kern w:val="0"/>
          <w:sz w:val="21"/>
          <w:szCs w:val="21"/>
          <w:highlight w:val="none"/>
        </w:rPr>
        <w:t xml:space="preserve">  </w:t>
      </w:r>
      <w:r>
        <w:rPr>
          <w:rFonts w:hint="eastAsia" w:ascii="宋体" w:hAnsi="宋体"/>
          <w:color w:val="auto"/>
          <w:kern w:val="0"/>
          <w:sz w:val="21"/>
          <w:szCs w:val="21"/>
          <w:highlight w:val="none"/>
        </w:rPr>
        <w:t xml:space="preserve">    关键词</w:t>
      </w:r>
      <w:r>
        <w:rPr>
          <w:rFonts w:eastAsia="FangSong_GB2312"/>
          <w:color w:val="auto"/>
          <w:kern w:val="0"/>
          <w:sz w:val="21"/>
          <w:szCs w:val="21"/>
          <w:highlight w:val="none"/>
        </w:rPr>
        <w:t>3</w:t>
      </w:r>
      <w:r>
        <w:rPr>
          <w:rFonts w:hint="eastAsia" w:ascii="宋体" w:hAnsi="宋体"/>
          <w:color w:val="auto"/>
          <w:kern w:val="0"/>
          <w:highlight w:val="none"/>
        </w:rPr>
        <w:t>～</w:t>
      </w:r>
      <w:r>
        <w:rPr>
          <w:rFonts w:hint="eastAsia" w:eastAsia="FangSong_GB2312"/>
          <w:color w:val="auto"/>
          <w:kern w:val="0"/>
          <w:sz w:val="21"/>
          <w:szCs w:val="21"/>
          <w:highlight w:val="none"/>
        </w:rPr>
        <w:t>5</w:t>
      </w:r>
      <w:r>
        <w:rPr>
          <w:rFonts w:hint="eastAsia" w:ascii="宋体" w:hAnsi="宋体"/>
          <w:color w:val="auto"/>
          <w:kern w:val="0"/>
          <w:sz w:val="21"/>
          <w:szCs w:val="21"/>
          <w:highlight w:val="none"/>
        </w:rPr>
        <w:t>个，中文</w:t>
      </w:r>
      <w:r>
        <w:rPr>
          <w:rFonts w:ascii="宋体" w:hAnsi="宋体" w:cs="宋体"/>
          <w:color w:val="auto"/>
          <w:sz w:val="21"/>
          <w:szCs w:val="21"/>
          <w:highlight w:val="none"/>
        </w:rPr>
        <w:t>分号分隔</w:t>
      </w:r>
      <w:r>
        <w:rPr>
          <w:rFonts w:hint="eastAsia" w:ascii="宋体" w:hAnsi="宋体" w:cs="宋体"/>
          <w:color w:val="auto"/>
          <w:sz w:val="21"/>
          <w:szCs w:val="21"/>
          <w:highlight w:val="none"/>
        </w:rPr>
        <w:t>，</w:t>
      </w:r>
      <w:r>
        <w:rPr>
          <w:rFonts w:hint="eastAsia" w:ascii="宋体" w:hAnsi="宋体"/>
          <w:color w:val="auto"/>
          <w:kern w:val="0"/>
          <w:sz w:val="21"/>
          <w:szCs w:val="21"/>
          <w:highlight w:val="none"/>
        </w:rPr>
        <w:t>小四号宋体</w:t>
      </w:r>
    </w:p>
    <w:p w14:paraId="01F8D799">
      <w:pPr>
        <w:pStyle w:val="3"/>
        <w:shd w:val="clear"/>
        <w:rPr>
          <w:color w:val="auto"/>
          <w:highlight w:val="none"/>
        </w:rPr>
      </w:pPr>
      <w:r>
        <w:rPr>
          <w:rFonts w:hint="eastAsia"/>
          <w:color w:val="auto"/>
          <w:highlight w:val="none"/>
        </w:rPr>
        <w:t>3.</w:t>
      </w:r>
      <w:r>
        <w:rPr>
          <w:color w:val="auto"/>
          <w:highlight w:val="none"/>
        </w:rPr>
        <w:t>4</w:t>
      </w:r>
      <w:r>
        <w:rPr>
          <w:rFonts w:hint="eastAsia"/>
          <w:color w:val="auto"/>
          <w:highlight w:val="none"/>
        </w:rPr>
        <w:t xml:space="preserve"> 英文摘要与关键词</w:t>
      </w:r>
    </w:p>
    <w:p w14:paraId="42E2AA27">
      <w:pPr>
        <w:shd w:val="clear"/>
        <w:ind w:firstLine="480"/>
        <w:rPr>
          <w:color w:val="auto"/>
          <w:highlight w:val="none"/>
        </w:rPr>
      </w:pPr>
      <w:r>
        <w:rPr>
          <w:color w:val="auto"/>
          <w:highlight w:val="none"/>
        </w:rPr>
        <w:t>英文摘要和关键词应与中文内容一致。英文和汉语拼音一律</w:t>
      </w:r>
      <w:r>
        <w:rPr>
          <w:rFonts w:hint="eastAsia"/>
          <w:color w:val="auto"/>
          <w:highlight w:val="none"/>
        </w:rPr>
        <w:t>采用</w:t>
      </w:r>
      <w:r>
        <w:rPr>
          <w:color w:val="auto"/>
          <w:highlight w:val="none"/>
        </w:rPr>
        <w:t>Times New Roman，</w:t>
      </w:r>
      <w:r>
        <w:rPr>
          <w:rFonts w:hint="eastAsia"/>
          <w:color w:val="auto"/>
          <w:highlight w:val="none"/>
        </w:rPr>
        <w:t>编排方式</w:t>
      </w:r>
      <w:r>
        <w:rPr>
          <w:color w:val="auto"/>
          <w:highlight w:val="none"/>
        </w:rPr>
        <w:t>与中文摘要相同。</w:t>
      </w:r>
    </w:p>
    <w:p w14:paraId="2D6723A6">
      <w:pPr>
        <w:pStyle w:val="3"/>
        <w:shd w:val="clear"/>
        <w:rPr>
          <w:color w:val="auto"/>
          <w:highlight w:val="none"/>
        </w:rPr>
      </w:pPr>
      <w:r>
        <w:rPr>
          <w:rFonts w:hint="eastAsia"/>
          <w:color w:val="auto"/>
          <w:highlight w:val="none"/>
        </w:rPr>
        <w:t>3.</w:t>
      </w:r>
      <w:r>
        <w:rPr>
          <w:color w:val="auto"/>
          <w:highlight w:val="none"/>
        </w:rPr>
        <w:t>5</w:t>
      </w:r>
      <w:r>
        <w:rPr>
          <w:rFonts w:hint="eastAsia"/>
          <w:color w:val="auto"/>
          <w:highlight w:val="none"/>
        </w:rPr>
        <w:t xml:space="preserve"> 目录</w:t>
      </w:r>
    </w:p>
    <w:p w14:paraId="479F2016">
      <w:pPr>
        <w:shd w:val="clear"/>
        <w:ind w:firstLine="480"/>
        <w:rPr>
          <w:color w:val="auto"/>
          <w:highlight w:val="none"/>
        </w:rPr>
      </w:pPr>
      <w:r>
        <w:rPr>
          <w:color w:val="auto"/>
          <w:highlight w:val="none"/>
        </w:rPr>
        <w:t>目录由论文的章、节、附</w:t>
      </w:r>
      <w:r>
        <w:rPr>
          <w:rFonts w:hint="eastAsia"/>
          <w:color w:val="auto"/>
          <w:highlight w:val="none"/>
        </w:rPr>
        <w:t>录等序号、名称和页码组成，从学位论文</w:t>
      </w:r>
      <w:r>
        <w:rPr>
          <w:color w:val="auto"/>
          <w:highlight w:val="none"/>
        </w:rPr>
        <w:t>Abstract</w:t>
      </w:r>
      <w:r>
        <w:rPr>
          <w:rFonts w:hint="eastAsia"/>
          <w:color w:val="auto"/>
          <w:highlight w:val="none"/>
        </w:rPr>
        <w:t>开始，列至三级标题。</w:t>
      </w:r>
    </w:p>
    <w:p w14:paraId="653367BF">
      <w:pPr>
        <w:shd w:val="clear"/>
        <w:ind w:firstLine="480"/>
        <w:rPr>
          <w:color w:val="auto"/>
          <w:highlight w:val="none"/>
        </w:rPr>
      </w:pPr>
      <w:r>
        <w:rPr>
          <w:rFonts w:hint="eastAsia"/>
          <w:color w:val="auto"/>
          <w:highlight w:val="none"/>
        </w:rPr>
        <w:t>目录中各层次标题与正文层次标题一致，各层次标题序号和题名间空两个字母符位。</w:t>
      </w:r>
    </w:p>
    <w:p w14:paraId="48C2EED2">
      <w:pPr>
        <w:shd w:val="clear"/>
        <w:ind w:firstLine="480"/>
        <w:rPr>
          <w:rFonts w:hint="eastAsia"/>
          <w:color w:val="auto"/>
          <w:highlight w:val="none"/>
        </w:rPr>
      </w:pPr>
      <w:r>
        <w:rPr>
          <w:rFonts w:hint="eastAsia"/>
          <w:color w:val="auto"/>
          <w:highlight w:val="none"/>
        </w:rPr>
        <w:t>目录层次标题逐级缩进，同级序号一律左对齐，页码右对齐，中间用小黑点连接。</w:t>
      </w:r>
    </w:p>
    <w:p w14:paraId="273352F9">
      <w:pPr>
        <w:shd w:val="clear"/>
        <w:ind w:firstLine="480"/>
        <w:rPr>
          <w:rFonts w:hint="eastAsia"/>
          <w:color w:val="auto"/>
          <w:highlight w:val="none"/>
          <w:lang w:val="en-US" w:eastAsia="zh-CN"/>
        </w:rPr>
      </w:pPr>
      <w:r>
        <w:rPr>
          <w:rFonts w:hint="eastAsia"/>
          <w:color w:val="auto"/>
          <w:highlight w:val="none"/>
        </w:rPr>
        <w:t>目录</w:t>
      </w:r>
      <w:r>
        <w:rPr>
          <w:rFonts w:hint="eastAsia"/>
          <w:color w:val="auto"/>
          <w:highlight w:val="none"/>
          <w:lang w:val="en-US" w:eastAsia="zh-CN"/>
        </w:rPr>
        <w:t>页总标题字号采用</w:t>
      </w:r>
      <w:r>
        <w:rPr>
          <w:color w:val="auto"/>
          <w:highlight w:val="none"/>
        </w:rPr>
        <w:t>18</w:t>
      </w:r>
      <w:r>
        <w:rPr>
          <w:rFonts w:hint="eastAsia"/>
          <w:color w:val="auto"/>
          <w:highlight w:val="none"/>
        </w:rPr>
        <w:t>磅</w:t>
      </w:r>
      <w:r>
        <w:rPr>
          <w:rFonts w:hint="eastAsia"/>
          <w:color w:val="auto"/>
          <w:highlight w:val="none"/>
          <w:lang w:val="en-US" w:eastAsia="zh-CN"/>
        </w:rPr>
        <w:t>，其余部分统一为小四号或12磅。</w:t>
      </w:r>
    </w:p>
    <w:p w14:paraId="1C182E87">
      <w:pPr>
        <w:shd w:val="clear"/>
        <w:ind w:firstLine="480"/>
        <w:rPr>
          <w:rFonts w:hint="default"/>
          <w:color w:val="auto"/>
          <w:highlight w:val="none"/>
          <w:lang w:val="en-US" w:eastAsia="zh-CN"/>
        </w:rPr>
      </w:pPr>
      <w:r>
        <w:rPr>
          <w:rFonts w:hint="eastAsia" w:eastAsia="宋体" w:cs="Times New Roman"/>
          <w:color w:val="auto"/>
          <w:kern w:val="0"/>
          <w:highlight w:val="none"/>
          <w:lang w:bidi="bo-CN"/>
        </w:rPr>
        <w:t>不</w:t>
      </w:r>
      <w:r>
        <w:rPr>
          <w:rFonts w:hint="eastAsia" w:eastAsia="宋体" w:cs="Times New Roman"/>
          <w:color w:val="auto"/>
          <w:kern w:val="0"/>
          <w:highlight w:val="none"/>
          <w:lang w:val="en-US" w:eastAsia="zh-CN" w:bidi="bo-CN"/>
        </w:rPr>
        <w:t>可</w:t>
      </w:r>
      <w:r>
        <w:rPr>
          <w:rFonts w:hint="eastAsia" w:eastAsia="宋体" w:cs="Times New Roman"/>
          <w:color w:val="auto"/>
          <w:kern w:val="0"/>
          <w:highlight w:val="none"/>
          <w:lang w:bidi="bo-CN"/>
        </w:rPr>
        <w:t>把Contents的页码放在Contents</w:t>
      </w:r>
      <w:r>
        <w:rPr>
          <w:rFonts w:hint="eastAsia" w:eastAsia="宋体" w:cs="Times New Roman"/>
          <w:color w:val="auto"/>
          <w:kern w:val="0"/>
          <w:highlight w:val="none"/>
          <w:lang w:val="en-US" w:eastAsia="zh-CN" w:bidi="bo-CN"/>
        </w:rPr>
        <w:t>中</w:t>
      </w:r>
      <w:r>
        <w:rPr>
          <w:rFonts w:hint="eastAsia" w:eastAsia="宋体" w:cs="Times New Roman"/>
          <w:color w:val="auto"/>
          <w:kern w:val="0"/>
          <w:highlight w:val="none"/>
          <w:lang w:eastAsia="zh-CN" w:bidi="bo-CN"/>
        </w:rPr>
        <w:t>。</w:t>
      </w:r>
    </w:p>
    <w:p w14:paraId="21611434">
      <w:pPr>
        <w:pStyle w:val="3"/>
        <w:shd w:val="clear"/>
        <w:rPr>
          <w:color w:val="auto"/>
          <w:highlight w:val="none"/>
        </w:rPr>
      </w:pPr>
      <w:r>
        <w:rPr>
          <w:rFonts w:hint="eastAsia"/>
          <w:color w:val="auto"/>
          <w:highlight w:val="none"/>
        </w:rPr>
        <w:t>3.</w:t>
      </w:r>
      <w:r>
        <w:rPr>
          <w:color w:val="auto"/>
          <w:highlight w:val="none"/>
        </w:rPr>
        <w:t>6</w:t>
      </w:r>
      <w:r>
        <w:rPr>
          <w:rFonts w:hint="eastAsia"/>
          <w:color w:val="auto"/>
          <w:highlight w:val="none"/>
        </w:rPr>
        <w:t xml:space="preserve"> 缩写、表和图清单</w:t>
      </w:r>
    </w:p>
    <w:p w14:paraId="4B13ED2D">
      <w:pPr>
        <w:shd w:val="clear"/>
        <w:ind w:firstLine="480"/>
        <w:rPr>
          <w:color w:val="auto"/>
          <w:highlight w:val="none"/>
        </w:rPr>
      </w:pPr>
      <w:r>
        <w:rPr>
          <w:rFonts w:hint="eastAsia"/>
          <w:color w:val="auto"/>
          <w:highlight w:val="none"/>
        </w:rPr>
        <w:t>学位</w:t>
      </w:r>
      <w:r>
        <w:rPr>
          <w:color w:val="auto"/>
          <w:highlight w:val="none"/>
        </w:rPr>
        <w:t>论文中如</w:t>
      </w:r>
      <w:r>
        <w:rPr>
          <w:rFonts w:hint="eastAsia"/>
          <w:color w:val="auto"/>
          <w:highlight w:val="none"/>
        </w:rPr>
        <w:t>使用的缩写</w:t>
      </w:r>
      <w:r>
        <w:rPr>
          <w:color w:val="auto"/>
          <w:highlight w:val="none"/>
        </w:rPr>
        <w:t>较多，可列出清单</w:t>
      </w:r>
      <w:r>
        <w:rPr>
          <w:rFonts w:hint="eastAsia"/>
          <w:color w:val="auto"/>
          <w:highlight w:val="none"/>
        </w:rPr>
        <w:t>置于</w:t>
      </w:r>
      <w:r>
        <w:rPr>
          <w:color w:val="auto"/>
          <w:highlight w:val="none"/>
        </w:rPr>
        <w:t>目录页之后。</w:t>
      </w:r>
      <w:r>
        <w:rPr>
          <w:rFonts w:hint="eastAsia"/>
          <w:color w:val="auto"/>
          <w:highlight w:val="none"/>
        </w:rPr>
        <w:t>缩写清</w:t>
      </w:r>
      <w:r>
        <w:rPr>
          <w:color w:val="auto"/>
          <w:highlight w:val="none"/>
        </w:rPr>
        <w:t>单</w:t>
      </w:r>
      <w:r>
        <w:rPr>
          <w:rFonts w:hint="eastAsia"/>
          <w:color w:val="auto"/>
          <w:highlight w:val="none"/>
        </w:rPr>
        <w:t>无需</w:t>
      </w:r>
      <w:r>
        <w:rPr>
          <w:color w:val="auto"/>
          <w:highlight w:val="none"/>
        </w:rPr>
        <w:t>序号</w:t>
      </w:r>
      <w:r>
        <w:rPr>
          <w:rFonts w:hint="eastAsia"/>
          <w:color w:val="auto"/>
          <w:highlight w:val="none"/>
        </w:rPr>
        <w:t>，按字母表顺序排列</w:t>
      </w:r>
      <w:r>
        <w:rPr>
          <w:color w:val="auto"/>
          <w:highlight w:val="none"/>
        </w:rPr>
        <w:t>。</w:t>
      </w:r>
    </w:p>
    <w:p w14:paraId="4B1D4C65">
      <w:pPr>
        <w:shd w:val="clear"/>
        <w:ind w:firstLine="480"/>
        <w:rPr>
          <w:color w:val="auto"/>
          <w:highlight w:val="none"/>
        </w:rPr>
      </w:pPr>
      <w:r>
        <w:rPr>
          <w:rFonts w:hint="eastAsia"/>
          <w:color w:val="auto"/>
          <w:highlight w:val="none"/>
        </w:rPr>
        <w:t>学位</w:t>
      </w:r>
      <w:r>
        <w:rPr>
          <w:color w:val="auto"/>
          <w:highlight w:val="none"/>
        </w:rPr>
        <w:t>论文中如图表较多，可以分别列出清单于</w:t>
      </w:r>
      <w:r>
        <w:rPr>
          <w:rFonts w:hint="eastAsia"/>
          <w:color w:val="auto"/>
          <w:highlight w:val="none"/>
        </w:rPr>
        <w:t>缩写清单</w:t>
      </w:r>
      <w:r>
        <w:rPr>
          <w:color w:val="auto"/>
          <w:highlight w:val="none"/>
        </w:rPr>
        <w:t>页之后。图</w:t>
      </w:r>
      <w:r>
        <w:rPr>
          <w:rFonts w:hint="eastAsia"/>
          <w:color w:val="auto"/>
          <w:highlight w:val="none"/>
        </w:rPr>
        <w:t>表</w:t>
      </w:r>
      <w:r>
        <w:rPr>
          <w:color w:val="auto"/>
          <w:highlight w:val="none"/>
        </w:rPr>
        <w:t>的清单应有序号、图题和页码。</w:t>
      </w:r>
    </w:p>
    <w:p w14:paraId="2654562F">
      <w:pPr>
        <w:shd w:val="clear"/>
        <w:ind w:firstLine="480"/>
        <w:rPr>
          <w:color w:val="auto"/>
          <w:highlight w:val="none"/>
        </w:rPr>
      </w:pPr>
    </w:p>
    <w:p w14:paraId="2D708F04">
      <w:pPr>
        <w:pStyle w:val="3"/>
        <w:shd w:val="clear"/>
        <w:rPr>
          <w:color w:val="auto"/>
          <w:highlight w:val="none"/>
        </w:rPr>
      </w:pPr>
      <w:r>
        <w:rPr>
          <w:rFonts w:hint="eastAsia"/>
          <w:color w:val="auto"/>
          <w:highlight w:val="none"/>
        </w:rPr>
        <w:t>3.</w:t>
      </w:r>
      <w:r>
        <w:rPr>
          <w:color w:val="auto"/>
          <w:highlight w:val="none"/>
        </w:rPr>
        <w:t>7</w:t>
      </w:r>
      <w:r>
        <w:rPr>
          <w:rFonts w:hint="eastAsia"/>
          <w:color w:val="auto"/>
          <w:highlight w:val="none"/>
        </w:rPr>
        <w:t xml:space="preserve"> 主体</w:t>
      </w:r>
      <w:r>
        <w:rPr>
          <w:color w:val="auto"/>
          <w:highlight w:val="none"/>
        </w:rPr>
        <w:t>部分</w:t>
      </w:r>
    </w:p>
    <w:p w14:paraId="6D516CFD">
      <w:pPr>
        <w:shd w:val="clear"/>
        <w:ind w:firstLine="480"/>
        <w:rPr>
          <w:color w:val="auto"/>
          <w:highlight w:val="none"/>
        </w:rPr>
      </w:pPr>
      <w:r>
        <w:rPr>
          <w:color w:val="auto"/>
          <w:highlight w:val="none"/>
        </w:rPr>
        <w:t>论文主体论述部分是</w:t>
      </w:r>
      <w:r>
        <w:rPr>
          <w:rFonts w:hint="eastAsia"/>
          <w:color w:val="auto"/>
          <w:highlight w:val="none"/>
        </w:rPr>
        <w:t>学位论文</w:t>
      </w:r>
      <w:r>
        <w:rPr>
          <w:color w:val="auto"/>
          <w:highlight w:val="none"/>
        </w:rPr>
        <w:t>的核心内容，占全文的主要篇幅。主体部分一般从引言开始</w:t>
      </w:r>
      <w:r>
        <w:rPr>
          <w:rFonts w:hint="eastAsia"/>
          <w:color w:val="auto"/>
          <w:highlight w:val="none"/>
        </w:rPr>
        <w:t>，</w:t>
      </w:r>
      <w:r>
        <w:rPr>
          <w:color w:val="auto"/>
          <w:highlight w:val="none"/>
        </w:rPr>
        <w:t>以结论结束。</w:t>
      </w:r>
    </w:p>
    <w:p w14:paraId="431C7A0F">
      <w:pPr>
        <w:pStyle w:val="4"/>
        <w:shd w:val="clear"/>
        <w:ind w:firstLine="600" w:firstLineChars="200"/>
        <w:rPr>
          <w:color w:val="auto"/>
          <w:highlight w:val="none"/>
        </w:rPr>
      </w:pPr>
      <w:r>
        <w:rPr>
          <w:rFonts w:hint="eastAsia"/>
          <w:color w:val="auto"/>
          <w:highlight w:val="none"/>
        </w:rPr>
        <w:t>3.</w:t>
      </w:r>
      <w:r>
        <w:rPr>
          <w:color w:val="auto"/>
          <w:highlight w:val="none"/>
        </w:rPr>
        <w:t>7</w:t>
      </w:r>
      <w:r>
        <w:rPr>
          <w:rFonts w:hint="eastAsia"/>
          <w:color w:val="auto"/>
          <w:highlight w:val="none"/>
        </w:rPr>
        <w:t>.1 章节编号</w:t>
      </w:r>
    </w:p>
    <w:p w14:paraId="1EB0805A">
      <w:pPr>
        <w:shd w:val="clear"/>
        <w:ind w:firstLine="480"/>
        <w:rPr>
          <w:color w:val="auto"/>
          <w:highlight w:val="none"/>
        </w:rPr>
      </w:pPr>
      <w:r>
        <w:rPr>
          <w:rFonts w:ascii="宋体" w:hAnsi="宋体"/>
          <w:color w:val="auto"/>
          <w:highlight w:val="none"/>
        </w:rPr>
        <w:t>论文</w:t>
      </w:r>
      <w:r>
        <w:rPr>
          <w:rFonts w:ascii="宋体" w:hAnsi="宋体"/>
          <w:color w:val="auto"/>
          <w:spacing w:val="-10"/>
          <w:highlight w:val="none"/>
        </w:rPr>
        <w:t>主体</w:t>
      </w:r>
      <w:r>
        <w:rPr>
          <w:rFonts w:ascii="宋体" w:hAnsi="宋体"/>
          <w:color w:val="auto"/>
          <w:highlight w:val="none"/>
        </w:rPr>
        <w:t>分章节撰写</w:t>
      </w:r>
      <w:r>
        <w:rPr>
          <w:rFonts w:hint="eastAsia"/>
          <w:color w:val="auto"/>
          <w:highlight w:val="none"/>
        </w:rPr>
        <w:t>，每一章应另起一页，</w:t>
      </w:r>
      <w:r>
        <w:rPr>
          <w:color w:val="auto"/>
          <w:highlight w:val="none"/>
        </w:rPr>
        <w:t>每章首页应在奇数页面（右页）</w:t>
      </w:r>
      <w:r>
        <w:rPr>
          <w:rFonts w:hint="eastAsia"/>
          <w:color w:val="auto"/>
          <w:highlight w:val="none"/>
          <w:lang w:eastAsia="zh-CN"/>
        </w:rPr>
        <w:t>，空白页带页码且带页眉</w:t>
      </w:r>
      <w:r>
        <w:rPr>
          <w:rFonts w:hint="eastAsia"/>
          <w:color w:val="auto"/>
          <w:highlight w:val="none"/>
        </w:rPr>
        <w:t>。</w:t>
      </w:r>
    </w:p>
    <w:p w14:paraId="58A1F35F">
      <w:pPr>
        <w:shd w:val="clear"/>
        <w:ind w:firstLine="480"/>
        <w:rPr>
          <w:color w:val="auto"/>
          <w:highlight w:val="none"/>
        </w:rPr>
      </w:pPr>
      <w:r>
        <w:rPr>
          <w:rFonts w:ascii="宋体" w:hAnsi="宋体"/>
          <w:color w:val="auto"/>
          <w:highlight w:val="none"/>
        </w:rPr>
        <w:t>章节标题</w:t>
      </w:r>
      <w:r>
        <w:rPr>
          <w:rFonts w:hint="eastAsia"/>
          <w:color w:val="auto"/>
          <w:highlight w:val="none"/>
        </w:rPr>
        <w:t>一般不宜超过</w:t>
      </w:r>
      <w:r>
        <w:rPr>
          <w:rFonts w:hint="eastAsia"/>
          <w:color w:val="auto"/>
          <w:highlight w:val="none"/>
          <w:lang w:val="en-US" w:eastAsia="zh-CN"/>
        </w:rPr>
        <w:t>4</w:t>
      </w:r>
      <w:r>
        <w:rPr>
          <w:rFonts w:hint="eastAsia"/>
          <w:color w:val="auto"/>
          <w:highlight w:val="none"/>
        </w:rPr>
        <w:t>级，不宜超过1</w:t>
      </w:r>
      <w:r>
        <w:rPr>
          <w:color w:val="auto"/>
          <w:highlight w:val="none"/>
        </w:rPr>
        <w:t>0</w:t>
      </w:r>
      <w:r>
        <w:rPr>
          <w:rFonts w:hint="eastAsia"/>
          <w:color w:val="auto"/>
          <w:highlight w:val="none"/>
        </w:rPr>
        <w:t>个词。某一章或节中同一层次的节，有无标题应统一。章节标题中</w:t>
      </w:r>
      <w:r>
        <w:rPr>
          <w:rFonts w:hint="eastAsia" w:ascii="宋体" w:hAnsi="宋体" w:cs="宋体"/>
          <w:color w:val="auto"/>
          <w:highlight w:val="none"/>
        </w:rPr>
        <w:t>序号与题名间空两个字母符位，正文</w:t>
      </w:r>
      <w:r>
        <w:rPr>
          <w:rFonts w:hint="eastAsia"/>
          <w:color w:val="auto"/>
          <w:highlight w:val="none"/>
        </w:rPr>
        <w:t>首行缩进四个字母符位，两端对齐</w:t>
      </w:r>
      <w:r>
        <w:rPr>
          <w:rFonts w:hint="eastAsia" w:ascii="宋体" w:hAnsi="宋体" w:cs="宋体"/>
          <w:color w:val="auto"/>
          <w:highlight w:val="none"/>
        </w:rPr>
        <w:t>，</w:t>
      </w:r>
      <w:r>
        <w:rPr>
          <w:color w:val="auto"/>
          <w:highlight w:val="none"/>
        </w:rPr>
        <w:t>各章</w:t>
      </w:r>
      <w:r>
        <w:rPr>
          <w:rFonts w:hint="eastAsia"/>
          <w:color w:val="auto"/>
          <w:highlight w:val="none"/>
        </w:rPr>
        <w:t>节</w:t>
      </w:r>
      <w:r>
        <w:rPr>
          <w:color w:val="auto"/>
          <w:highlight w:val="none"/>
        </w:rPr>
        <w:t>题序的阿拉伯数字用Times New Roman。</w:t>
      </w:r>
    </w:p>
    <w:p w14:paraId="56967091">
      <w:pPr>
        <w:shd w:val="clear"/>
        <w:ind w:firstLine="480"/>
        <w:rPr>
          <w:color w:val="auto"/>
          <w:highlight w:val="none"/>
        </w:rPr>
      </w:pPr>
      <w:r>
        <w:rPr>
          <w:rFonts w:hint="eastAsia"/>
          <w:color w:val="auto"/>
          <w:highlight w:val="none"/>
        </w:rPr>
        <w:t>章标题以“Chapter</w:t>
      </w:r>
      <w:r>
        <w:rPr>
          <w:color w:val="auto"/>
          <w:highlight w:val="none"/>
        </w:rPr>
        <w:t xml:space="preserve"> One/Two …</w:t>
      </w:r>
      <w:r>
        <w:rPr>
          <w:rFonts w:hint="eastAsia"/>
          <w:color w:val="auto"/>
          <w:highlight w:val="none"/>
        </w:rPr>
        <w:t>”开始，后面空两个字母符位，接着写标题。节标题的序号因研究方向而异，文学方向学位论文采用M</w:t>
      </w:r>
      <w:r>
        <w:rPr>
          <w:color w:val="auto"/>
          <w:highlight w:val="none"/>
        </w:rPr>
        <w:t>LA</w:t>
      </w:r>
      <w:r>
        <w:rPr>
          <w:rFonts w:hint="eastAsia"/>
          <w:color w:val="auto"/>
          <w:highlight w:val="none"/>
        </w:rPr>
        <w:t>体例，节标题须逐级缩进</w:t>
      </w:r>
      <w:r>
        <w:rPr>
          <w:rFonts w:hint="eastAsia"/>
          <w:color w:val="auto"/>
          <w:highlight w:val="none"/>
          <w:lang w:eastAsia="zh-CN"/>
        </w:rPr>
        <w:t>，每级递增缩进2个字符</w:t>
      </w:r>
      <w:r>
        <w:rPr>
          <w:rFonts w:hint="eastAsia"/>
          <w:color w:val="auto"/>
          <w:highlight w:val="none"/>
        </w:rPr>
        <w:t>。节标题序号后面空两个字母符位，接着写标题。</w:t>
      </w:r>
      <w:r>
        <w:rPr>
          <w:color w:val="auto"/>
          <w:highlight w:val="none"/>
        </w:rPr>
        <w:t xml:space="preserve">    </w:t>
      </w:r>
    </w:p>
    <w:p w14:paraId="3753880B">
      <w:pPr>
        <w:pStyle w:val="4"/>
        <w:shd w:val="clear"/>
        <w:ind w:firstLine="600" w:firstLineChars="200"/>
        <w:rPr>
          <w:color w:val="auto"/>
          <w:highlight w:val="none"/>
        </w:rPr>
      </w:pPr>
      <w:r>
        <w:rPr>
          <w:rFonts w:hint="eastAsia"/>
          <w:color w:val="auto"/>
          <w:highlight w:val="none"/>
        </w:rPr>
        <w:t>3.</w:t>
      </w:r>
      <w:r>
        <w:rPr>
          <w:color w:val="auto"/>
          <w:highlight w:val="none"/>
        </w:rPr>
        <w:t>7</w:t>
      </w:r>
      <w:r>
        <w:rPr>
          <w:rFonts w:hint="eastAsia"/>
          <w:color w:val="auto"/>
          <w:highlight w:val="none"/>
        </w:rPr>
        <w:t>.2</w:t>
      </w:r>
      <w:r>
        <w:rPr>
          <w:color w:val="auto"/>
          <w:highlight w:val="none"/>
        </w:rPr>
        <w:t xml:space="preserve"> 列项说明编号</w:t>
      </w:r>
    </w:p>
    <w:p w14:paraId="08984664">
      <w:pPr>
        <w:shd w:val="clear"/>
        <w:ind w:firstLine="480"/>
        <w:rPr>
          <w:color w:val="auto"/>
          <w:highlight w:val="none"/>
        </w:rPr>
      </w:pPr>
      <w:r>
        <w:rPr>
          <w:rFonts w:hint="eastAsia"/>
          <w:color w:val="auto"/>
          <w:highlight w:val="none"/>
        </w:rPr>
        <w:t>列项说明指论文中某些内容需要分条来说明的一类表述形式。列项说明时，文学方向学位论文在各项前添加英文字母加右半括弧的编号，如“</w:t>
      </w:r>
      <w:r>
        <w:rPr>
          <w:color w:val="auto"/>
          <w:highlight w:val="none"/>
        </w:rPr>
        <w:t>a</w:t>
      </w:r>
      <w:r>
        <w:rPr>
          <w:rFonts w:hint="eastAsia"/>
          <w:color w:val="auto"/>
          <w:highlight w:val="none"/>
        </w:rPr>
        <w:t>）”</w:t>
      </w:r>
      <w:r>
        <w:rPr>
          <w:color w:val="auto"/>
          <w:highlight w:val="none"/>
        </w:rPr>
        <w:t>。</w:t>
      </w:r>
    </w:p>
    <w:p w14:paraId="1B280446">
      <w:pPr>
        <w:pStyle w:val="4"/>
        <w:shd w:val="clear"/>
        <w:ind w:firstLine="600" w:firstLineChars="200"/>
        <w:rPr>
          <w:color w:val="auto"/>
          <w:highlight w:val="none"/>
        </w:rPr>
      </w:pPr>
      <w:r>
        <w:rPr>
          <w:rFonts w:hint="eastAsia"/>
          <w:color w:val="auto"/>
          <w:highlight w:val="none"/>
        </w:rPr>
        <w:t>3.</w:t>
      </w:r>
      <w:r>
        <w:rPr>
          <w:color w:val="auto"/>
          <w:highlight w:val="none"/>
        </w:rPr>
        <w:t>7</w:t>
      </w:r>
      <w:r>
        <w:rPr>
          <w:rFonts w:hint="eastAsia"/>
          <w:color w:val="auto"/>
          <w:highlight w:val="none"/>
        </w:rPr>
        <w:t>.3 引言</w:t>
      </w:r>
    </w:p>
    <w:p w14:paraId="2642158C">
      <w:pPr>
        <w:shd w:val="clear"/>
        <w:ind w:firstLine="480"/>
        <w:rPr>
          <w:color w:val="auto"/>
          <w:highlight w:val="none"/>
        </w:rPr>
      </w:pPr>
      <w:r>
        <w:rPr>
          <w:rFonts w:hint="eastAsia"/>
          <w:color w:val="auto"/>
          <w:highlight w:val="none"/>
        </w:rPr>
        <w:t>引言</w:t>
      </w:r>
      <w:r>
        <w:rPr>
          <w:color w:val="auto"/>
          <w:highlight w:val="none"/>
        </w:rPr>
        <w:t>内容应包括选题背景</w:t>
      </w:r>
      <w:r>
        <w:rPr>
          <w:rFonts w:hint="eastAsia"/>
          <w:color w:val="auto"/>
          <w:highlight w:val="none"/>
        </w:rPr>
        <w:t>、</w:t>
      </w:r>
      <w:r>
        <w:rPr>
          <w:color w:val="auto"/>
          <w:highlight w:val="none"/>
        </w:rPr>
        <w:t>研究现状</w:t>
      </w:r>
      <w:r>
        <w:rPr>
          <w:rFonts w:hint="eastAsia"/>
          <w:color w:val="auto"/>
          <w:highlight w:val="none"/>
        </w:rPr>
        <w:t>、研究问题、研究思路和方法、研究结果、学术贡献等。</w:t>
      </w:r>
      <w:r>
        <w:rPr>
          <w:color w:val="auto"/>
          <w:highlight w:val="none"/>
        </w:rPr>
        <w:t>要求言简意赅，突出重点。</w:t>
      </w:r>
    </w:p>
    <w:p w14:paraId="2E51866B">
      <w:pPr>
        <w:pStyle w:val="4"/>
        <w:shd w:val="clear"/>
        <w:ind w:firstLine="600" w:firstLineChars="200"/>
        <w:rPr>
          <w:color w:val="auto"/>
          <w:highlight w:val="none"/>
        </w:rPr>
      </w:pPr>
      <w:r>
        <w:rPr>
          <w:rFonts w:hint="eastAsia"/>
          <w:color w:val="auto"/>
          <w:highlight w:val="none"/>
        </w:rPr>
        <w:t>3.</w:t>
      </w:r>
      <w:r>
        <w:rPr>
          <w:color w:val="auto"/>
          <w:highlight w:val="none"/>
        </w:rPr>
        <w:t>7</w:t>
      </w:r>
      <w:r>
        <w:rPr>
          <w:rFonts w:hint="eastAsia"/>
          <w:color w:val="auto"/>
          <w:highlight w:val="none"/>
        </w:rPr>
        <w:t xml:space="preserve">.4 </w:t>
      </w:r>
      <w:r>
        <w:rPr>
          <w:color w:val="auto"/>
          <w:highlight w:val="none"/>
        </w:rPr>
        <w:t>论文</w:t>
      </w:r>
      <w:r>
        <w:rPr>
          <w:rFonts w:hint="eastAsia"/>
          <w:color w:val="auto"/>
          <w:highlight w:val="none"/>
        </w:rPr>
        <w:t>正文</w:t>
      </w:r>
    </w:p>
    <w:p w14:paraId="23F24BF1">
      <w:pPr>
        <w:shd w:val="clear"/>
        <w:ind w:firstLine="480"/>
        <w:rPr>
          <w:color w:val="auto"/>
          <w:highlight w:val="none"/>
        </w:rPr>
      </w:pPr>
      <w:r>
        <w:rPr>
          <w:rFonts w:hint="eastAsia"/>
          <w:color w:val="auto"/>
          <w:highlight w:val="none"/>
        </w:rPr>
        <w:t>正文</w:t>
      </w:r>
      <w:r>
        <w:rPr>
          <w:color w:val="auto"/>
          <w:highlight w:val="none"/>
        </w:rPr>
        <w:t>论述部分应层次分明、数据可靠、图表规范</w:t>
      </w:r>
      <w:r>
        <w:rPr>
          <w:rFonts w:hint="eastAsia"/>
          <w:color w:val="auto"/>
          <w:highlight w:val="none"/>
        </w:rPr>
        <w:t>、语言凝练</w:t>
      </w:r>
      <w:r>
        <w:rPr>
          <w:color w:val="auto"/>
          <w:highlight w:val="none"/>
        </w:rPr>
        <w:t>、说明透彻、</w:t>
      </w:r>
      <w:r>
        <w:rPr>
          <w:rFonts w:hint="eastAsia"/>
          <w:color w:val="auto"/>
          <w:highlight w:val="none"/>
        </w:rPr>
        <w:t>论证充分、</w:t>
      </w:r>
      <w:r>
        <w:rPr>
          <w:color w:val="auto"/>
          <w:highlight w:val="none"/>
        </w:rPr>
        <w:t>推理严谨、立论正确。</w:t>
      </w:r>
      <w:r>
        <w:rPr>
          <w:rFonts w:hint="eastAsia"/>
          <w:color w:val="auto"/>
          <w:highlight w:val="none"/>
        </w:rPr>
        <w:t>如果引用他人的结论、观点、方法、数据、成果等必须明确注明出处，并与参考文献一致；关于引用标注的方式，文学方向学位论文须遵循M</w:t>
      </w:r>
      <w:r>
        <w:rPr>
          <w:color w:val="auto"/>
          <w:highlight w:val="none"/>
        </w:rPr>
        <w:t>LA</w:t>
      </w:r>
      <w:r>
        <w:rPr>
          <w:rFonts w:hint="eastAsia"/>
          <w:color w:val="auto"/>
          <w:highlight w:val="none"/>
        </w:rPr>
        <w:t>体例。</w:t>
      </w:r>
    </w:p>
    <w:p w14:paraId="278334C5">
      <w:pPr>
        <w:pStyle w:val="4"/>
        <w:shd w:val="clear"/>
        <w:ind w:firstLine="600" w:firstLineChars="200"/>
        <w:rPr>
          <w:color w:val="auto"/>
          <w:highlight w:val="none"/>
        </w:rPr>
      </w:pPr>
      <w:r>
        <w:rPr>
          <w:rFonts w:hint="eastAsia"/>
          <w:color w:val="auto"/>
          <w:highlight w:val="none"/>
        </w:rPr>
        <w:t>3.</w:t>
      </w:r>
      <w:r>
        <w:rPr>
          <w:color w:val="auto"/>
          <w:highlight w:val="none"/>
        </w:rPr>
        <w:t>7</w:t>
      </w:r>
      <w:r>
        <w:rPr>
          <w:rFonts w:hint="eastAsia"/>
          <w:color w:val="auto"/>
          <w:highlight w:val="none"/>
        </w:rPr>
        <w:t xml:space="preserve">.5 </w:t>
      </w:r>
      <w:r>
        <w:rPr>
          <w:color w:val="auto"/>
          <w:highlight w:val="none"/>
        </w:rPr>
        <w:t>结论</w:t>
      </w:r>
    </w:p>
    <w:p w14:paraId="436887DA">
      <w:pPr>
        <w:shd w:val="clear"/>
        <w:ind w:firstLine="480"/>
        <w:rPr>
          <w:color w:val="auto"/>
          <w:highlight w:val="none"/>
        </w:rPr>
      </w:pPr>
      <w:r>
        <w:rPr>
          <w:color w:val="auto"/>
          <w:highlight w:val="none"/>
        </w:rPr>
        <w:t>结论是对整个</w:t>
      </w:r>
      <w:r>
        <w:rPr>
          <w:rFonts w:hint="eastAsia" w:ascii="宋体" w:hAnsi="宋体"/>
          <w:color w:val="auto"/>
          <w:kern w:val="0"/>
          <w:highlight w:val="none"/>
        </w:rPr>
        <w:t>学位论文</w:t>
      </w:r>
      <w:r>
        <w:rPr>
          <w:color w:val="auto"/>
          <w:highlight w:val="none"/>
        </w:rPr>
        <w:t>研究成果的总结，是全文最终的、总体的结论，不是正文中各段小结的简单重复。结论应包括论文的核心观点，准确、完整、明确、精练，</w:t>
      </w:r>
      <w:r>
        <w:rPr>
          <w:rFonts w:hint="eastAsia"/>
          <w:color w:val="auto"/>
          <w:highlight w:val="none"/>
        </w:rPr>
        <w:t>总结</w:t>
      </w:r>
      <w:r>
        <w:rPr>
          <w:color w:val="auto"/>
          <w:highlight w:val="none"/>
        </w:rPr>
        <w:t>论文的创新之处，对</w:t>
      </w:r>
      <w:r>
        <w:rPr>
          <w:rFonts w:hint="eastAsia" w:ascii="宋体" w:hAnsi="宋体"/>
          <w:color w:val="auto"/>
          <w:kern w:val="0"/>
          <w:highlight w:val="none"/>
        </w:rPr>
        <w:t>学位</w:t>
      </w:r>
      <w:r>
        <w:rPr>
          <w:color w:val="auto"/>
          <w:highlight w:val="none"/>
        </w:rPr>
        <w:t>论文的学术价值和应用价值进行预测和评价</w:t>
      </w:r>
      <w:r>
        <w:rPr>
          <w:rFonts w:hint="eastAsia"/>
          <w:color w:val="auto"/>
          <w:highlight w:val="none"/>
        </w:rPr>
        <w:t>；</w:t>
      </w:r>
      <w:r>
        <w:rPr>
          <w:color w:val="auto"/>
          <w:highlight w:val="none"/>
        </w:rPr>
        <w:t>同时</w:t>
      </w:r>
      <w:r>
        <w:rPr>
          <w:rFonts w:hint="eastAsia"/>
          <w:color w:val="auto"/>
          <w:highlight w:val="none"/>
        </w:rPr>
        <w:t>，</w:t>
      </w:r>
      <w:r>
        <w:rPr>
          <w:color w:val="auto"/>
          <w:highlight w:val="none"/>
        </w:rPr>
        <w:t>说明研究工作的局限或尚未解决的问题，提出未来研究工作的设想或建议。</w:t>
      </w:r>
    </w:p>
    <w:p w14:paraId="461A73E1">
      <w:pPr>
        <w:pStyle w:val="3"/>
        <w:shd w:val="clear"/>
        <w:rPr>
          <w:color w:val="auto"/>
          <w:highlight w:val="none"/>
        </w:rPr>
      </w:pPr>
      <w:r>
        <w:rPr>
          <w:rFonts w:hint="eastAsia"/>
          <w:color w:val="auto"/>
          <w:highlight w:val="none"/>
        </w:rPr>
        <w:t>3.</w:t>
      </w:r>
      <w:r>
        <w:rPr>
          <w:color w:val="auto"/>
          <w:highlight w:val="none"/>
        </w:rPr>
        <w:t>8</w:t>
      </w:r>
      <w:r>
        <w:rPr>
          <w:rFonts w:hint="eastAsia"/>
          <w:color w:val="auto"/>
          <w:highlight w:val="none"/>
        </w:rPr>
        <w:t xml:space="preserve"> 参考文献</w:t>
      </w:r>
    </w:p>
    <w:p w14:paraId="19C09B23">
      <w:pPr>
        <w:shd w:val="clear"/>
        <w:ind w:firstLine="480"/>
        <w:rPr>
          <w:rFonts w:hint="eastAsia"/>
          <w:color w:val="auto"/>
          <w:highlight w:val="none"/>
        </w:rPr>
      </w:pPr>
      <w:r>
        <w:rPr>
          <w:rFonts w:hint="eastAsia"/>
          <w:color w:val="auto"/>
          <w:highlight w:val="none"/>
          <w:lang w:val="en-US" w:eastAsia="zh-CN"/>
        </w:rPr>
        <w:t>文学类</w:t>
      </w:r>
      <w:r>
        <w:rPr>
          <w:rFonts w:hint="eastAsia"/>
          <w:color w:val="auto"/>
          <w:highlight w:val="none"/>
        </w:rPr>
        <w:t>参考文献</w:t>
      </w:r>
      <w:r>
        <w:rPr>
          <w:rFonts w:hint="eastAsia"/>
          <w:color w:val="auto"/>
          <w:highlight w:val="none"/>
          <w:lang w:val="en-US" w:eastAsia="zh-CN"/>
        </w:rPr>
        <w:t>列出的</w:t>
      </w:r>
      <w:r>
        <w:rPr>
          <w:color w:val="auto"/>
          <w:highlight w:val="none"/>
        </w:rPr>
        <w:t>是文中引用</w:t>
      </w:r>
      <w:r>
        <w:rPr>
          <w:rFonts w:hint="eastAsia"/>
          <w:color w:val="auto"/>
          <w:highlight w:val="none"/>
          <w:lang w:val="en-US" w:eastAsia="zh-CN"/>
        </w:rPr>
        <w:t>的</w:t>
      </w:r>
      <w:r>
        <w:rPr>
          <w:color w:val="auto"/>
          <w:highlight w:val="none"/>
        </w:rPr>
        <w:t>文献，所有被引用</w:t>
      </w:r>
      <w:r>
        <w:rPr>
          <w:rFonts w:hint="eastAsia"/>
          <w:color w:val="auto"/>
          <w:highlight w:val="none"/>
          <w:lang w:val="en-US" w:eastAsia="zh-CN"/>
        </w:rPr>
        <w:t>的</w:t>
      </w:r>
      <w:r>
        <w:rPr>
          <w:color w:val="auto"/>
          <w:highlight w:val="none"/>
        </w:rPr>
        <w:t>文献均要列入参考文献中。参考文献应置于正文后，并另起页。</w:t>
      </w:r>
    </w:p>
    <w:p w14:paraId="105545A8">
      <w:pPr>
        <w:pStyle w:val="4"/>
        <w:shd w:val="clear"/>
        <w:ind w:firstLine="600" w:firstLineChars="200"/>
        <w:rPr>
          <w:rFonts w:hint="eastAsia"/>
          <w:color w:val="auto"/>
          <w:highlight w:val="none"/>
        </w:rPr>
      </w:pPr>
      <w:r>
        <w:rPr>
          <w:rFonts w:hint="eastAsia"/>
          <w:color w:val="auto"/>
          <w:highlight w:val="none"/>
          <w:lang w:val="en-US" w:eastAsia="zh-CN"/>
        </w:rPr>
        <w:t>3.8.</w:t>
      </w:r>
      <w:r>
        <w:rPr>
          <w:rFonts w:hint="eastAsia"/>
          <w:color w:val="auto"/>
          <w:highlight w:val="none"/>
        </w:rPr>
        <w:t xml:space="preserve">1.  </w:t>
      </w:r>
      <w:r>
        <w:rPr>
          <w:rFonts w:hint="eastAsia"/>
          <w:color w:val="auto"/>
          <w:highlight w:val="none"/>
          <w:lang w:val="en-US" w:eastAsia="zh-CN"/>
        </w:rPr>
        <w:t>参考文献</w:t>
      </w:r>
      <w:r>
        <w:rPr>
          <w:rFonts w:hint="eastAsia"/>
          <w:color w:val="auto"/>
          <w:highlight w:val="none"/>
        </w:rPr>
        <w:t>标题：</w:t>
      </w:r>
    </w:p>
    <w:p w14:paraId="0D42454D">
      <w:pPr>
        <w:shd w:val="clear"/>
        <w:rPr>
          <w:rFonts w:hint="eastAsia"/>
          <w:color w:val="auto"/>
          <w:highlight w:val="none"/>
        </w:rPr>
      </w:pPr>
      <w:r>
        <w:rPr>
          <w:rFonts w:hint="eastAsia"/>
          <w:color w:val="auto"/>
          <w:highlight w:val="none"/>
          <w:lang w:val="en-US" w:eastAsia="zh-CN"/>
        </w:rPr>
        <w:t>文学类论文的参考文献标题一般是</w:t>
      </w:r>
      <w:r>
        <w:rPr>
          <w:rFonts w:hint="eastAsia"/>
          <w:color w:val="auto"/>
          <w:highlight w:val="none"/>
        </w:rPr>
        <w:t>“Works Cited”</w:t>
      </w:r>
      <w:r>
        <w:rPr>
          <w:rFonts w:hint="eastAsia"/>
          <w:color w:val="auto"/>
          <w:highlight w:val="none"/>
          <w:lang w:eastAsia="zh-CN"/>
        </w:rPr>
        <w:t>，</w:t>
      </w:r>
      <w:r>
        <w:rPr>
          <w:rFonts w:hint="eastAsia"/>
          <w:color w:val="auto"/>
          <w:highlight w:val="none"/>
          <w:lang w:val="en-US" w:eastAsia="zh-CN"/>
        </w:rPr>
        <w:t>列出被引用过的文献。</w:t>
      </w:r>
      <w:r>
        <w:rPr>
          <w:rFonts w:hint="eastAsia"/>
          <w:color w:val="auto"/>
          <w:highlight w:val="none"/>
        </w:rPr>
        <w:t xml:space="preserve">    </w:t>
      </w:r>
    </w:p>
    <w:p w14:paraId="02707A9A">
      <w:pPr>
        <w:pStyle w:val="4"/>
        <w:shd w:val="clear"/>
        <w:ind w:firstLine="600" w:firstLineChars="200"/>
        <w:rPr>
          <w:rFonts w:hint="eastAsia"/>
          <w:color w:val="auto"/>
          <w:highlight w:val="none"/>
          <w:lang w:val="en-US" w:eastAsia="zh-CN"/>
        </w:rPr>
      </w:pPr>
      <w:r>
        <w:rPr>
          <w:rFonts w:hint="eastAsia"/>
          <w:color w:val="auto"/>
          <w:highlight w:val="none"/>
          <w:lang w:val="en-US" w:eastAsia="zh-CN"/>
        </w:rPr>
        <w:t>3.8.2.  参考文献排序规则：</w:t>
      </w:r>
    </w:p>
    <w:p w14:paraId="4813D07B">
      <w:pPr>
        <w:shd w:val="clear"/>
        <w:rPr>
          <w:rFonts w:hint="eastAsia"/>
          <w:color w:val="auto"/>
          <w:highlight w:val="none"/>
        </w:rPr>
      </w:pPr>
      <w:r>
        <w:rPr>
          <w:rFonts w:hint="eastAsia"/>
          <w:color w:val="auto"/>
          <w:highlight w:val="none"/>
        </w:rPr>
        <w:t>一律按作者姓氏的字母顺序（A-Z）排列。</w:t>
      </w:r>
    </w:p>
    <w:p w14:paraId="4BC38881">
      <w:pPr>
        <w:shd w:val="clear"/>
        <w:rPr>
          <w:rFonts w:hint="eastAsia"/>
          <w:color w:val="auto"/>
          <w:highlight w:val="none"/>
        </w:rPr>
      </w:pPr>
      <w:r>
        <w:rPr>
          <w:rFonts w:hint="eastAsia"/>
          <w:color w:val="auto"/>
          <w:highlight w:val="none"/>
        </w:rPr>
        <w:t>无作者名的文献（如某些网站、古籍），按标题首字母排序（忽略冠词A, The等）。</w:t>
      </w:r>
    </w:p>
    <w:p w14:paraId="323AE354">
      <w:pPr>
        <w:shd w:val="clear"/>
        <w:ind w:left="0" w:leftChars="0" w:firstLine="0" w:firstLineChars="0"/>
        <w:rPr>
          <w:rFonts w:hint="eastAsia"/>
          <w:color w:val="auto"/>
          <w:highlight w:val="none"/>
        </w:rPr>
      </w:pP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多位作者：只列第一作者姓氏，名字在后；第二、三作者则名在前，姓在后。</w:t>
      </w:r>
    </w:p>
    <w:p w14:paraId="283BDB54">
      <w:pPr>
        <w:shd w:val="clear"/>
        <w:rPr>
          <w:rFonts w:hint="eastAsia" w:ascii="宋体" w:cs="宋体"/>
          <w:color w:val="auto"/>
          <w:sz w:val="18"/>
          <w:szCs w:val="18"/>
          <w:highlight w:val="none"/>
          <w:lang w:val="zh-CN"/>
        </w:rPr>
      </w:pPr>
      <w:r>
        <w:rPr>
          <w:rFonts w:hint="eastAsia"/>
          <w:color w:val="auto"/>
          <w:highlight w:val="none"/>
          <w:lang w:val="en-US" w:eastAsia="zh-CN"/>
        </w:rPr>
        <w:t>中文文献补充说明：为了保证</w:t>
      </w:r>
      <w:r>
        <w:rPr>
          <w:rFonts w:hint="eastAsia"/>
          <w:color w:val="auto"/>
          <w:highlight w:val="none"/>
        </w:rPr>
        <w:t>参考文献的检索功能</w:t>
      </w:r>
      <w:r>
        <w:rPr>
          <w:rFonts w:hint="eastAsia"/>
          <w:color w:val="auto"/>
          <w:highlight w:val="none"/>
          <w:lang w:eastAsia="zh-CN"/>
        </w:rPr>
        <w:t>，</w:t>
      </w:r>
      <w:r>
        <w:rPr>
          <w:rFonts w:hint="eastAsia"/>
          <w:color w:val="auto"/>
          <w:highlight w:val="none"/>
        </w:rPr>
        <w:t>所有主流学术格式（MLA, Chicago, APA）</w:t>
      </w:r>
      <w:r>
        <w:rPr>
          <w:rFonts w:hint="eastAsia"/>
          <w:color w:val="auto"/>
          <w:highlight w:val="none"/>
          <w:lang w:val="en-US" w:eastAsia="zh-CN"/>
        </w:rPr>
        <w:t>都</w:t>
      </w:r>
      <w:r>
        <w:rPr>
          <w:rFonts w:hint="eastAsia"/>
          <w:color w:val="auto"/>
          <w:highlight w:val="none"/>
        </w:rPr>
        <w:t>强制要求</w:t>
      </w:r>
      <w:r>
        <w:rPr>
          <w:rFonts w:hint="eastAsia"/>
          <w:color w:val="auto"/>
          <w:highlight w:val="none"/>
          <w:lang w:eastAsia="zh-CN"/>
        </w:rPr>
        <w:t>：</w:t>
      </w:r>
      <w:r>
        <w:rPr>
          <w:rFonts w:hint="eastAsia"/>
          <w:color w:val="auto"/>
          <w:highlight w:val="none"/>
        </w:rPr>
        <w:t>所有文献（无论中文、英文、法文、德文……）必须按作者姓氏的字母顺序统一排列在同一个参考文献列表（Works Cited）中。</w:t>
      </w:r>
      <w:r>
        <w:rPr>
          <w:rFonts w:hint="eastAsia"/>
          <w:color w:val="auto"/>
          <w:highlight w:val="none"/>
          <w:lang w:val="en-US" w:eastAsia="zh-CN"/>
        </w:rPr>
        <w:t>对于中文文献的著录</w:t>
      </w:r>
      <w:r>
        <w:rPr>
          <w:rFonts w:hint="eastAsia" w:eastAsia="宋体"/>
          <w:color w:val="auto"/>
          <w:highlight w:val="none"/>
          <w:lang w:val="en-US" w:eastAsia="zh-CN"/>
        </w:rPr>
        <w:t>，规范的做法是：</w:t>
      </w:r>
      <w:r>
        <w:rPr>
          <w:rFonts w:hint="eastAsia" w:eastAsia="宋体"/>
          <w:color w:val="auto"/>
          <w:highlight w:val="none"/>
          <w:lang w:val="zh-CN" w:eastAsia="zh-CN"/>
        </w:rPr>
        <w:t>先将文献内容</w:t>
      </w:r>
      <w:r>
        <w:rPr>
          <w:rFonts w:hint="eastAsia"/>
          <w:color w:val="auto"/>
          <w:highlight w:val="none"/>
          <w:lang w:val="zh-CN" w:eastAsia="zh-CN"/>
        </w:rPr>
        <w:t>（</w:t>
      </w:r>
      <w:r>
        <w:rPr>
          <w:rFonts w:hint="eastAsia" w:eastAsia="宋体"/>
          <w:color w:val="auto"/>
          <w:highlight w:val="none"/>
          <w:lang w:val="zh-CN" w:eastAsia="zh-CN"/>
        </w:rPr>
        <w:t>文章名、书名、出版社等</w:t>
      </w:r>
      <w:r>
        <w:rPr>
          <w:rFonts w:hint="eastAsia"/>
          <w:color w:val="auto"/>
          <w:highlight w:val="none"/>
          <w:lang w:val="zh-CN" w:eastAsia="zh-CN"/>
        </w:rPr>
        <w:t>）</w:t>
      </w:r>
      <w:r>
        <w:rPr>
          <w:rFonts w:hint="eastAsia" w:eastAsia="宋体"/>
          <w:color w:val="auto"/>
          <w:highlight w:val="none"/>
          <w:lang w:val="zh-CN" w:eastAsia="zh-CN"/>
        </w:rPr>
        <w:t>译为英文，按照MLA的格式撰写条目，然后另起一段在方括号[]内给出完整的中文文献信息。</w:t>
      </w:r>
    </w:p>
    <w:p w14:paraId="33068C56">
      <w:pPr>
        <w:shd w:val="clear"/>
        <w:rPr>
          <w:rFonts w:hint="eastAsia" w:eastAsia="宋体"/>
          <w:color w:val="auto"/>
          <w:highlight w:val="none"/>
          <w:lang w:val="zh-CN"/>
        </w:rPr>
      </w:pPr>
      <w:r>
        <w:rPr>
          <w:rFonts w:hint="eastAsia" w:eastAsia="宋体"/>
          <w:b/>
          <w:bCs/>
          <w:color w:val="auto"/>
          <w:highlight w:val="none"/>
          <w:lang w:val="zh-CN"/>
        </w:rPr>
        <w:t>中文书籍：</w:t>
      </w:r>
      <w:r>
        <w:rPr>
          <w:rFonts w:hint="eastAsia" w:eastAsia="宋体"/>
          <w:color w:val="auto"/>
          <w:highlight w:val="none"/>
          <w:lang w:val="zh-CN" w:eastAsia="zh-CN"/>
        </w:rPr>
        <w:t>书籍类基本格式为：作者名：《文章名》，《书名》，译者或编者，出版地：出版社，出版年。</w:t>
      </w:r>
    </w:p>
    <w:p w14:paraId="2EFC103E">
      <w:pPr>
        <w:shd w:val="clear"/>
        <w:rPr>
          <w:rFonts w:hint="eastAsia" w:eastAsia="宋体"/>
          <w:color w:val="auto"/>
          <w:highlight w:val="none"/>
        </w:rPr>
      </w:pPr>
      <w:r>
        <w:rPr>
          <w:rFonts w:hint="eastAsia" w:eastAsia="宋体"/>
          <w:color w:val="auto"/>
          <w:highlight w:val="none"/>
          <w:lang w:val="zh-CN"/>
        </w:rPr>
        <w:t xml:space="preserve">Yu, Wenxiu, et al. </w:t>
      </w:r>
      <w:r>
        <w:rPr>
          <w:rFonts w:hint="default" w:ascii="Times New Roman Italic" w:hAnsi="Times New Roman Italic" w:eastAsia="宋体" w:cs="Times New Roman Italic"/>
          <w:i/>
          <w:iCs/>
          <w:color w:val="auto"/>
          <w:highlight w:val="none"/>
          <w:lang w:val="zh-CN"/>
        </w:rPr>
        <w:t>A Study of Contemporary Cultural Landscape</w:t>
      </w:r>
      <w:r>
        <w:rPr>
          <w:rFonts w:hint="eastAsia" w:eastAsia="宋体"/>
          <w:color w:val="auto"/>
          <w:highlight w:val="none"/>
          <w:lang w:val="zh-CN"/>
        </w:rPr>
        <w:t xml:space="preserve">. </w:t>
      </w:r>
      <w:r>
        <w:rPr>
          <w:rFonts w:hint="eastAsia" w:eastAsia="宋体"/>
          <w:color w:val="auto"/>
          <w:highlight w:val="none"/>
        </w:rPr>
        <w:t>Beijing: People's Publishing House, 2007.</w:t>
      </w:r>
    </w:p>
    <w:p w14:paraId="7C4D1BCD">
      <w:pPr>
        <w:shd w:val="clear"/>
        <w:rPr>
          <w:rFonts w:hint="eastAsia" w:eastAsia="宋体"/>
          <w:color w:val="auto"/>
          <w:highlight w:val="none"/>
        </w:rPr>
      </w:pPr>
      <w:r>
        <w:rPr>
          <w:rFonts w:hint="eastAsia" w:eastAsia="宋体"/>
          <w:color w:val="auto"/>
          <w:highlight w:val="none"/>
        </w:rPr>
        <w:t>[于文秀等：《当下文化景观研究》，北京：人民出版社，2007年。]</w:t>
      </w:r>
    </w:p>
    <w:p w14:paraId="64BBE7F8">
      <w:pPr>
        <w:shd w:val="clear"/>
        <w:rPr>
          <w:rFonts w:hint="eastAsia" w:eastAsia="宋体"/>
          <w:color w:val="auto"/>
          <w:highlight w:val="none"/>
        </w:rPr>
      </w:pPr>
    </w:p>
    <w:p w14:paraId="44A69756">
      <w:pPr>
        <w:shd w:val="clear"/>
        <w:rPr>
          <w:rFonts w:hint="eastAsia" w:eastAsia="宋体"/>
          <w:color w:val="auto"/>
          <w:highlight w:val="none"/>
        </w:rPr>
      </w:pPr>
      <w:r>
        <w:rPr>
          <w:rFonts w:hint="eastAsia" w:eastAsia="宋体"/>
          <w:color w:val="auto"/>
          <w:highlight w:val="none"/>
        </w:rPr>
        <w:t xml:space="preserve">Momaday, N. Scott. </w:t>
      </w:r>
      <w:r>
        <w:rPr>
          <w:rFonts w:hint="default" w:ascii="Times New Roman Italic" w:hAnsi="Times New Roman Italic" w:eastAsia="宋体" w:cs="Times New Roman Italic"/>
          <w:i/>
          <w:iCs/>
          <w:color w:val="auto"/>
          <w:highlight w:val="none"/>
        </w:rPr>
        <w:t>House Made of Dawn</w:t>
      </w:r>
      <w:r>
        <w:rPr>
          <w:rFonts w:hint="eastAsia" w:eastAsia="宋体"/>
          <w:color w:val="auto"/>
          <w:highlight w:val="none"/>
        </w:rPr>
        <w:t>. Trans. Zhang Tingquan.</w:t>
      </w:r>
      <w:r>
        <w:rPr>
          <w:rFonts w:hint="eastAsia" w:eastAsia="宋体"/>
          <w:color w:val="auto"/>
          <w:highlight w:val="none"/>
          <w:lang w:val="en-US" w:eastAsia="zh-CN"/>
        </w:rPr>
        <w:t xml:space="preserve"> </w:t>
      </w:r>
      <w:r>
        <w:rPr>
          <w:rFonts w:hint="eastAsia" w:eastAsia="宋体"/>
          <w:color w:val="auto"/>
          <w:highlight w:val="none"/>
        </w:rPr>
        <w:t xml:space="preserve">Nanjing: Yilin Press, 2013. </w:t>
      </w:r>
    </w:p>
    <w:p w14:paraId="5EE2970B">
      <w:pPr>
        <w:shd w:val="clear"/>
        <w:rPr>
          <w:rFonts w:hint="eastAsia" w:eastAsia="宋体"/>
          <w:color w:val="auto"/>
          <w:highlight w:val="none"/>
        </w:rPr>
      </w:pPr>
      <w:r>
        <w:rPr>
          <w:rFonts w:hint="eastAsia" w:eastAsia="宋体"/>
          <w:color w:val="auto"/>
          <w:highlight w:val="none"/>
        </w:rPr>
        <w:t>[莫马迪：《日诞之地》，张廷佺译，南京：译林出版社，2013年。]</w:t>
      </w:r>
    </w:p>
    <w:p w14:paraId="05058404">
      <w:pPr>
        <w:shd w:val="clear"/>
        <w:rPr>
          <w:rFonts w:hint="eastAsia" w:eastAsia="宋体"/>
          <w:color w:val="auto"/>
          <w:highlight w:val="none"/>
          <w:lang w:val="zh-CN"/>
        </w:rPr>
      </w:pPr>
    </w:p>
    <w:p w14:paraId="4C66B6AF">
      <w:pPr>
        <w:shd w:val="clear"/>
        <w:rPr>
          <w:rFonts w:hint="eastAsia" w:eastAsia="宋体"/>
          <w:color w:val="auto"/>
          <w:highlight w:val="none"/>
        </w:rPr>
      </w:pPr>
      <w:r>
        <w:rPr>
          <w:rFonts w:hint="eastAsia" w:eastAsia="宋体"/>
          <w:b/>
          <w:bCs/>
          <w:color w:val="auto"/>
          <w:highlight w:val="none"/>
          <w:lang w:val="zh-CN"/>
        </w:rPr>
        <w:t>中文文章：</w:t>
      </w:r>
      <w:r>
        <w:rPr>
          <w:rFonts w:hint="eastAsia" w:eastAsia="宋体"/>
          <w:color w:val="auto"/>
          <w:highlight w:val="none"/>
          <w:lang w:val="en-US" w:eastAsia="zh-CN"/>
        </w:rPr>
        <w:t>1）</w:t>
      </w:r>
      <w:r>
        <w:rPr>
          <w:rFonts w:hint="eastAsia" w:eastAsia="宋体"/>
          <w:color w:val="auto"/>
          <w:highlight w:val="none"/>
          <w:u w:val="single"/>
        </w:rPr>
        <w:t>书中文章的文献条目格式</w:t>
      </w:r>
      <w:r>
        <w:rPr>
          <w:rFonts w:hint="eastAsia" w:eastAsia="宋体"/>
          <w:color w:val="auto"/>
          <w:highlight w:val="none"/>
        </w:rPr>
        <w:t>：[作者名：《文章名》，《书名》，译者（编者），出版地：出版社，出版年，起止页码]</w:t>
      </w:r>
      <w:r>
        <w:rPr>
          <w:rFonts w:hint="eastAsia" w:eastAsia="宋体"/>
          <w:color w:val="auto"/>
          <w:highlight w:val="none"/>
          <w:lang w:eastAsia="zh-CN"/>
        </w:rPr>
        <w:t>；</w:t>
      </w:r>
      <w:r>
        <w:rPr>
          <w:rFonts w:hint="eastAsia" w:eastAsia="宋体"/>
          <w:color w:val="auto"/>
          <w:highlight w:val="none"/>
          <w:lang w:val="en-US" w:eastAsia="zh-CN"/>
        </w:rPr>
        <w:t>2）</w:t>
      </w:r>
      <w:r>
        <w:rPr>
          <w:rFonts w:hint="eastAsia" w:eastAsia="宋体"/>
          <w:color w:val="auto"/>
          <w:highlight w:val="none"/>
          <w:u w:val="single"/>
        </w:rPr>
        <w:t>杂志中文章的文献条目格式</w:t>
      </w:r>
      <w:r>
        <w:rPr>
          <w:rFonts w:hint="eastAsia" w:eastAsia="宋体"/>
          <w:color w:val="auto"/>
          <w:highlight w:val="none"/>
        </w:rPr>
        <w:t>：[作者名：《文章名》，《杂志名》年份与期刊号，文章起止页。]</w:t>
      </w:r>
    </w:p>
    <w:p w14:paraId="67A0B89A">
      <w:pPr>
        <w:shd w:val="clear"/>
        <w:ind w:firstLine="720" w:firstLineChars="300"/>
        <w:rPr>
          <w:rFonts w:hint="eastAsia" w:eastAsia="宋体"/>
          <w:color w:val="auto"/>
          <w:highlight w:val="none"/>
          <w:lang w:val="zh-CN"/>
        </w:rPr>
      </w:pPr>
      <w:r>
        <w:rPr>
          <w:rFonts w:hint="eastAsia" w:eastAsia="宋体"/>
          <w:color w:val="auto"/>
          <w:highlight w:val="none"/>
        </w:rPr>
        <w:t>Wen, Chu'an. “Feeling Ginsberg: After Translation.”</w:t>
      </w:r>
      <w:r>
        <w:rPr>
          <w:rFonts w:hint="eastAsia" w:eastAsia="宋体"/>
          <w:color w:val="auto"/>
          <w:highlight w:val="none"/>
          <w:lang w:val="en-US" w:eastAsia="zh-CN"/>
        </w:rPr>
        <w:t xml:space="preserve"> </w:t>
      </w:r>
      <w:r>
        <w:rPr>
          <w:rFonts w:hint="eastAsia" w:eastAsia="宋体"/>
          <w:i/>
          <w:iCs/>
          <w:color w:val="auto"/>
          <w:highlight w:val="none"/>
        </w:rPr>
        <w:t>Allen Ginsberg:</w:t>
      </w:r>
      <w:r>
        <w:rPr>
          <w:rFonts w:hint="eastAsia" w:eastAsia="宋体"/>
          <w:i/>
          <w:iCs/>
          <w:color w:val="auto"/>
          <w:highlight w:val="none"/>
          <w:lang w:val="en-US" w:eastAsia="zh-CN"/>
        </w:rPr>
        <w:t xml:space="preserve"> </w:t>
      </w:r>
      <w:r>
        <w:rPr>
          <w:rFonts w:hint="default" w:ascii="Times New Roman Italic" w:hAnsi="Times New Roman Italic" w:eastAsia="宋体" w:cs="Times New Roman Italic"/>
          <w:i/>
          <w:iCs/>
          <w:color w:val="auto"/>
          <w:highlight w:val="none"/>
        </w:rPr>
        <w:t>Selected Poems 1947-1997</w:t>
      </w:r>
      <w:r>
        <w:rPr>
          <w:rFonts w:hint="eastAsia" w:eastAsia="宋体"/>
          <w:color w:val="auto"/>
          <w:highlight w:val="none"/>
        </w:rPr>
        <w:t>. Trans. Wen Chu’an. Chengdu:</w:t>
      </w:r>
      <w:r>
        <w:rPr>
          <w:rFonts w:hint="eastAsia" w:eastAsia="宋体"/>
          <w:color w:val="auto"/>
          <w:highlight w:val="none"/>
        </w:rPr>
        <w:tab/>
      </w:r>
      <w:r>
        <w:rPr>
          <w:rFonts w:hint="eastAsia" w:eastAsia="宋体"/>
          <w:color w:val="auto"/>
          <w:highlight w:val="none"/>
        </w:rPr>
        <w:t xml:space="preserve">Sichuan Literature and </w:t>
      </w:r>
      <w:r>
        <w:rPr>
          <w:rFonts w:hint="eastAsia" w:eastAsia="宋体"/>
          <w:color w:val="auto"/>
          <w:highlight w:val="none"/>
          <w:lang w:val="zh-CN"/>
        </w:rPr>
        <w:t xml:space="preserve">Art Publishing House, 2000. 506-18. </w:t>
      </w:r>
    </w:p>
    <w:p w14:paraId="71372446">
      <w:pPr>
        <w:shd w:val="clear"/>
        <w:rPr>
          <w:rFonts w:hint="eastAsia" w:eastAsia="宋体"/>
          <w:color w:val="auto"/>
          <w:highlight w:val="none"/>
          <w:lang w:val="zh-CN"/>
        </w:rPr>
      </w:pPr>
      <w:r>
        <w:rPr>
          <w:rFonts w:hint="eastAsia" w:eastAsia="宋体"/>
          <w:color w:val="auto"/>
          <w:highlight w:val="none"/>
        </w:rPr>
        <w:tab/>
      </w:r>
      <w:r>
        <w:rPr>
          <w:rFonts w:hint="eastAsia" w:eastAsia="宋体"/>
          <w:color w:val="auto"/>
          <w:highlight w:val="none"/>
        </w:rPr>
        <w:t>[文楚安：《感受金斯伯格——译后记》，《金斯伯格诗选》，文楚安译，成都：上海辞书出版社，2000年，第506-18页。]</w:t>
      </w:r>
    </w:p>
    <w:p w14:paraId="0C4355C0">
      <w:pPr>
        <w:shd w:val="clear"/>
        <w:rPr>
          <w:rFonts w:hint="eastAsia" w:eastAsia="宋体"/>
          <w:color w:val="auto"/>
          <w:highlight w:val="none"/>
        </w:rPr>
      </w:pPr>
      <w:r>
        <w:rPr>
          <w:rFonts w:hint="eastAsia" w:eastAsia="宋体"/>
          <w:color w:val="auto"/>
          <w:highlight w:val="none"/>
        </w:rPr>
        <w:t xml:space="preserve">  Li, Jianming. “Confluence of Two Civilizations and the Historical</w:t>
      </w:r>
      <w:r>
        <w:rPr>
          <w:rFonts w:hint="eastAsia" w:eastAsia="宋体"/>
          <w:color w:val="auto"/>
          <w:highlight w:val="none"/>
          <w:lang w:val="en-US" w:eastAsia="zh-CN"/>
        </w:rPr>
        <w:t xml:space="preserve"> </w:t>
      </w:r>
      <w:r>
        <w:rPr>
          <w:rFonts w:hint="eastAsia" w:eastAsia="宋体"/>
          <w:color w:val="auto"/>
          <w:highlight w:val="none"/>
        </w:rPr>
        <w:t xml:space="preserve">Destinies of North American Natives.” </w:t>
      </w:r>
      <w:r>
        <w:rPr>
          <w:rFonts w:hint="default" w:ascii="Times New Roman Italic" w:hAnsi="Times New Roman Italic" w:eastAsia="宋体" w:cs="Times New Roman Italic"/>
          <w:i/>
          <w:iCs/>
          <w:color w:val="auto"/>
          <w:highlight w:val="none"/>
        </w:rPr>
        <w:t>Historical Research</w:t>
      </w:r>
      <w:r>
        <w:rPr>
          <w:rFonts w:hint="eastAsia" w:ascii="Times New Roman Italic" w:hAnsi="Times New Roman Italic" w:eastAsia="宋体" w:cs="Times New Roman Italic"/>
          <w:i/>
          <w:iCs/>
          <w:color w:val="auto"/>
          <w:highlight w:val="none"/>
          <w:lang w:val="en-US" w:eastAsia="zh-CN"/>
        </w:rPr>
        <w:t xml:space="preserve"> </w:t>
      </w:r>
      <w:r>
        <w:rPr>
          <w:rFonts w:hint="eastAsia" w:eastAsia="宋体"/>
          <w:color w:val="auto"/>
          <w:highlight w:val="none"/>
        </w:rPr>
        <w:t>1</w:t>
      </w:r>
      <w:r>
        <w:rPr>
          <w:rFonts w:hint="eastAsia" w:eastAsia="宋体"/>
          <w:color w:val="auto"/>
          <w:highlight w:val="none"/>
          <w:lang w:val="en-US" w:eastAsia="zh-CN"/>
        </w:rPr>
        <w:t xml:space="preserve"> </w:t>
      </w:r>
      <w:r>
        <w:rPr>
          <w:rFonts w:hint="eastAsia" w:eastAsia="宋体"/>
          <w:color w:val="auto"/>
          <w:highlight w:val="none"/>
        </w:rPr>
        <w:t xml:space="preserve">(1992): 20-34. </w:t>
      </w:r>
    </w:p>
    <w:p w14:paraId="6EEAF93A">
      <w:pPr>
        <w:shd w:val="clear"/>
        <w:rPr>
          <w:rFonts w:hint="eastAsia" w:eastAsia="宋体"/>
          <w:color w:val="auto"/>
          <w:highlight w:val="none"/>
        </w:rPr>
      </w:pPr>
      <w:r>
        <w:rPr>
          <w:rFonts w:hint="eastAsia" w:eastAsia="宋体"/>
          <w:color w:val="auto"/>
          <w:highlight w:val="none"/>
        </w:rPr>
        <w:t xml:space="preserve">  [李剑鸣：《两个世界文明汇合与北美印第安人的历史命运》，《历史研究》1992年第1期，第20-34页。]</w:t>
      </w:r>
    </w:p>
    <w:p w14:paraId="6683929B">
      <w:pPr>
        <w:shd w:val="clear"/>
        <w:rPr>
          <w:rFonts w:hint="eastAsia"/>
          <w:color w:val="auto"/>
          <w:highlight w:val="none"/>
        </w:rPr>
      </w:pPr>
    </w:p>
    <w:p w14:paraId="5352C1D8">
      <w:pPr>
        <w:shd w:val="clear"/>
        <w:rPr>
          <w:rFonts w:hint="eastAsia"/>
          <w:color w:val="auto"/>
          <w:highlight w:val="none"/>
        </w:rPr>
      </w:pPr>
      <w:r>
        <w:rPr>
          <w:rFonts w:hint="eastAsia" w:ascii="Times New Roman" w:hAnsi="Times New Roman" w:eastAsia="黑体" w:cs="Times New Roman"/>
          <w:color w:val="auto"/>
          <w:kern w:val="2"/>
          <w:sz w:val="30"/>
          <w:szCs w:val="30"/>
          <w:highlight w:val="none"/>
          <w:lang w:val="en-US" w:eastAsia="zh-CN" w:bidi="ar-SA"/>
        </w:rPr>
        <w:t xml:space="preserve">3.8.3.  </w:t>
      </w:r>
      <w:r>
        <w:rPr>
          <w:rFonts w:hint="eastAsia" w:eastAsia="黑体" w:cs="Times New Roman"/>
          <w:color w:val="auto"/>
          <w:kern w:val="2"/>
          <w:sz w:val="30"/>
          <w:szCs w:val="30"/>
          <w:highlight w:val="none"/>
          <w:lang w:val="en-US" w:eastAsia="zh-CN" w:bidi="ar-SA"/>
        </w:rPr>
        <w:t>参考文献</w:t>
      </w:r>
      <w:r>
        <w:rPr>
          <w:rFonts w:hint="eastAsia" w:ascii="Times New Roman" w:hAnsi="Times New Roman" w:eastAsia="黑体" w:cs="Times New Roman"/>
          <w:color w:val="auto"/>
          <w:kern w:val="2"/>
          <w:sz w:val="30"/>
          <w:szCs w:val="30"/>
          <w:highlight w:val="none"/>
          <w:lang w:val="en-US" w:eastAsia="zh-CN" w:bidi="ar-SA"/>
        </w:rPr>
        <w:t>格式细节</w:t>
      </w:r>
      <w:r>
        <w:rPr>
          <w:rFonts w:hint="eastAsia"/>
          <w:color w:val="auto"/>
          <w:highlight w:val="none"/>
        </w:rPr>
        <w:t>：</w:t>
      </w:r>
    </w:p>
    <w:p w14:paraId="4A1DDCFE">
      <w:pPr>
        <w:shd w:val="clear"/>
        <w:rPr>
          <w:rFonts w:hint="eastAsia"/>
          <w:color w:val="auto"/>
          <w:highlight w:val="none"/>
        </w:rPr>
      </w:pPr>
      <w:r>
        <w:rPr>
          <w:rFonts w:hint="eastAsia"/>
          <w:color w:val="auto"/>
          <w:highlight w:val="none"/>
        </w:rPr>
        <w:t>关于英文文献格式，文学方向学位论文须遵循M</w:t>
      </w:r>
      <w:r>
        <w:rPr>
          <w:color w:val="auto"/>
          <w:highlight w:val="none"/>
        </w:rPr>
        <w:t>LA</w:t>
      </w:r>
      <w:r>
        <w:rPr>
          <w:rFonts w:hint="eastAsia"/>
          <w:color w:val="auto"/>
          <w:highlight w:val="none"/>
        </w:rPr>
        <w:t xml:space="preserve">体例。   </w:t>
      </w:r>
    </w:p>
    <w:p w14:paraId="2C9A7506">
      <w:pPr>
        <w:shd w:val="clear"/>
        <w:ind w:firstLine="960" w:firstLineChars="400"/>
        <w:rPr>
          <w:rFonts w:hint="eastAsia"/>
          <w:color w:val="auto"/>
          <w:highlight w:val="none"/>
        </w:rPr>
      </w:pPr>
      <w:r>
        <w:rPr>
          <w:rFonts w:hint="eastAsia"/>
          <w:color w:val="auto"/>
          <w:highlight w:val="none"/>
        </w:rPr>
        <w:t>整体格式：悬挂缩进（第一行顶格，后续行缩进）。</w:t>
      </w:r>
    </w:p>
    <w:p w14:paraId="05CCF499">
      <w:pPr>
        <w:shd w:val="clear"/>
        <w:rPr>
          <w:rFonts w:hint="eastAsia"/>
          <w:color w:val="auto"/>
          <w:highlight w:val="none"/>
        </w:rPr>
      </w:pPr>
      <w:r>
        <w:rPr>
          <w:rFonts w:hint="eastAsia"/>
          <w:color w:val="auto"/>
          <w:highlight w:val="none"/>
        </w:rPr>
        <w:t xml:space="preserve">    作者姓名：Last Name, First Name. （例如：Foucault, Michel.）</w:t>
      </w:r>
    </w:p>
    <w:p w14:paraId="038C5A30">
      <w:pPr>
        <w:shd w:val="clear"/>
        <w:rPr>
          <w:rFonts w:hint="eastAsia"/>
          <w:color w:val="auto"/>
          <w:highlight w:val="none"/>
        </w:rPr>
      </w:pPr>
      <w:r>
        <w:rPr>
          <w:rFonts w:hint="eastAsia"/>
          <w:color w:val="auto"/>
          <w:highlight w:val="none"/>
        </w:rPr>
        <w:t xml:space="preserve">    书名：斜体。</w:t>
      </w:r>
    </w:p>
    <w:p w14:paraId="19E320FD">
      <w:pPr>
        <w:shd w:val="clear"/>
        <w:rPr>
          <w:rFonts w:hint="eastAsia"/>
          <w:color w:val="auto"/>
          <w:highlight w:val="none"/>
        </w:rPr>
      </w:pPr>
      <w:r>
        <w:rPr>
          <w:rFonts w:hint="eastAsia"/>
          <w:color w:val="auto"/>
          <w:highlight w:val="none"/>
        </w:rPr>
        <w:t xml:space="preserve">    文章名：加引号。</w:t>
      </w:r>
    </w:p>
    <w:p w14:paraId="3EC2EE6D">
      <w:pPr>
        <w:shd w:val="clear"/>
        <w:rPr>
          <w:rFonts w:hint="eastAsia"/>
          <w:color w:val="auto"/>
          <w:highlight w:val="none"/>
        </w:rPr>
      </w:pPr>
      <w:r>
        <w:rPr>
          <w:rFonts w:hint="eastAsia"/>
          <w:color w:val="auto"/>
          <w:highlight w:val="none"/>
        </w:rPr>
        <w:t xml:space="preserve">    期刊名：斜体。</w:t>
      </w:r>
    </w:p>
    <w:p w14:paraId="7FFFD8DE">
      <w:pPr>
        <w:shd w:val="clear"/>
        <w:rPr>
          <w:rFonts w:hint="eastAsia"/>
          <w:color w:val="auto"/>
          <w:highlight w:val="none"/>
        </w:rPr>
      </w:pPr>
      <w:r>
        <w:rPr>
          <w:rFonts w:hint="eastAsia"/>
          <w:color w:val="auto"/>
          <w:highlight w:val="none"/>
        </w:rPr>
        <w:t xml:space="preserve">    出版信息：</w:t>
      </w:r>
      <w:r>
        <w:rPr>
          <w:rFonts w:hint="eastAsia" w:eastAsia="宋体"/>
          <w:color w:val="auto"/>
          <w:highlight w:val="none"/>
        </w:rPr>
        <w:t>出版地：出版社，出版年。</w:t>
      </w:r>
    </w:p>
    <w:p w14:paraId="32D8FD2C">
      <w:pPr>
        <w:shd w:val="clear"/>
        <w:rPr>
          <w:rFonts w:hint="eastAsia"/>
          <w:color w:val="auto"/>
          <w:highlight w:val="none"/>
        </w:rPr>
      </w:pPr>
      <w:r>
        <w:rPr>
          <w:rFonts w:hint="eastAsia"/>
          <w:color w:val="auto"/>
          <w:highlight w:val="none"/>
        </w:rPr>
        <w:t xml:space="preserve">    标点：严格遵循句点（.）、逗号（,）、冒号（:）的规定。</w:t>
      </w:r>
    </w:p>
    <w:p w14:paraId="19471FB6">
      <w:pPr>
        <w:shd w:val="clear"/>
        <w:rPr>
          <w:rFonts w:hint="eastAsia"/>
          <w:color w:val="auto"/>
          <w:highlight w:val="none"/>
        </w:rPr>
      </w:pPr>
    </w:p>
    <w:p w14:paraId="79568775">
      <w:pPr>
        <w:shd w:val="clear"/>
        <w:rPr>
          <w:rFonts w:hint="eastAsia"/>
          <w:color w:val="auto"/>
          <w:highlight w:val="none"/>
        </w:rPr>
      </w:pPr>
      <w:r>
        <w:rPr>
          <w:rFonts w:hint="eastAsia"/>
          <w:color w:val="auto"/>
          <w:highlight w:val="none"/>
        </w:rPr>
        <w:t xml:space="preserve">    常见类型示例：</w:t>
      </w:r>
    </w:p>
    <w:p w14:paraId="247CB0FD">
      <w:pPr>
        <w:shd w:val="clear"/>
        <w:rPr>
          <w:rFonts w:hint="eastAsia"/>
          <w:color w:val="auto"/>
          <w:highlight w:val="none"/>
        </w:rPr>
      </w:pPr>
      <w:r>
        <w:rPr>
          <w:rFonts w:hint="eastAsia"/>
          <w:color w:val="auto"/>
          <w:highlight w:val="none"/>
        </w:rPr>
        <w:t xml:space="preserve">    </w:t>
      </w:r>
      <w:r>
        <w:rPr>
          <w:rFonts w:hint="eastAsia"/>
          <w:color w:val="auto"/>
          <w:highlight w:val="none"/>
          <w:lang w:val="en-US" w:eastAsia="zh-CN"/>
        </w:rPr>
        <w:t>1）</w:t>
      </w:r>
      <w:r>
        <w:rPr>
          <w:rFonts w:hint="eastAsia"/>
          <w:color w:val="auto"/>
          <w:highlight w:val="none"/>
        </w:rPr>
        <w:t>专著：</w:t>
      </w:r>
    </w:p>
    <w:p w14:paraId="6F3D6E54">
      <w:pPr>
        <w:keepNext w:val="0"/>
        <w:keepLines w:val="0"/>
        <w:widowControl/>
        <w:suppressLineNumbers w:val="0"/>
        <w:shd w:val="clear"/>
        <w:jc w:val="left"/>
        <w:rPr>
          <w:rFonts w:hint="eastAsia"/>
          <w:color w:val="auto"/>
          <w:highlight w:val="none"/>
        </w:rPr>
      </w:pPr>
      <w:r>
        <w:rPr>
          <w:rFonts w:hint="eastAsia"/>
          <w:color w:val="auto"/>
          <w:highlight w:val="none"/>
        </w:rPr>
        <w:t xml:space="preserve">        Said, Edward W. </w:t>
      </w:r>
      <w:r>
        <w:rPr>
          <w:rFonts w:hint="default" w:ascii="Times New Roman Italic" w:hAnsi="Times New Roman Italic" w:cs="Times New Roman Italic"/>
          <w:i/>
          <w:iCs/>
          <w:color w:val="auto"/>
          <w:highlight w:val="none"/>
        </w:rPr>
        <w:t>Orientalism</w:t>
      </w:r>
      <w:r>
        <w:rPr>
          <w:rFonts w:hint="eastAsia"/>
          <w:color w:val="auto"/>
          <w:highlight w:val="none"/>
        </w:rPr>
        <w:t xml:space="preserve">. </w:t>
      </w:r>
      <w:r>
        <w:rPr>
          <w:rFonts w:hint="eastAsia" w:eastAsia="宋体"/>
          <w:color w:val="auto"/>
          <w:highlight w:val="none"/>
          <w:lang w:val="en-US" w:eastAsia="zh-CN"/>
        </w:rPr>
        <w:t>New York:</w:t>
      </w:r>
      <w:r>
        <w:rPr>
          <w:rFonts w:hint="default" w:eastAsia="宋体"/>
          <w:color w:val="auto"/>
          <w:highlight w:val="none"/>
          <w:lang w:val="en-US" w:eastAsia="zh-CN"/>
        </w:rPr>
        <w:t> </w:t>
      </w:r>
      <w:r>
        <w:rPr>
          <w:rFonts w:hint="eastAsia" w:eastAsia="宋体"/>
          <w:color w:val="auto"/>
          <w:highlight w:val="none"/>
        </w:rPr>
        <w:t>Vi</w:t>
      </w:r>
      <w:r>
        <w:rPr>
          <w:rFonts w:hint="eastAsia"/>
          <w:color w:val="auto"/>
          <w:highlight w:val="none"/>
        </w:rPr>
        <w:t>ntage Books, 1979.</w:t>
      </w:r>
    </w:p>
    <w:p w14:paraId="61C02A0E">
      <w:pPr>
        <w:shd w:val="clear"/>
        <w:rPr>
          <w:rFonts w:hint="eastAsia"/>
          <w:color w:val="auto"/>
          <w:highlight w:val="none"/>
        </w:rPr>
      </w:pPr>
      <w:r>
        <w:rPr>
          <w:rFonts w:hint="eastAsia"/>
          <w:color w:val="auto"/>
          <w:highlight w:val="none"/>
        </w:rPr>
        <w:t xml:space="preserve">    </w:t>
      </w:r>
      <w:r>
        <w:rPr>
          <w:rFonts w:hint="eastAsia"/>
          <w:color w:val="auto"/>
          <w:highlight w:val="none"/>
          <w:lang w:val="en-US" w:eastAsia="zh-CN"/>
        </w:rPr>
        <w:t>2）</w:t>
      </w:r>
      <w:r>
        <w:rPr>
          <w:rFonts w:hint="eastAsia"/>
          <w:color w:val="auto"/>
          <w:highlight w:val="none"/>
        </w:rPr>
        <w:t>编著中的文章：</w:t>
      </w:r>
    </w:p>
    <w:p w14:paraId="0AE7CC3A">
      <w:pPr>
        <w:shd w:val="clear"/>
        <w:rPr>
          <w:rFonts w:hint="eastAsia"/>
          <w:color w:val="auto"/>
          <w:highlight w:val="none"/>
        </w:rPr>
      </w:pPr>
      <w:r>
        <w:rPr>
          <w:rFonts w:hint="eastAsia"/>
          <w:color w:val="auto"/>
          <w:highlight w:val="none"/>
        </w:rPr>
        <w:t xml:space="preserve">        Butler, Judith. </w:t>
      </w:r>
      <w:r>
        <w:rPr>
          <w:rFonts w:hint="default"/>
          <w:color w:val="auto"/>
          <w:highlight w:val="none"/>
          <w:lang w:val="en-US"/>
        </w:rPr>
        <w:t>“</w:t>
      </w:r>
      <w:r>
        <w:rPr>
          <w:rFonts w:hint="eastAsia"/>
          <w:color w:val="auto"/>
          <w:highlight w:val="none"/>
        </w:rPr>
        <w:t>Performative Acts and Gender Constitution: An Essay in Phenomenology and Feminist Theory.</w:t>
      </w:r>
      <w:r>
        <w:rPr>
          <w:rFonts w:hint="default"/>
          <w:color w:val="auto"/>
          <w:highlight w:val="none"/>
          <w:lang w:val="en-US"/>
        </w:rPr>
        <w:t>”</w:t>
      </w:r>
      <w:r>
        <w:rPr>
          <w:rFonts w:hint="eastAsia"/>
          <w:color w:val="auto"/>
          <w:highlight w:val="none"/>
        </w:rPr>
        <w:t xml:space="preserve"> </w:t>
      </w:r>
      <w:r>
        <w:rPr>
          <w:rFonts w:hint="default" w:ascii="Times New Roman Italic" w:hAnsi="Times New Roman Italic" w:cs="Times New Roman Italic"/>
          <w:i/>
          <w:iCs/>
          <w:color w:val="auto"/>
          <w:highlight w:val="none"/>
        </w:rPr>
        <w:t>Writing on the Body: Female Embodiment and Feminist Theory</w:t>
      </w:r>
      <w:r>
        <w:rPr>
          <w:rFonts w:hint="eastAsia"/>
          <w:color w:val="auto"/>
          <w:highlight w:val="none"/>
        </w:rPr>
        <w:t xml:space="preserve">, edited by Katie Conboy et al., </w:t>
      </w:r>
      <w:r>
        <w:rPr>
          <w:rFonts w:hint="eastAsia" w:eastAsia="宋体"/>
          <w:color w:val="auto"/>
          <w:highlight w:val="none"/>
          <w:lang w:val="en-US" w:eastAsia="zh-CN"/>
        </w:rPr>
        <w:t>New York:</w:t>
      </w:r>
      <w:r>
        <w:rPr>
          <w:rFonts w:hint="default" w:eastAsia="宋体"/>
          <w:color w:val="auto"/>
          <w:highlight w:val="none"/>
          <w:lang w:val="en-US" w:eastAsia="zh-CN"/>
        </w:rPr>
        <w:t> </w:t>
      </w:r>
      <w:r>
        <w:rPr>
          <w:rFonts w:hint="eastAsia"/>
          <w:color w:val="auto"/>
          <w:highlight w:val="none"/>
        </w:rPr>
        <w:t>Columbia UP, 1997, pp. 401-17.</w:t>
      </w:r>
    </w:p>
    <w:p w14:paraId="21FECBB0">
      <w:pPr>
        <w:shd w:val="clear"/>
        <w:rPr>
          <w:rFonts w:hint="eastAsia"/>
          <w:color w:val="auto"/>
          <w:highlight w:val="none"/>
        </w:rPr>
      </w:pPr>
      <w:r>
        <w:rPr>
          <w:rFonts w:hint="eastAsia"/>
          <w:color w:val="auto"/>
          <w:highlight w:val="none"/>
        </w:rPr>
        <w:t xml:space="preserve">    </w:t>
      </w:r>
      <w:r>
        <w:rPr>
          <w:rFonts w:hint="eastAsia"/>
          <w:color w:val="auto"/>
          <w:highlight w:val="none"/>
          <w:lang w:val="en-US" w:eastAsia="zh-CN"/>
        </w:rPr>
        <w:t>3）</w:t>
      </w:r>
      <w:r>
        <w:rPr>
          <w:rFonts w:hint="eastAsia"/>
          <w:color w:val="auto"/>
          <w:highlight w:val="none"/>
        </w:rPr>
        <w:t>期刊文章：</w:t>
      </w:r>
    </w:p>
    <w:p w14:paraId="1694C03B">
      <w:pPr>
        <w:shd w:val="clear"/>
        <w:rPr>
          <w:rFonts w:hint="eastAsia"/>
          <w:color w:val="auto"/>
          <w:highlight w:val="none"/>
        </w:rPr>
      </w:pPr>
      <w:r>
        <w:rPr>
          <w:rFonts w:hint="eastAsia"/>
          <w:color w:val="auto"/>
          <w:highlight w:val="none"/>
        </w:rPr>
        <w:t xml:space="preserve">        Spivak, Gayatri Chakravorty. </w:t>
      </w:r>
      <w:r>
        <w:rPr>
          <w:rFonts w:hint="default"/>
          <w:color w:val="auto"/>
          <w:highlight w:val="none"/>
          <w:lang w:val="en-US"/>
        </w:rPr>
        <w:t>“</w:t>
      </w:r>
      <w:r>
        <w:rPr>
          <w:rFonts w:hint="eastAsia"/>
          <w:color w:val="auto"/>
          <w:highlight w:val="none"/>
        </w:rPr>
        <w:t>Can the Subaltern Speak?</w:t>
      </w:r>
      <w:r>
        <w:rPr>
          <w:rFonts w:hint="default"/>
          <w:color w:val="auto"/>
          <w:highlight w:val="none"/>
          <w:lang w:val="en-US"/>
        </w:rPr>
        <w:t>”</w:t>
      </w:r>
      <w:r>
        <w:rPr>
          <w:rFonts w:hint="eastAsia"/>
          <w:color w:val="auto"/>
          <w:highlight w:val="none"/>
        </w:rPr>
        <w:t xml:space="preserve"> </w:t>
      </w:r>
      <w:r>
        <w:rPr>
          <w:rFonts w:hint="default" w:ascii="Times New Roman Italic" w:hAnsi="Times New Roman Italic" w:cs="Times New Roman Italic"/>
          <w:i/>
          <w:iCs/>
          <w:color w:val="auto"/>
          <w:highlight w:val="none"/>
        </w:rPr>
        <w:t>Marxism and the Interpretation of Culture</w:t>
      </w:r>
      <w:r>
        <w:rPr>
          <w:rFonts w:hint="eastAsia"/>
          <w:color w:val="auto"/>
          <w:highlight w:val="none"/>
        </w:rPr>
        <w:t>, edited by Cary Nelson and Lawrence Grossberg, Macmillan, 1988, pp. 271-313.</w:t>
      </w:r>
    </w:p>
    <w:p w14:paraId="5CD14CB6">
      <w:pPr>
        <w:shd w:val="clear"/>
        <w:rPr>
          <w:rFonts w:hint="eastAsia"/>
          <w:color w:val="auto"/>
          <w:highlight w:val="none"/>
        </w:rPr>
      </w:pPr>
      <w:r>
        <w:rPr>
          <w:rFonts w:hint="eastAsia"/>
          <w:color w:val="auto"/>
          <w:highlight w:val="none"/>
        </w:rPr>
        <w:t xml:space="preserve">    </w:t>
      </w:r>
      <w:r>
        <w:rPr>
          <w:rFonts w:hint="eastAsia"/>
          <w:color w:val="auto"/>
          <w:highlight w:val="none"/>
          <w:lang w:val="en-US" w:eastAsia="zh-CN"/>
        </w:rPr>
        <w:t>4）</w:t>
      </w:r>
      <w:r>
        <w:rPr>
          <w:rFonts w:hint="eastAsia"/>
          <w:color w:val="auto"/>
          <w:highlight w:val="none"/>
        </w:rPr>
        <w:t>网络资源：</w:t>
      </w:r>
    </w:p>
    <w:p w14:paraId="3747647F">
      <w:pPr>
        <w:shd w:val="clear"/>
        <w:rPr>
          <w:rFonts w:hint="eastAsia"/>
          <w:color w:val="auto"/>
          <w:highlight w:val="none"/>
        </w:rPr>
      </w:pP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 xml:space="preserve">Modern Language Association of America. </w:t>
      </w:r>
      <w:r>
        <w:rPr>
          <w:rFonts w:hint="default"/>
          <w:color w:val="auto"/>
          <w:highlight w:val="none"/>
          <w:lang w:val="en-US"/>
        </w:rPr>
        <w:t>“</w:t>
      </w:r>
      <w:r>
        <w:rPr>
          <w:rFonts w:hint="eastAsia"/>
          <w:color w:val="auto"/>
          <w:highlight w:val="none"/>
        </w:rPr>
        <w:t>MLA Works Cited: Electronic Sources.</w:t>
      </w:r>
      <w:r>
        <w:rPr>
          <w:rFonts w:hint="default"/>
          <w:color w:val="auto"/>
          <w:highlight w:val="none"/>
          <w:lang w:val="en-US"/>
        </w:rPr>
        <w:t>”</w:t>
      </w:r>
      <w:r>
        <w:rPr>
          <w:rFonts w:hint="eastAsia"/>
          <w:color w:val="auto"/>
          <w:highlight w:val="none"/>
        </w:rPr>
        <w:t xml:space="preserve"> The MLA Style Center, 2016, style.mla.org/works-cited/works-cited-electronic-sources/.</w:t>
      </w:r>
    </w:p>
    <w:p w14:paraId="32187624">
      <w:pPr>
        <w:shd w:val="clear"/>
        <w:ind w:firstLine="480"/>
        <w:rPr>
          <w:rFonts w:hint="default"/>
          <w:color w:val="auto"/>
          <w:highlight w:val="none"/>
          <w:lang w:val="en-US" w:eastAsia="zh-CN"/>
        </w:rPr>
      </w:pPr>
    </w:p>
    <w:p w14:paraId="4E815DFD">
      <w:pPr>
        <w:shd w:val="clear"/>
        <w:ind w:firstLine="480"/>
        <w:rPr>
          <w:color w:val="auto"/>
          <w:highlight w:val="none"/>
        </w:rPr>
      </w:pPr>
      <w:r>
        <w:rPr>
          <w:rFonts w:hint="eastAsia"/>
          <w:color w:val="auto"/>
          <w:highlight w:val="none"/>
          <w:lang w:val="en-US" w:eastAsia="zh-CN"/>
        </w:rPr>
        <w:t>用汉语撰写的博士学位论文中文文献格式须遵循以下编排格式</w:t>
      </w:r>
      <w:r>
        <w:rPr>
          <w:rFonts w:hint="eastAsia"/>
          <w:color w:val="auto"/>
          <w:highlight w:val="none"/>
        </w:rPr>
        <w:t>：</w:t>
      </w:r>
    </w:p>
    <w:p w14:paraId="6F4BFA35">
      <w:pPr>
        <w:shd w:val="clear"/>
        <w:ind w:firstLine="0" w:firstLineChars="0"/>
        <w:rPr>
          <w:color w:val="auto"/>
          <w:sz w:val="21"/>
          <w:szCs w:val="21"/>
          <w:highlight w:val="none"/>
        </w:rPr>
      </w:pPr>
      <w:r>
        <w:rPr>
          <w:color w:val="auto"/>
          <w:highlight w:val="none"/>
        </w:rPr>
        <w:tab/>
      </w:r>
      <w:r>
        <w:rPr>
          <w:color w:val="auto"/>
          <w:highlight w:val="none"/>
        </w:rPr>
        <w:t xml:space="preserve"> </w:t>
      </w:r>
      <w:r>
        <w:rPr>
          <w:rFonts w:hint="eastAsia"/>
          <w:color w:val="auto"/>
          <w:sz w:val="21"/>
          <w:szCs w:val="21"/>
          <w:highlight w:val="none"/>
        </w:rPr>
        <w:t>1）专著：</w:t>
      </w:r>
    </w:p>
    <w:p w14:paraId="7AEF3B55">
      <w:pPr>
        <w:shd w:val="clear"/>
        <w:ind w:firstLine="0" w:firstLineChars="0"/>
        <w:rPr>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 xml:space="preserve">  </w:t>
      </w:r>
      <w:r>
        <w:rPr>
          <w:rFonts w:hint="eastAsia"/>
          <w:color w:val="auto"/>
          <w:sz w:val="21"/>
          <w:szCs w:val="21"/>
          <w:highlight w:val="none"/>
        </w:rPr>
        <w:t>作者</w:t>
      </w:r>
      <w:r>
        <w:rPr>
          <w:rFonts w:hint="eastAsia" w:ascii="宋体" w:hAnsi="宋体" w:cs="宋体"/>
          <w:color w:val="auto"/>
          <w:sz w:val="21"/>
          <w:szCs w:val="21"/>
          <w:highlight w:val="none"/>
        </w:rPr>
        <w:t>.书</w:t>
      </w:r>
      <w:r>
        <w:rPr>
          <w:rFonts w:hint="eastAsia"/>
          <w:color w:val="auto"/>
          <w:sz w:val="21"/>
          <w:szCs w:val="21"/>
          <w:highlight w:val="none"/>
        </w:rPr>
        <w:t>名</w:t>
      </w:r>
      <w:r>
        <w:rPr>
          <w:color w:val="auto"/>
          <w:sz w:val="21"/>
          <w:szCs w:val="21"/>
          <w:highlight w:val="none"/>
        </w:rPr>
        <w:t>［M］</w:t>
      </w:r>
      <w:r>
        <w:rPr>
          <w:rFonts w:hint="eastAsia" w:ascii="宋体" w:hAnsi="宋体" w:cs="宋体"/>
          <w:color w:val="auto"/>
          <w:sz w:val="21"/>
          <w:szCs w:val="21"/>
          <w:highlight w:val="none"/>
        </w:rPr>
        <w:t>.</w:t>
      </w:r>
      <w:r>
        <w:rPr>
          <w:rFonts w:hint="eastAsia"/>
          <w:color w:val="auto"/>
          <w:sz w:val="21"/>
          <w:szCs w:val="21"/>
          <w:highlight w:val="none"/>
        </w:rPr>
        <w:t>翻译</w:t>
      </w:r>
      <w:r>
        <w:rPr>
          <w:rFonts w:hint="eastAsia" w:ascii="宋体" w:hAnsi="宋体" w:cs="宋体"/>
          <w:color w:val="auto"/>
          <w:sz w:val="21"/>
          <w:szCs w:val="21"/>
          <w:highlight w:val="none"/>
        </w:rPr>
        <w:t>者.</w:t>
      </w:r>
      <w:r>
        <w:rPr>
          <w:rFonts w:hint="eastAsia"/>
          <w:color w:val="auto"/>
          <w:sz w:val="21"/>
          <w:szCs w:val="21"/>
          <w:highlight w:val="none"/>
        </w:rPr>
        <w:t>版本（首版免注）</w:t>
      </w:r>
      <w:r>
        <w:rPr>
          <w:rFonts w:hint="eastAsia" w:ascii="宋体" w:hAnsi="宋体" w:cs="宋体"/>
          <w:color w:val="auto"/>
          <w:sz w:val="21"/>
          <w:szCs w:val="21"/>
          <w:highlight w:val="none"/>
        </w:rPr>
        <w:t>.出版地：出版社，出版年：起-止页码.</w:t>
      </w:r>
    </w:p>
    <w:p w14:paraId="6F9BC078">
      <w:pPr>
        <w:shd w:val="clear"/>
        <w:ind w:firstLine="0" w:firstLineChars="0"/>
        <w:rPr>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rPr>
        <w:t>2）</w:t>
      </w:r>
      <w:r>
        <w:rPr>
          <w:color w:val="auto"/>
          <w:sz w:val="21"/>
          <w:szCs w:val="21"/>
          <w:highlight w:val="none"/>
        </w:rPr>
        <w:t>期刊</w:t>
      </w:r>
      <w:r>
        <w:rPr>
          <w:rFonts w:hint="eastAsia"/>
          <w:color w:val="auto"/>
          <w:sz w:val="21"/>
          <w:szCs w:val="21"/>
          <w:highlight w:val="none"/>
        </w:rPr>
        <w:t>论文：</w:t>
      </w:r>
    </w:p>
    <w:p w14:paraId="799BAC38">
      <w:pPr>
        <w:shd w:val="clear"/>
        <w:ind w:firstLine="0" w:firstLineChars="0"/>
        <w:rPr>
          <w:rFonts w:ascii="宋体" w:hAnsi="宋体" w:cs="宋体"/>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 xml:space="preserve"> </w:t>
      </w:r>
      <w:r>
        <w:rPr>
          <w:rFonts w:hint="eastAsia"/>
          <w:color w:val="auto"/>
          <w:sz w:val="21"/>
          <w:szCs w:val="21"/>
          <w:highlight w:val="none"/>
        </w:rPr>
        <w:t>作者</w:t>
      </w:r>
      <w:r>
        <w:rPr>
          <w:rFonts w:hint="eastAsia" w:ascii="宋体" w:hAnsi="宋体" w:cs="宋体"/>
          <w:color w:val="auto"/>
          <w:sz w:val="21"/>
          <w:szCs w:val="21"/>
          <w:highlight w:val="none"/>
        </w:rPr>
        <w:t>.</w:t>
      </w:r>
      <w:r>
        <w:rPr>
          <w:rFonts w:hint="eastAsia"/>
          <w:color w:val="auto"/>
          <w:sz w:val="21"/>
          <w:szCs w:val="21"/>
          <w:highlight w:val="none"/>
        </w:rPr>
        <w:t>文献名</w:t>
      </w:r>
      <w:r>
        <w:rPr>
          <w:color w:val="auto"/>
          <w:sz w:val="21"/>
          <w:szCs w:val="21"/>
          <w:highlight w:val="none"/>
        </w:rPr>
        <w:t>［J］</w:t>
      </w:r>
      <w:r>
        <w:rPr>
          <w:rFonts w:hint="eastAsia" w:ascii="宋体" w:hAnsi="宋体" w:cs="宋体"/>
          <w:color w:val="auto"/>
          <w:sz w:val="21"/>
          <w:szCs w:val="21"/>
          <w:highlight w:val="none"/>
        </w:rPr>
        <w:t>.</w:t>
      </w:r>
      <w:r>
        <w:rPr>
          <w:rFonts w:hint="eastAsia"/>
          <w:color w:val="auto"/>
          <w:sz w:val="21"/>
          <w:szCs w:val="21"/>
          <w:highlight w:val="none"/>
        </w:rPr>
        <w:t>刊名，</w:t>
      </w:r>
      <w:r>
        <w:rPr>
          <w:color w:val="auto"/>
          <w:sz w:val="21"/>
          <w:szCs w:val="21"/>
          <w:highlight w:val="none"/>
        </w:rPr>
        <w:t>出版年份，卷（期）：</w:t>
      </w:r>
      <w:r>
        <w:rPr>
          <w:rFonts w:hint="eastAsia"/>
          <w:color w:val="auto"/>
          <w:sz w:val="21"/>
          <w:szCs w:val="21"/>
          <w:highlight w:val="none"/>
        </w:rPr>
        <w:t>起</w:t>
      </w:r>
      <w:r>
        <w:rPr>
          <w:rFonts w:hint="eastAsia" w:ascii="宋体" w:hAnsi="宋体" w:cs="宋体"/>
          <w:color w:val="auto"/>
          <w:sz w:val="21"/>
          <w:szCs w:val="21"/>
          <w:highlight w:val="none"/>
        </w:rPr>
        <w:t>-</w:t>
      </w:r>
      <w:r>
        <w:rPr>
          <w:rFonts w:hint="eastAsia"/>
          <w:color w:val="auto"/>
          <w:sz w:val="21"/>
          <w:szCs w:val="21"/>
          <w:highlight w:val="none"/>
        </w:rPr>
        <w:t>止</w:t>
      </w:r>
      <w:r>
        <w:rPr>
          <w:color w:val="auto"/>
          <w:sz w:val="21"/>
          <w:szCs w:val="21"/>
          <w:highlight w:val="none"/>
        </w:rPr>
        <w:t>页码</w:t>
      </w:r>
      <w:r>
        <w:rPr>
          <w:rFonts w:hint="eastAsia" w:ascii="宋体" w:hAnsi="宋体" w:cs="宋体"/>
          <w:color w:val="auto"/>
          <w:sz w:val="21"/>
          <w:szCs w:val="21"/>
          <w:highlight w:val="none"/>
        </w:rPr>
        <w:t>.</w:t>
      </w:r>
    </w:p>
    <w:p w14:paraId="7C587FD1">
      <w:pPr>
        <w:shd w:val="clear"/>
        <w:ind w:firstLine="0" w:firstLineChars="0"/>
        <w:rPr>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rPr>
        <w:t>3）学位论文：</w:t>
      </w:r>
    </w:p>
    <w:p w14:paraId="7DD26A60">
      <w:pPr>
        <w:shd w:val="clear"/>
        <w:ind w:firstLine="0" w:firstLineChars="0"/>
        <w:rPr>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 xml:space="preserve"> </w:t>
      </w:r>
      <w:r>
        <w:rPr>
          <w:rFonts w:hint="eastAsia"/>
          <w:color w:val="auto"/>
          <w:sz w:val="21"/>
          <w:szCs w:val="21"/>
          <w:highlight w:val="none"/>
        </w:rPr>
        <w:t>作</w:t>
      </w:r>
      <w:r>
        <w:rPr>
          <w:rFonts w:hint="eastAsia" w:ascii="宋体" w:hAnsi="宋体" w:cs="宋体"/>
          <w:color w:val="auto"/>
          <w:sz w:val="21"/>
          <w:szCs w:val="21"/>
          <w:highlight w:val="none"/>
        </w:rPr>
        <w:t>者.</w:t>
      </w:r>
      <w:r>
        <w:rPr>
          <w:rFonts w:hint="eastAsia"/>
          <w:color w:val="auto"/>
          <w:sz w:val="21"/>
          <w:szCs w:val="21"/>
          <w:highlight w:val="none"/>
        </w:rPr>
        <w:t>学位论文题目</w:t>
      </w:r>
      <w:r>
        <w:rPr>
          <w:color w:val="auto"/>
          <w:sz w:val="21"/>
          <w:szCs w:val="21"/>
          <w:highlight w:val="none"/>
        </w:rPr>
        <w:t>［</w:t>
      </w:r>
      <w:r>
        <w:rPr>
          <w:rFonts w:hint="eastAsia"/>
          <w:color w:val="auto"/>
          <w:sz w:val="21"/>
          <w:szCs w:val="21"/>
          <w:highlight w:val="none"/>
        </w:rPr>
        <w:t>D</w:t>
      </w:r>
      <w:r>
        <w:rPr>
          <w:color w:val="auto"/>
          <w:sz w:val="21"/>
          <w:szCs w:val="21"/>
          <w:highlight w:val="none"/>
        </w:rPr>
        <w:t>］</w:t>
      </w:r>
      <w:r>
        <w:rPr>
          <w:rFonts w:hint="eastAsia" w:ascii="宋体" w:hAnsi="宋体" w:cs="宋体"/>
          <w:color w:val="auto"/>
          <w:sz w:val="21"/>
          <w:szCs w:val="21"/>
          <w:highlight w:val="none"/>
        </w:rPr>
        <w:t>.保存地：保存</w:t>
      </w:r>
      <w:r>
        <w:rPr>
          <w:rFonts w:hint="eastAsia"/>
          <w:color w:val="auto"/>
          <w:sz w:val="21"/>
          <w:szCs w:val="21"/>
          <w:highlight w:val="none"/>
        </w:rPr>
        <w:t>单位，年份</w:t>
      </w:r>
      <w:r>
        <w:rPr>
          <w:rFonts w:hint="eastAsia" w:ascii="宋体" w:hAnsi="宋体" w:cs="宋体"/>
          <w:color w:val="auto"/>
          <w:sz w:val="21"/>
          <w:szCs w:val="21"/>
          <w:highlight w:val="none"/>
        </w:rPr>
        <w:t>.</w:t>
      </w:r>
    </w:p>
    <w:p w14:paraId="54650217">
      <w:pPr>
        <w:shd w:val="clear"/>
        <w:ind w:firstLine="0" w:firstLineChars="0"/>
        <w:rPr>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rPr>
        <w:t>4）会议录：</w:t>
      </w:r>
    </w:p>
    <w:p w14:paraId="5087FB17">
      <w:pPr>
        <w:shd w:val="clear"/>
        <w:ind w:firstLine="0" w:firstLineChars="0"/>
        <w:rPr>
          <w:rFonts w:ascii="宋体" w:hAnsi="宋体" w:cs="宋体"/>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 xml:space="preserve"> </w:t>
      </w:r>
      <w:r>
        <w:rPr>
          <w:rFonts w:hint="eastAsia" w:ascii="宋体" w:hAnsi="宋体" w:cs="宋体"/>
          <w:color w:val="auto"/>
          <w:sz w:val="21"/>
          <w:szCs w:val="21"/>
          <w:highlight w:val="none"/>
        </w:rPr>
        <w:t>作者.档案名</w:t>
      </w:r>
      <w:r>
        <w:rPr>
          <w:color w:val="auto"/>
          <w:sz w:val="21"/>
          <w:szCs w:val="21"/>
          <w:highlight w:val="none"/>
        </w:rPr>
        <w:t>［</w:t>
      </w:r>
      <w:r>
        <w:rPr>
          <w:rFonts w:hint="eastAsia"/>
          <w:color w:val="auto"/>
          <w:sz w:val="21"/>
          <w:szCs w:val="21"/>
          <w:highlight w:val="none"/>
        </w:rPr>
        <w:t>A</w:t>
      </w:r>
      <w:r>
        <w:rPr>
          <w:color w:val="auto"/>
          <w:sz w:val="21"/>
          <w:szCs w:val="21"/>
          <w:highlight w:val="none"/>
        </w:rPr>
        <w:t>］</w:t>
      </w:r>
      <w:r>
        <w:rPr>
          <w:rFonts w:hint="eastAsia" w:ascii="宋体" w:hAnsi="宋体" w:cs="宋体"/>
          <w:color w:val="auto"/>
          <w:sz w:val="21"/>
          <w:szCs w:val="21"/>
          <w:highlight w:val="none"/>
        </w:rPr>
        <w:t>.主编姓名.会议录名</w:t>
      </w:r>
      <w:r>
        <w:rPr>
          <w:rFonts w:hint="eastAsia"/>
          <w:color w:val="auto"/>
          <w:sz w:val="21"/>
          <w:szCs w:val="21"/>
          <w:highlight w:val="none"/>
        </w:rPr>
        <w:t>［C</w:t>
      </w:r>
      <w:r>
        <w:rPr>
          <w:color w:val="auto"/>
          <w:sz w:val="21"/>
          <w:szCs w:val="21"/>
          <w:highlight w:val="none"/>
        </w:rPr>
        <w:t>］</w:t>
      </w:r>
      <w:r>
        <w:rPr>
          <w:rFonts w:hint="eastAsia" w:ascii="宋体" w:hAnsi="宋体" w:cs="宋体"/>
          <w:color w:val="auto"/>
          <w:sz w:val="21"/>
          <w:szCs w:val="21"/>
          <w:highlight w:val="none"/>
        </w:rPr>
        <w:t>.出版地：出版社，出版</w:t>
      </w:r>
      <w:r>
        <w:rPr>
          <w:rFonts w:hint="eastAsia"/>
          <w:color w:val="auto"/>
          <w:sz w:val="21"/>
          <w:szCs w:val="21"/>
          <w:highlight w:val="none"/>
        </w:rPr>
        <w:t>年</w:t>
      </w:r>
      <w:r>
        <w:rPr>
          <w:rFonts w:hint="eastAsia" w:ascii="宋体" w:hAnsi="宋体" w:cs="宋体"/>
          <w:color w:val="auto"/>
          <w:sz w:val="21"/>
          <w:szCs w:val="21"/>
          <w:highlight w:val="none"/>
        </w:rPr>
        <w:t>：起-止页码.</w:t>
      </w:r>
    </w:p>
    <w:p w14:paraId="15676E98">
      <w:pPr>
        <w:shd w:val="clear"/>
        <w:ind w:firstLine="0" w:firstLineChars="0"/>
        <w:rPr>
          <w:color w:val="auto"/>
          <w:sz w:val="21"/>
          <w:szCs w:val="21"/>
          <w:highlight w:val="none"/>
        </w:rPr>
      </w:pPr>
      <w:r>
        <w:rPr>
          <w:color w:val="auto"/>
          <w:sz w:val="21"/>
          <w:szCs w:val="21"/>
          <w:highlight w:val="none"/>
        </w:rPr>
        <w:tab/>
      </w:r>
      <w:r>
        <w:rPr>
          <w:color w:val="auto"/>
          <w:sz w:val="21"/>
          <w:szCs w:val="21"/>
          <w:highlight w:val="none"/>
        </w:rPr>
        <w:t xml:space="preserve"> 5</w:t>
      </w:r>
      <w:r>
        <w:rPr>
          <w:rFonts w:hint="eastAsia"/>
          <w:color w:val="auto"/>
          <w:sz w:val="21"/>
          <w:szCs w:val="21"/>
          <w:highlight w:val="none"/>
        </w:rPr>
        <w:t>）论文集：</w:t>
      </w:r>
    </w:p>
    <w:p w14:paraId="3E40CEFB">
      <w:pPr>
        <w:shd w:val="clear"/>
        <w:ind w:firstLine="0" w:firstLineChars="0"/>
        <w:rPr>
          <w:rFonts w:ascii="宋体" w:hAnsi="宋体" w:cs="宋体"/>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 xml:space="preserve"> </w:t>
      </w:r>
      <w:r>
        <w:rPr>
          <w:rFonts w:hint="eastAsia" w:ascii="宋体" w:hAnsi="宋体" w:cs="宋体"/>
          <w:color w:val="auto"/>
          <w:sz w:val="21"/>
          <w:szCs w:val="21"/>
          <w:highlight w:val="none"/>
        </w:rPr>
        <w:t>作者.论文集名</w:t>
      </w:r>
      <w:r>
        <w:rPr>
          <w:color w:val="auto"/>
          <w:sz w:val="21"/>
          <w:szCs w:val="21"/>
          <w:highlight w:val="none"/>
        </w:rPr>
        <w:t>［</w:t>
      </w:r>
      <w:r>
        <w:rPr>
          <w:rFonts w:hint="eastAsia"/>
          <w:color w:val="auto"/>
          <w:sz w:val="21"/>
          <w:szCs w:val="21"/>
          <w:highlight w:val="none"/>
        </w:rPr>
        <w:t>G</w:t>
      </w:r>
      <w:r>
        <w:rPr>
          <w:color w:val="auto"/>
          <w:sz w:val="21"/>
          <w:szCs w:val="21"/>
          <w:highlight w:val="none"/>
        </w:rPr>
        <w:t>］</w:t>
      </w:r>
      <w:r>
        <w:rPr>
          <w:rFonts w:hint="eastAsia" w:ascii="宋体" w:hAnsi="宋体" w:cs="宋体"/>
          <w:color w:val="auto"/>
          <w:sz w:val="21"/>
          <w:szCs w:val="21"/>
          <w:highlight w:val="none"/>
        </w:rPr>
        <w:t>.主编姓名.出版地：出版社，出版</w:t>
      </w:r>
      <w:r>
        <w:rPr>
          <w:rFonts w:hint="eastAsia"/>
          <w:color w:val="auto"/>
          <w:sz w:val="21"/>
          <w:szCs w:val="21"/>
          <w:highlight w:val="none"/>
        </w:rPr>
        <w:t>年</w:t>
      </w:r>
      <w:r>
        <w:rPr>
          <w:rFonts w:hint="eastAsia" w:ascii="宋体" w:hAnsi="宋体" w:cs="宋体"/>
          <w:color w:val="auto"/>
          <w:sz w:val="21"/>
          <w:szCs w:val="21"/>
          <w:highlight w:val="none"/>
        </w:rPr>
        <w:t>：起-止页码.</w:t>
      </w:r>
    </w:p>
    <w:p w14:paraId="676A1B0B">
      <w:pPr>
        <w:shd w:val="clear"/>
        <w:ind w:firstLine="0" w:firstLineChars="0"/>
        <w:rPr>
          <w:rFonts w:ascii="宋体" w:hAnsi="宋体" w:cs="宋体"/>
          <w:color w:val="auto"/>
          <w:sz w:val="21"/>
          <w:szCs w:val="21"/>
          <w:highlight w:val="none"/>
        </w:rPr>
      </w:pPr>
      <w:r>
        <w:rPr>
          <w:color w:val="auto"/>
          <w:sz w:val="21"/>
          <w:szCs w:val="21"/>
          <w:highlight w:val="none"/>
        </w:rPr>
        <w:tab/>
      </w:r>
      <w:r>
        <w:rPr>
          <w:color w:val="auto"/>
          <w:sz w:val="21"/>
          <w:szCs w:val="21"/>
          <w:highlight w:val="none"/>
        </w:rPr>
        <w:t xml:space="preserve"> 6</w:t>
      </w:r>
      <w:r>
        <w:rPr>
          <w:rFonts w:hint="eastAsia" w:ascii="宋体" w:hAnsi="宋体" w:cs="宋体"/>
          <w:color w:val="auto"/>
          <w:sz w:val="21"/>
          <w:szCs w:val="21"/>
          <w:highlight w:val="none"/>
        </w:rPr>
        <w:t>）报纸文章：</w:t>
      </w:r>
    </w:p>
    <w:p w14:paraId="6792B590">
      <w:pPr>
        <w:shd w:val="clear"/>
        <w:ind w:firstLine="0" w:firstLineChars="0"/>
        <w:rPr>
          <w:rFonts w:ascii="宋体" w:hAnsi="宋体" w:cs="宋体"/>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 xml:space="preserve"> </w:t>
      </w:r>
      <w:r>
        <w:rPr>
          <w:rFonts w:hint="eastAsia"/>
          <w:color w:val="auto"/>
          <w:sz w:val="21"/>
          <w:szCs w:val="21"/>
          <w:highlight w:val="none"/>
        </w:rPr>
        <w:t>作</w:t>
      </w:r>
      <w:r>
        <w:rPr>
          <w:rFonts w:hint="eastAsia" w:ascii="宋体" w:hAnsi="宋体" w:cs="宋体"/>
          <w:color w:val="auto"/>
          <w:sz w:val="21"/>
          <w:szCs w:val="21"/>
          <w:highlight w:val="none"/>
        </w:rPr>
        <w:t>者.报纸名</w:t>
      </w:r>
      <w:r>
        <w:rPr>
          <w:color w:val="auto"/>
          <w:sz w:val="21"/>
          <w:szCs w:val="21"/>
          <w:highlight w:val="none"/>
        </w:rPr>
        <w:t>［</w:t>
      </w:r>
      <w:r>
        <w:rPr>
          <w:rFonts w:hint="eastAsia"/>
          <w:color w:val="auto"/>
          <w:sz w:val="21"/>
          <w:szCs w:val="21"/>
          <w:highlight w:val="none"/>
        </w:rPr>
        <w:t>N</w:t>
      </w:r>
      <w:r>
        <w:rPr>
          <w:color w:val="auto"/>
          <w:sz w:val="21"/>
          <w:szCs w:val="21"/>
          <w:highlight w:val="none"/>
        </w:rPr>
        <w:t>］</w:t>
      </w:r>
      <w:r>
        <w:rPr>
          <w:rFonts w:hint="eastAsia" w:ascii="宋体" w:hAnsi="宋体" w:cs="宋体"/>
          <w:color w:val="auto"/>
          <w:sz w:val="21"/>
          <w:szCs w:val="21"/>
          <w:highlight w:val="none"/>
        </w:rPr>
        <w:t>.报纸名，出版日期（版</w:t>
      </w:r>
      <w:r>
        <w:rPr>
          <w:rFonts w:hint="eastAsia"/>
          <w:color w:val="auto"/>
          <w:sz w:val="21"/>
          <w:szCs w:val="21"/>
          <w:highlight w:val="none"/>
        </w:rPr>
        <w:t>次）</w:t>
      </w:r>
      <w:r>
        <w:rPr>
          <w:rFonts w:hint="eastAsia" w:ascii="宋体" w:hAnsi="宋体" w:cs="宋体"/>
          <w:color w:val="auto"/>
          <w:sz w:val="21"/>
          <w:szCs w:val="21"/>
          <w:highlight w:val="none"/>
        </w:rPr>
        <w:t>.</w:t>
      </w:r>
    </w:p>
    <w:p w14:paraId="75964A2B">
      <w:pPr>
        <w:shd w:val="clear"/>
        <w:ind w:firstLine="0" w:firstLineChars="0"/>
        <w:rPr>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7</w:t>
      </w:r>
      <w:r>
        <w:rPr>
          <w:rFonts w:hint="eastAsia"/>
          <w:color w:val="auto"/>
          <w:sz w:val="21"/>
          <w:szCs w:val="21"/>
          <w:highlight w:val="none"/>
        </w:rPr>
        <w:t>）报告：</w:t>
      </w:r>
    </w:p>
    <w:p w14:paraId="55798418">
      <w:pPr>
        <w:shd w:val="clear"/>
        <w:ind w:firstLine="0" w:firstLineChars="0"/>
        <w:rPr>
          <w:rFonts w:ascii="宋体" w:hAnsi="宋体" w:cs="宋体"/>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 xml:space="preserve"> </w:t>
      </w:r>
      <w:r>
        <w:rPr>
          <w:rFonts w:hint="eastAsia" w:ascii="宋体" w:hAnsi="宋体" w:cs="宋体"/>
          <w:color w:val="auto"/>
          <w:sz w:val="21"/>
          <w:szCs w:val="21"/>
          <w:highlight w:val="none"/>
        </w:rPr>
        <w:t>作者.报告名</w:t>
      </w:r>
      <w:r>
        <w:rPr>
          <w:color w:val="auto"/>
          <w:sz w:val="21"/>
          <w:szCs w:val="21"/>
          <w:highlight w:val="none"/>
        </w:rPr>
        <w:t>［</w:t>
      </w:r>
      <w:r>
        <w:rPr>
          <w:rFonts w:hint="eastAsia"/>
          <w:color w:val="auto"/>
          <w:sz w:val="21"/>
          <w:szCs w:val="21"/>
          <w:highlight w:val="none"/>
        </w:rPr>
        <w:t>R</w:t>
      </w:r>
      <w:r>
        <w:rPr>
          <w:color w:val="auto"/>
          <w:sz w:val="21"/>
          <w:szCs w:val="21"/>
          <w:highlight w:val="none"/>
        </w:rPr>
        <w:t>］</w:t>
      </w:r>
      <w:r>
        <w:rPr>
          <w:rFonts w:hint="eastAsia" w:ascii="宋体" w:hAnsi="宋体" w:cs="宋体"/>
          <w:color w:val="auto"/>
          <w:sz w:val="21"/>
          <w:szCs w:val="21"/>
          <w:highlight w:val="none"/>
        </w:rPr>
        <w:t>.报告地：报告会主办单位，年份.</w:t>
      </w:r>
    </w:p>
    <w:p w14:paraId="759DF4B1">
      <w:pPr>
        <w:shd w:val="clear"/>
        <w:ind w:firstLine="0" w:firstLineChars="0"/>
        <w:rPr>
          <w:rFonts w:ascii="宋体" w:hAnsi="宋体" w:cs="宋体"/>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8</w:t>
      </w:r>
      <w:r>
        <w:rPr>
          <w:rFonts w:hint="eastAsia"/>
          <w:color w:val="auto"/>
          <w:sz w:val="21"/>
          <w:szCs w:val="21"/>
          <w:highlight w:val="none"/>
        </w:rPr>
        <w:t>）电子文献：</w:t>
      </w:r>
    </w:p>
    <w:p w14:paraId="68B89AF3">
      <w:pPr>
        <w:shd w:val="clear"/>
        <w:ind w:firstLine="0" w:firstLineChars="0"/>
        <w:rPr>
          <w:rFonts w:ascii="宋体" w:hAnsi="宋体" w:cs="宋体"/>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 xml:space="preserve"> </w:t>
      </w:r>
      <w:r>
        <w:rPr>
          <w:rFonts w:hint="eastAsia" w:ascii="宋体" w:hAnsi="宋体" w:cs="宋体"/>
          <w:color w:val="auto"/>
          <w:sz w:val="21"/>
          <w:szCs w:val="21"/>
          <w:highlight w:val="none"/>
        </w:rPr>
        <w:t>作者.电子文献名</w:t>
      </w:r>
      <w:r>
        <w:rPr>
          <w:color w:val="auto"/>
          <w:sz w:val="21"/>
          <w:szCs w:val="21"/>
          <w:highlight w:val="none"/>
        </w:rPr>
        <w:t>［</w:t>
      </w:r>
      <w:r>
        <w:rPr>
          <w:rFonts w:hint="eastAsia" w:ascii="宋体" w:hAnsi="宋体" w:cs="宋体"/>
          <w:color w:val="auto"/>
          <w:sz w:val="21"/>
          <w:szCs w:val="21"/>
          <w:highlight w:val="none"/>
        </w:rPr>
        <w:t>文献类型/载体类型</w:t>
      </w:r>
      <w:r>
        <w:rPr>
          <w:color w:val="auto"/>
          <w:sz w:val="21"/>
          <w:szCs w:val="21"/>
          <w:highlight w:val="none"/>
        </w:rPr>
        <w:t>］</w:t>
      </w:r>
      <w:r>
        <w:rPr>
          <w:rFonts w:hint="eastAsia" w:ascii="宋体" w:hAnsi="宋体" w:cs="宋体"/>
          <w:color w:val="auto"/>
          <w:sz w:val="21"/>
          <w:szCs w:val="21"/>
          <w:highlight w:val="none"/>
        </w:rPr>
        <w:t>.</w:t>
      </w:r>
      <w:r>
        <w:rPr>
          <w:rFonts w:hint="eastAsia"/>
          <w:color w:val="auto"/>
          <w:sz w:val="21"/>
          <w:szCs w:val="21"/>
          <w:highlight w:val="none"/>
        </w:rPr>
        <w:t>题名</w:t>
      </w:r>
      <w:r>
        <w:rPr>
          <w:rFonts w:hint="eastAsia" w:ascii="宋体" w:hAnsi="宋体" w:cs="宋体"/>
          <w:color w:val="auto"/>
          <w:sz w:val="21"/>
          <w:szCs w:val="21"/>
          <w:highlight w:val="none"/>
        </w:rPr>
        <w:t>.</w:t>
      </w:r>
      <w:r>
        <w:rPr>
          <w:rFonts w:hint="eastAsia"/>
          <w:color w:val="auto"/>
          <w:sz w:val="21"/>
          <w:szCs w:val="21"/>
          <w:highlight w:val="none"/>
        </w:rPr>
        <w:t>版本项</w:t>
      </w:r>
      <w:r>
        <w:rPr>
          <w:rFonts w:hint="eastAsia" w:ascii="宋体" w:hAnsi="宋体" w:cs="宋体"/>
          <w:color w:val="auto"/>
          <w:sz w:val="21"/>
          <w:szCs w:val="21"/>
          <w:highlight w:val="none"/>
        </w:rPr>
        <w:t>.出版地：出版社，出版年</w:t>
      </w:r>
      <w:r>
        <w:rPr>
          <w:rFonts w:hint="eastAsia"/>
          <w:color w:val="auto"/>
          <w:sz w:val="21"/>
          <w:szCs w:val="21"/>
          <w:highlight w:val="none"/>
        </w:rPr>
        <w:t>，</w:t>
      </w:r>
      <w:r>
        <w:rPr>
          <w:color w:val="auto"/>
          <w:sz w:val="21"/>
          <w:szCs w:val="21"/>
          <w:highlight w:val="none"/>
        </w:rPr>
        <w:t>卷（期）</w:t>
      </w:r>
      <w:r>
        <w:rPr>
          <w:rFonts w:hint="eastAsia" w:ascii="宋体" w:hAnsi="宋体" w:cs="宋体"/>
          <w:color w:val="auto"/>
          <w:sz w:val="21"/>
          <w:szCs w:val="21"/>
          <w:highlight w:val="none"/>
        </w:rPr>
        <w:t>：起-止页码</w:t>
      </w:r>
      <w:r>
        <w:rPr>
          <w:rFonts w:hint="eastAsia"/>
          <w:color w:val="auto"/>
          <w:sz w:val="21"/>
          <w:szCs w:val="21"/>
          <w:highlight w:val="none"/>
        </w:rPr>
        <w:t>［引用日期］</w:t>
      </w:r>
      <w:r>
        <w:rPr>
          <w:rFonts w:hint="eastAsia" w:ascii="宋体" w:hAnsi="宋体" w:cs="宋体"/>
          <w:color w:val="auto"/>
          <w:sz w:val="21"/>
          <w:szCs w:val="21"/>
          <w:highlight w:val="none"/>
        </w:rPr>
        <w:t>.文献网址.DOI号.</w:t>
      </w:r>
    </w:p>
    <w:p w14:paraId="5E69C30C">
      <w:pPr>
        <w:shd w:val="clear"/>
        <w:ind w:firstLine="0" w:firstLineChars="0"/>
        <w:rPr>
          <w:rFonts w:ascii="宋体" w:hAnsi="宋体" w:cs="宋体"/>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9</w:t>
      </w:r>
      <w:r>
        <w:rPr>
          <w:rFonts w:hint="eastAsia"/>
          <w:color w:val="auto"/>
          <w:sz w:val="21"/>
          <w:szCs w:val="21"/>
          <w:highlight w:val="none"/>
        </w:rPr>
        <w:t>）电子资源（不包括电子专著、电子连续出版物、电子学位论文、电子专利）</w:t>
      </w:r>
    </w:p>
    <w:p w14:paraId="7C06DB9A">
      <w:pPr>
        <w:shd w:val="clear"/>
        <w:ind w:firstLine="0" w:firstLineChars="0"/>
        <w:rPr>
          <w:color w:val="auto"/>
          <w:sz w:val="21"/>
          <w:szCs w:val="21"/>
          <w:highlight w:val="none"/>
        </w:rPr>
      </w:pPr>
      <w:r>
        <w:rPr>
          <w:color w:val="auto"/>
          <w:sz w:val="21"/>
          <w:szCs w:val="21"/>
          <w:highlight w:val="none"/>
        </w:rPr>
        <w:tab/>
      </w:r>
      <w:r>
        <w:rPr>
          <w:color w:val="auto"/>
          <w:sz w:val="21"/>
          <w:szCs w:val="21"/>
          <w:highlight w:val="none"/>
        </w:rPr>
        <w:t xml:space="preserve">    </w:t>
      </w:r>
      <w:r>
        <w:rPr>
          <w:rFonts w:hint="eastAsia"/>
          <w:color w:val="auto"/>
          <w:sz w:val="21"/>
          <w:szCs w:val="21"/>
          <w:highlight w:val="none"/>
          <w:lang w:val="en-US" w:eastAsia="zh-CN"/>
        </w:rPr>
        <w:t xml:space="preserve"> </w:t>
      </w:r>
      <w:r>
        <w:rPr>
          <w:rFonts w:hint="eastAsia" w:ascii="宋体" w:hAnsi="宋体" w:cs="宋体"/>
          <w:color w:val="auto"/>
          <w:sz w:val="21"/>
          <w:szCs w:val="21"/>
          <w:highlight w:val="none"/>
        </w:rPr>
        <w:t>作者.电子</w:t>
      </w:r>
      <w:r>
        <w:rPr>
          <w:rFonts w:hint="eastAsia"/>
          <w:color w:val="auto"/>
          <w:sz w:val="21"/>
          <w:szCs w:val="21"/>
          <w:highlight w:val="none"/>
        </w:rPr>
        <w:t>资源</w:t>
      </w:r>
      <w:r>
        <w:rPr>
          <w:rFonts w:hint="eastAsia" w:ascii="宋体" w:hAnsi="宋体" w:cs="宋体"/>
          <w:color w:val="auto"/>
          <w:sz w:val="21"/>
          <w:szCs w:val="21"/>
          <w:highlight w:val="none"/>
        </w:rPr>
        <w:t>名</w:t>
      </w:r>
      <w:r>
        <w:rPr>
          <w:color w:val="auto"/>
          <w:sz w:val="21"/>
          <w:szCs w:val="21"/>
          <w:highlight w:val="none"/>
        </w:rPr>
        <w:t>［</w:t>
      </w:r>
      <w:r>
        <w:rPr>
          <w:rFonts w:hint="eastAsia" w:ascii="宋体" w:hAnsi="宋体" w:cs="宋体"/>
          <w:color w:val="auto"/>
          <w:sz w:val="21"/>
          <w:szCs w:val="21"/>
          <w:highlight w:val="none"/>
        </w:rPr>
        <w:t>文献类型/载体类型</w:t>
      </w:r>
      <w:r>
        <w:rPr>
          <w:color w:val="auto"/>
          <w:sz w:val="21"/>
          <w:szCs w:val="21"/>
          <w:highlight w:val="none"/>
        </w:rPr>
        <w:t>］</w:t>
      </w:r>
      <w:r>
        <w:rPr>
          <w:rFonts w:hint="eastAsia" w:ascii="宋体" w:hAnsi="宋体" w:cs="宋体"/>
          <w:color w:val="auto"/>
          <w:sz w:val="21"/>
          <w:szCs w:val="21"/>
          <w:highlight w:val="none"/>
        </w:rPr>
        <w:t>.出版地：出版社，出版年：起-止页码（更新或修改日期）</w:t>
      </w:r>
      <w:r>
        <w:rPr>
          <w:rFonts w:hint="eastAsia"/>
          <w:color w:val="auto"/>
          <w:sz w:val="21"/>
          <w:szCs w:val="21"/>
          <w:highlight w:val="none"/>
        </w:rPr>
        <w:t>［引用日期］</w:t>
      </w:r>
      <w:r>
        <w:rPr>
          <w:rFonts w:hint="eastAsia" w:ascii="宋体" w:hAnsi="宋体" w:cs="宋体"/>
          <w:color w:val="auto"/>
          <w:sz w:val="21"/>
          <w:szCs w:val="21"/>
          <w:highlight w:val="none"/>
        </w:rPr>
        <w:t>.资源网址.DOI号.</w:t>
      </w:r>
    </w:p>
    <w:p w14:paraId="6B7C34D7">
      <w:pPr>
        <w:pStyle w:val="6"/>
        <w:shd w:val="clear"/>
        <w:spacing w:line="360" w:lineRule="auto"/>
        <w:ind w:firstLine="480"/>
        <w:rPr>
          <w:rFonts w:cs="宋体"/>
          <w:color w:val="auto"/>
          <w:szCs w:val="24"/>
          <w:highlight w:val="none"/>
        </w:rPr>
      </w:pPr>
      <w:r>
        <w:rPr>
          <w:color w:val="auto"/>
          <w:highlight w:val="none"/>
        </w:rPr>
        <w:t>参考文献引用标注</w:t>
      </w:r>
      <w:r>
        <w:rPr>
          <w:rFonts w:hint="eastAsia"/>
          <w:color w:val="auto"/>
          <w:highlight w:val="none"/>
        </w:rPr>
        <w:t>的</w:t>
      </w:r>
      <w:r>
        <w:rPr>
          <w:color w:val="auto"/>
          <w:highlight w:val="none"/>
        </w:rPr>
        <w:t>方式应全文统一，</w:t>
      </w:r>
      <w:r>
        <w:rPr>
          <w:rFonts w:hint="eastAsia" w:ascii="宋体" w:hAnsi="宋体" w:cs="宋体"/>
          <w:color w:val="auto"/>
          <w:highlight w:val="none"/>
        </w:rPr>
        <w:t>采用“作者姓</w:t>
      </w:r>
      <w:r>
        <w:rPr>
          <w:rFonts w:ascii="宋体" w:hAnsi="宋体" w:cs="宋体"/>
          <w:color w:val="auto"/>
          <w:highlight w:val="none"/>
        </w:rPr>
        <w:t>+</w:t>
      </w:r>
      <w:r>
        <w:rPr>
          <w:rFonts w:hint="eastAsia" w:ascii="宋体" w:hAnsi="宋体" w:cs="宋体"/>
          <w:color w:val="auto"/>
          <w:highlight w:val="none"/>
        </w:rPr>
        <w:t>出版年”格式，如引用比较具体的术语、语句、观点、数据等，还须提供源文的准确页码。</w:t>
      </w:r>
    </w:p>
    <w:p w14:paraId="02A28905">
      <w:pPr>
        <w:shd w:val="clear"/>
        <w:ind w:firstLine="480"/>
        <w:rPr>
          <w:color w:val="auto"/>
          <w:highlight w:val="none"/>
        </w:rPr>
      </w:pPr>
      <w:r>
        <w:rPr>
          <w:color w:val="auto"/>
          <w:highlight w:val="none"/>
        </w:rPr>
        <w:t>参考文献类型及标识：</w:t>
      </w:r>
    </w:p>
    <w:tbl>
      <w:tblPr>
        <w:tblStyle w:val="12"/>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6"/>
        <w:gridCol w:w="1426"/>
        <w:gridCol w:w="1426"/>
        <w:gridCol w:w="1426"/>
        <w:gridCol w:w="1426"/>
        <w:gridCol w:w="1426"/>
      </w:tblGrid>
      <w:tr w14:paraId="6379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1EF9A3E2">
            <w:pPr>
              <w:shd w:val="clear"/>
              <w:spacing w:line="240" w:lineRule="auto"/>
              <w:ind w:firstLine="0" w:firstLineChars="0"/>
              <w:jc w:val="center"/>
              <w:rPr>
                <w:b/>
                <w:color w:val="auto"/>
                <w:sz w:val="22"/>
                <w:szCs w:val="22"/>
                <w:highlight w:val="none"/>
              </w:rPr>
            </w:pPr>
            <w:r>
              <w:rPr>
                <w:color w:val="auto"/>
                <w:sz w:val="22"/>
                <w:szCs w:val="22"/>
                <w:highlight w:val="none"/>
              </w:rPr>
              <w:t>文献类型</w:t>
            </w:r>
          </w:p>
        </w:tc>
        <w:tc>
          <w:tcPr>
            <w:tcW w:w="1426" w:type="dxa"/>
            <w:vAlign w:val="bottom"/>
          </w:tcPr>
          <w:p w14:paraId="77B1AA62">
            <w:pPr>
              <w:shd w:val="clear"/>
              <w:spacing w:line="240" w:lineRule="auto"/>
              <w:ind w:firstLine="0" w:firstLineChars="0"/>
              <w:jc w:val="center"/>
              <w:rPr>
                <w:color w:val="auto"/>
                <w:sz w:val="22"/>
                <w:szCs w:val="22"/>
                <w:highlight w:val="none"/>
              </w:rPr>
            </w:pPr>
            <w:r>
              <w:rPr>
                <w:color w:val="auto"/>
                <w:sz w:val="22"/>
                <w:szCs w:val="22"/>
                <w:highlight w:val="none"/>
              </w:rPr>
              <w:t>标志代码</w:t>
            </w:r>
          </w:p>
        </w:tc>
        <w:tc>
          <w:tcPr>
            <w:tcW w:w="1426" w:type="dxa"/>
            <w:vAlign w:val="bottom"/>
          </w:tcPr>
          <w:p w14:paraId="0A7CB5EE">
            <w:pPr>
              <w:shd w:val="clear"/>
              <w:spacing w:line="240" w:lineRule="auto"/>
              <w:ind w:firstLine="0" w:firstLineChars="0"/>
              <w:jc w:val="center"/>
              <w:rPr>
                <w:color w:val="auto"/>
                <w:sz w:val="22"/>
                <w:szCs w:val="22"/>
                <w:highlight w:val="none"/>
              </w:rPr>
            </w:pPr>
            <w:r>
              <w:rPr>
                <w:color w:val="auto"/>
                <w:sz w:val="22"/>
                <w:szCs w:val="22"/>
                <w:highlight w:val="none"/>
              </w:rPr>
              <w:t>文献类型</w:t>
            </w:r>
          </w:p>
        </w:tc>
        <w:tc>
          <w:tcPr>
            <w:tcW w:w="1426" w:type="dxa"/>
            <w:vAlign w:val="bottom"/>
          </w:tcPr>
          <w:p w14:paraId="6C970BF1">
            <w:pPr>
              <w:shd w:val="clear"/>
              <w:spacing w:line="240" w:lineRule="auto"/>
              <w:ind w:firstLine="0" w:firstLineChars="0"/>
              <w:jc w:val="center"/>
              <w:rPr>
                <w:color w:val="auto"/>
                <w:sz w:val="22"/>
                <w:szCs w:val="22"/>
                <w:highlight w:val="none"/>
              </w:rPr>
            </w:pPr>
            <w:r>
              <w:rPr>
                <w:color w:val="auto"/>
                <w:sz w:val="22"/>
                <w:szCs w:val="22"/>
                <w:highlight w:val="none"/>
              </w:rPr>
              <w:t>标志代码</w:t>
            </w:r>
          </w:p>
        </w:tc>
        <w:tc>
          <w:tcPr>
            <w:tcW w:w="1426" w:type="dxa"/>
            <w:vAlign w:val="bottom"/>
          </w:tcPr>
          <w:p w14:paraId="4CB85A5B">
            <w:pPr>
              <w:shd w:val="clear"/>
              <w:spacing w:line="240" w:lineRule="auto"/>
              <w:ind w:firstLine="0" w:firstLineChars="0"/>
              <w:jc w:val="center"/>
              <w:rPr>
                <w:color w:val="auto"/>
                <w:sz w:val="22"/>
                <w:szCs w:val="22"/>
                <w:highlight w:val="none"/>
              </w:rPr>
            </w:pPr>
            <w:r>
              <w:rPr>
                <w:color w:val="auto"/>
                <w:sz w:val="22"/>
                <w:szCs w:val="22"/>
                <w:highlight w:val="none"/>
              </w:rPr>
              <w:t>文献类型</w:t>
            </w:r>
          </w:p>
        </w:tc>
        <w:tc>
          <w:tcPr>
            <w:tcW w:w="1426" w:type="dxa"/>
            <w:vAlign w:val="bottom"/>
          </w:tcPr>
          <w:p w14:paraId="30B5A636">
            <w:pPr>
              <w:shd w:val="clear"/>
              <w:spacing w:line="240" w:lineRule="auto"/>
              <w:ind w:firstLine="0" w:firstLineChars="0"/>
              <w:jc w:val="center"/>
              <w:rPr>
                <w:color w:val="auto"/>
                <w:sz w:val="22"/>
                <w:szCs w:val="22"/>
                <w:highlight w:val="none"/>
              </w:rPr>
            </w:pPr>
            <w:r>
              <w:rPr>
                <w:color w:val="auto"/>
                <w:sz w:val="22"/>
                <w:szCs w:val="22"/>
                <w:highlight w:val="none"/>
              </w:rPr>
              <w:t>标志代码</w:t>
            </w:r>
          </w:p>
        </w:tc>
      </w:tr>
      <w:tr w14:paraId="288DC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5511394A">
            <w:pPr>
              <w:shd w:val="clear"/>
              <w:spacing w:line="240" w:lineRule="auto"/>
              <w:ind w:firstLine="0" w:firstLineChars="0"/>
              <w:jc w:val="center"/>
              <w:rPr>
                <w:color w:val="auto"/>
                <w:sz w:val="22"/>
                <w:szCs w:val="22"/>
                <w:highlight w:val="none"/>
              </w:rPr>
            </w:pPr>
            <w:r>
              <w:rPr>
                <w:color w:val="auto"/>
                <w:sz w:val="22"/>
                <w:szCs w:val="22"/>
                <w:highlight w:val="none"/>
              </w:rPr>
              <w:t>普通图书</w:t>
            </w:r>
          </w:p>
        </w:tc>
        <w:tc>
          <w:tcPr>
            <w:tcW w:w="1426" w:type="dxa"/>
            <w:vAlign w:val="bottom"/>
          </w:tcPr>
          <w:p w14:paraId="27950A9E">
            <w:pPr>
              <w:shd w:val="clear"/>
              <w:spacing w:line="240" w:lineRule="auto"/>
              <w:ind w:firstLine="0" w:firstLineChars="0"/>
              <w:jc w:val="center"/>
              <w:rPr>
                <w:color w:val="auto"/>
                <w:sz w:val="22"/>
                <w:szCs w:val="22"/>
                <w:highlight w:val="none"/>
              </w:rPr>
            </w:pPr>
            <w:r>
              <w:rPr>
                <w:color w:val="auto"/>
                <w:sz w:val="22"/>
                <w:szCs w:val="22"/>
                <w:highlight w:val="none"/>
              </w:rPr>
              <w:t>M</w:t>
            </w:r>
          </w:p>
        </w:tc>
        <w:tc>
          <w:tcPr>
            <w:tcW w:w="1426" w:type="dxa"/>
            <w:vAlign w:val="bottom"/>
          </w:tcPr>
          <w:p w14:paraId="7451E9AC">
            <w:pPr>
              <w:shd w:val="clear"/>
              <w:spacing w:line="240" w:lineRule="auto"/>
              <w:ind w:firstLine="0" w:firstLineChars="0"/>
              <w:jc w:val="center"/>
              <w:rPr>
                <w:color w:val="auto"/>
                <w:sz w:val="22"/>
                <w:szCs w:val="22"/>
                <w:highlight w:val="none"/>
              </w:rPr>
            </w:pPr>
            <w:r>
              <w:rPr>
                <w:rFonts w:hint="eastAsia"/>
                <w:color w:val="auto"/>
                <w:sz w:val="22"/>
                <w:szCs w:val="22"/>
                <w:highlight w:val="none"/>
              </w:rPr>
              <w:t>论文集</w:t>
            </w:r>
          </w:p>
        </w:tc>
        <w:tc>
          <w:tcPr>
            <w:tcW w:w="1426" w:type="dxa"/>
            <w:vAlign w:val="bottom"/>
          </w:tcPr>
          <w:p w14:paraId="33CB4CDF">
            <w:pPr>
              <w:shd w:val="clear"/>
              <w:spacing w:line="240" w:lineRule="auto"/>
              <w:ind w:firstLine="0" w:firstLineChars="0"/>
              <w:jc w:val="center"/>
              <w:rPr>
                <w:color w:val="auto"/>
                <w:sz w:val="22"/>
                <w:szCs w:val="22"/>
                <w:highlight w:val="none"/>
              </w:rPr>
            </w:pPr>
            <w:r>
              <w:rPr>
                <w:color w:val="auto"/>
                <w:sz w:val="22"/>
                <w:szCs w:val="22"/>
                <w:highlight w:val="none"/>
              </w:rPr>
              <w:t>C</w:t>
            </w:r>
          </w:p>
        </w:tc>
        <w:tc>
          <w:tcPr>
            <w:tcW w:w="1426" w:type="dxa"/>
            <w:vAlign w:val="bottom"/>
          </w:tcPr>
          <w:p w14:paraId="3516B0C3">
            <w:pPr>
              <w:shd w:val="clear"/>
              <w:spacing w:line="240" w:lineRule="auto"/>
              <w:ind w:firstLine="0" w:firstLineChars="0"/>
              <w:jc w:val="center"/>
              <w:rPr>
                <w:color w:val="auto"/>
                <w:sz w:val="22"/>
                <w:szCs w:val="22"/>
                <w:highlight w:val="none"/>
              </w:rPr>
            </w:pPr>
            <w:r>
              <w:rPr>
                <w:color w:val="auto"/>
                <w:sz w:val="22"/>
                <w:szCs w:val="22"/>
                <w:highlight w:val="none"/>
              </w:rPr>
              <w:t>汇编</w:t>
            </w:r>
          </w:p>
        </w:tc>
        <w:tc>
          <w:tcPr>
            <w:tcW w:w="1426" w:type="dxa"/>
            <w:vAlign w:val="bottom"/>
          </w:tcPr>
          <w:p w14:paraId="5A5C88E6">
            <w:pPr>
              <w:shd w:val="clear"/>
              <w:spacing w:line="240" w:lineRule="auto"/>
              <w:ind w:firstLine="0" w:firstLineChars="0"/>
              <w:jc w:val="center"/>
              <w:rPr>
                <w:color w:val="auto"/>
                <w:sz w:val="22"/>
                <w:szCs w:val="22"/>
                <w:highlight w:val="none"/>
              </w:rPr>
            </w:pPr>
            <w:r>
              <w:rPr>
                <w:rFonts w:hint="eastAsia"/>
                <w:color w:val="auto"/>
                <w:sz w:val="22"/>
                <w:szCs w:val="22"/>
                <w:highlight w:val="none"/>
              </w:rPr>
              <w:t>G</w:t>
            </w:r>
          </w:p>
        </w:tc>
      </w:tr>
      <w:tr w14:paraId="544A3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11093BF4">
            <w:pPr>
              <w:shd w:val="clear"/>
              <w:spacing w:line="240" w:lineRule="auto"/>
              <w:ind w:firstLine="0" w:firstLineChars="0"/>
              <w:jc w:val="center"/>
              <w:rPr>
                <w:color w:val="auto"/>
                <w:sz w:val="22"/>
                <w:szCs w:val="22"/>
                <w:highlight w:val="none"/>
              </w:rPr>
            </w:pPr>
            <w:r>
              <w:rPr>
                <w:color w:val="auto"/>
                <w:sz w:val="22"/>
                <w:szCs w:val="22"/>
                <w:highlight w:val="none"/>
              </w:rPr>
              <w:t>报纸</w:t>
            </w:r>
          </w:p>
        </w:tc>
        <w:tc>
          <w:tcPr>
            <w:tcW w:w="1426" w:type="dxa"/>
            <w:vAlign w:val="bottom"/>
          </w:tcPr>
          <w:p w14:paraId="615E7402">
            <w:pPr>
              <w:shd w:val="clear"/>
              <w:spacing w:line="240" w:lineRule="auto"/>
              <w:ind w:firstLine="0" w:firstLineChars="0"/>
              <w:jc w:val="center"/>
              <w:rPr>
                <w:color w:val="auto"/>
                <w:sz w:val="22"/>
                <w:szCs w:val="22"/>
                <w:highlight w:val="none"/>
              </w:rPr>
            </w:pPr>
            <w:r>
              <w:rPr>
                <w:color w:val="auto"/>
                <w:sz w:val="22"/>
                <w:szCs w:val="22"/>
                <w:highlight w:val="none"/>
              </w:rPr>
              <w:t>N</w:t>
            </w:r>
          </w:p>
        </w:tc>
        <w:tc>
          <w:tcPr>
            <w:tcW w:w="1426" w:type="dxa"/>
            <w:vAlign w:val="bottom"/>
          </w:tcPr>
          <w:p w14:paraId="6FD3D327">
            <w:pPr>
              <w:shd w:val="clear"/>
              <w:spacing w:line="240" w:lineRule="auto"/>
              <w:ind w:firstLine="0" w:firstLineChars="0"/>
              <w:jc w:val="center"/>
              <w:rPr>
                <w:color w:val="auto"/>
                <w:sz w:val="22"/>
                <w:szCs w:val="22"/>
                <w:highlight w:val="none"/>
              </w:rPr>
            </w:pPr>
            <w:r>
              <w:rPr>
                <w:color w:val="auto"/>
                <w:sz w:val="22"/>
                <w:szCs w:val="22"/>
                <w:highlight w:val="none"/>
              </w:rPr>
              <w:t>期刊</w:t>
            </w:r>
          </w:p>
        </w:tc>
        <w:tc>
          <w:tcPr>
            <w:tcW w:w="1426" w:type="dxa"/>
            <w:vAlign w:val="bottom"/>
          </w:tcPr>
          <w:p w14:paraId="2F591DAC">
            <w:pPr>
              <w:shd w:val="clear"/>
              <w:spacing w:line="240" w:lineRule="auto"/>
              <w:ind w:firstLine="0" w:firstLineChars="0"/>
              <w:jc w:val="center"/>
              <w:rPr>
                <w:color w:val="auto"/>
                <w:sz w:val="22"/>
                <w:szCs w:val="22"/>
                <w:highlight w:val="none"/>
              </w:rPr>
            </w:pPr>
            <w:r>
              <w:rPr>
                <w:color w:val="auto"/>
                <w:sz w:val="22"/>
                <w:szCs w:val="22"/>
                <w:highlight w:val="none"/>
              </w:rPr>
              <w:t>J</w:t>
            </w:r>
          </w:p>
        </w:tc>
        <w:tc>
          <w:tcPr>
            <w:tcW w:w="1426" w:type="dxa"/>
            <w:vAlign w:val="bottom"/>
          </w:tcPr>
          <w:p w14:paraId="1B90DF16">
            <w:pPr>
              <w:shd w:val="clear"/>
              <w:spacing w:line="240" w:lineRule="auto"/>
              <w:ind w:firstLine="0" w:firstLineChars="0"/>
              <w:jc w:val="center"/>
              <w:rPr>
                <w:color w:val="auto"/>
                <w:sz w:val="22"/>
                <w:szCs w:val="22"/>
                <w:highlight w:val="none"/>
              </w:rPr>
            </w:pPr>
            <w:r>
              <w:rPr>
                <w:color w:val="auto"/>
                <w:sz w:val="22"/>
                <w:szCs w:val="22"/>
                <w:highlight w:val="none"/>
              </w:rPr>
              <w:t>学位论文</w:t>
            </w:r>
          </w:p>
        </w:tc>
        <w:tc>
          <w:tcPr>
            <w:tcW w:w="1426" w:type="dxa"/>
            <w:vAlign w:val="bottom"/>
          </w:tcPr>
          <w:p w14:paraId="6D624085">
            <w:pPr>
              <w:shd w:val="clear"/>
              <w:spacing w:line="240" w:lineRule="auto"/>
              <w:ind w:firstLine="0" w:firstLineChars="0"/>
              <w:jc w:val="center"/>
              <w:rPr>
                <w:color w:val="auto"/>
                <w:sz w:val="22"/>
                <w:szCs w:val="22"/>
                <w:highlight w:val="none"/>
              </w:rPr>
            </w:pPr>
            <w:r>
              <w:rPr>
                <w:color w:val="auto"/>
                <w:sz w:val="22"/>
                <w:szCs w:val="22"/>
                <w:highlight w:val="none"/>
              </w:rPr>
              <w:t>D</w:t>
            </w:r>
          </w:p>
        </w:tc>
      </w:tr>
      <w:tr w14:paraId="51C39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4ECC7668">
            <w:pPr>
              <w:shd w:val="clear"/>
              <w:spacing w:line="240" w:lineRule="auto"/>
              <w:ind w:firstLine="0" w:firstLineChars="0"/>
              <w:jc w:val="center"/>
              <w:rPr>
                <w:color w:val="auto"/>
                <w:sz w:val="22"/>
                <w:szCs w:val="22"/>
                <w:highlight w:val="none"/>
              </w:rPr>
            </w:pPr>
            <w:r>
              <w:rPr>
                <w:color w:val="auto"/>
                <w:sz w:val="22"/>
                <w:szCs w:val="22"/>
                <w:highlight w:val="none"/>
              </w:rPr>
              <w:t>报告</w:t>
            </w:r>
          </w:p>
        </w:tc>
        <w:tc>
          <w:tcPr>
            <w:tcW w:w="1426" w:type="dxa"/>
            <w:vAlign w:val="bottom"/>
          </w:tcPr>
          <w:p w14:paraId="6C977907">
            <w:pPr>
              <w:shd w:val="clear"/>
              <w:spacing w:line="240" w:lineRule="auto"/>
              <w:ind w:firstLine="0" w:firstLineChars="0"/>
              <w:jc w:val="center"/>
              <w:rPr>
                <w:color w:val="auto"/>
                <w:sz w:val="22"/>
                <w:szCs w:val="22"/>
                <w:highlight w:val="none"/>
              </w:rPr>
            </w:pPr>
            <w:r>
              <w:rPr>
                <w:color w:val="auto"/>
                <w:sz w:val="22"/>
                <w:szCs w:val="22"/>
                <w:highlight w:val="none"/>
              </w:rPr>
              <w:t>R</w:t>
            </w:r>
          </w:p>
        </w:tc>
        <w:tc>
          <w:tcPr>
            <w:tcW w:w="1426" w:type="dxa"/>
            <w:vAlign w:val="bottom"/>
          </w:tcPr>
          <w:p w14:paraId="075E6AAA">
            <w:pPr>
              <w:shd w:val="clear"/>
              <w:spacing w:line="240" w:lineRule="auto"/>
              <w:ind w:firstLine="0" w:firstLineChars="0"/>
              <w:jc w:val="center"/>
              <w:rPr>
                <w:color w:val="auto"/>
                <w:sz w:val="22"/>
                <w:szCs w:val="22"/>
                <w:highlight w:val="none"/>
              </w:rPr>
            </w:pPr>
            <w:r>
              <w:rPr>
                <w:color w:val="auto"/>
                <w:sz w:val="22"/>
                <w:szCs w:val="22"/>
                <w:highlight w:val="none"/>
              </w:rPr>
              <w:t>标准</w:t>
            </w:r>
          </w:p>
        </w:tc>
        <w:tc>
          <w:tcPr>
            <w:tcW w:w="1426" w:type="dxa"/>
            <w:vAlign w:val="bottom"/>
          </w:tcPr>
          <w:p w14:paraId="36DE94BB">
            <w:pPr>
              <w:shd w:val="clear"/>
              <w:spacing w:line="240" w:lineRule="auto"/>
              <w:ind w:firstLine="0" w:firstLineChars="0"/>
              <w:jc w:val="center"/>
              <w:rPr>
                <w:color w:val="auto"/>
                <w:sz w:val="22"/>
                <w:szCs w:val="22"/>
                <w:highlight w:val="none"/>
              </w:rPr>
            </w:pPr>
            <w:r>
              <w:rPr>
                <w:color w:val="auto"/>
                <w:sz w:val="22"/>
                <w:szCs w:val="22"/>
                <w:highlight w:val="none"/>
              </w:rPr>
              <w:t>S</w:t>
            </w:r>
          </w:p>
        </w:tc>
        <w:tc>
          <w:tcPr>
            <w:tcW w:w="1426" w:type="dxa"/>
            <w:vAlign w:val="bottom"/>
          </w:tcPr>
          <w:p w14:paraId="1EAC9378">
            <w:pPr>
              <w:shd w:val="clear"/>
              <w:spacing w:line="240" w:lineRule="auto"/>
              <w:ind w:firstLine="0" w:firstLineChars="0"/>
              <w:jc w:val="center"/>
              <w:rPr>
                <w:color w:val="auto"/>
                <w:sz w:val="22"/>
                <w:szCs w:val="22"/>
                <w:highlight w:val="none"/>
              </w:rPr>
            </w:pPr>
            <w:r>
              <w:rPr>
                <w:color w:val="auto"/>
                <w:sz w:val="22"/>
                <w:szCs w:val="22"/>
                <w:highlight w:val="none"/>
              </w:rPr>
              <w:t>专利</w:t>
            </w:r>
          </w:p>
        </w:tc>
        <w:tc>
          <w:tcPr>
            <w:tcW w:w="1426" w:type="dxa"/>
            <w:vAlign w:val="bottom"/>
          </w:tcPr>
          <w:p w14:paraId="10A3557A">
            <w:pPr>
              <w:shd w:val="clear"/>
              <w:spacing w:line="240" w:lineRule="auto"/>
              <w:ind w:firstLine="0" w:firstLineChars="0"/>
              <w:jc w:val="center"/>
              <w:rPr>
                <w:color w:val="auto"/>
                <w:sz w:val="22"/>
                <w:szCs w:val="22"/>
                <w:highlight w:val="none"/>
              </w:rPr>
            </w:pPr>
            <w:r>
              <w:rPr>
                <w:color w:val="auto"/>
                <w:sz w:val="22"/>
                <w:szCs w:val="22"/>
                <w:highlight w:val="none"/>
              </w:rPr>
              <w:t>P</w:t>
            </w:r>
          </w:p>
        </w:tc>
      </w:tr>
      <w:tr w14:paraId="663BD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0CC3CBA0">
            <w:pPr>
              <w:shd w:val="clear"/>
              <w:spacing w:line="240" w:lineRule="auto"/>
              <w:ind w:firstLine="0" w:firstLineChars="0"/>
              <w:jc w:val="center"/>
              <w:rPr>
                <w:color w:val="auto"/>
                <w:sz w:val="22"/>
                <w:szCs w:val="22"/>
                <w:highlight w:val="none"/>
              </w:rPr>
            </w:pPr>
            <w:r>
              <w:rPr>
                <w:color w:val="auto"/>
                <w:sz w:val="22"/>
                <w:szCs w:val="22"/>
                <w:highlight w:val="none"/>
              </w:rPr>
              <w:t>数据库</w:t>
            </w:r>
          </w:p>
        </w:tc>
        <w:tc>
          <w:tcPr>
            <w:tcW w:w="1426" w:type="dxa"/>
            <w:vAlign w:val="bottom"/>
          </w:tcPr>
          <w:p w14:paraId="370040D3">
            <w:pPr>
              <w:shd w:val="clear"/>
              <w:spacing w:line="240" w:lineRule="auto"/>
              <w:ind w:firstLine="0" w:firstLineChars="0"/>
              <w:jc w:val="center"/>
              <w:rPr>
                <w:color w:val="auto"/>
                <w:sz w:val="22"/>
                <w:szCs w:val="22"/>
                <w:highlight w:val="none"/>
              </w:rPr>
            </w:pPr>
            <w:r>
              <w:rPr>
                <w:color w:val="auto"/>
                <w:sz w:val="22"/>
                <w:szCs w:val="22"/>
                <w:highlight w:val="none"/>
              </w:rPr>
              <w:t>DB</w:t>
            </w:r>
          </w:p>
        </w:tc>
        <w:tc>
          <w:tcPr>
            <w:tcW w:w="1426" w:type="dxa"/>
            <w:vAlign w:val="bottom"/>
          </w:tcPr>
          <w:p w14:paraId="42DBD122">
            <w:pPr>
              <w:shd w:val="clear"/>
              <w:spacing w:line="240" w:lineRule="auto"/>
              <w:ind w:firstLine="0" w:firstLineChars="0"/>
              <w:jc w:val="center"/>
              <w:rPr>
                <w:color w:val="auto"/>
                <w:sz w:val="22"/>
                <w:szCs w:val="22"/>
                <w:highlight w:val="none"/>
              </w:rPr>
            </w:pPr>
            <w:r>
              <w:rPr>
                <w:color w:val="auto"/>
                <w:sz w:val="22"/>
                <w:szCs w:val="22"/>
                <w:highlight w:val="none"/>
              </w:rPr>
              <w:t>计算机程序</w:t>
            </w:r>
          </w:p>
        </w:tc>
        <w:tc>
          <w:tcPr>
            <w:tcW w:w="1426" w:type="dxa"/>
            <w:vAlign w:val="bottom"/>
          </w:tcPr>
          <w:p w14:paraId="4FB72ECC">
            <w:pPr>
              <w:shd w:val="clear"/>
              <w:spacing w:line="240" w:lineRule="auto"/>
              <w:ind w:firstLine="0" w:firstLineChars="0"/>
              <w:jc w:val="center"/>
              <w:rPr>
                <w:color w:val="auto"/>
                <w:sz w:val="22"/>
                <w:szCs w:val="22"/>
                <w:highlight w:val="none"/>
              </w:rPr>
            </w:pPr>
            <w:r>
              <w:rPr>
                <w:color w:val="auto"/>
                <w:sz w:val="22"/>
                <w:szCs w:val="22"/>
                <w:highlight w:val="none"/>
              </w:rPr>
              <w:t>CP</w:t>
            </w:r>
          </w:p>
        </w:tc>
        <w:tc>
          <w:tcPr>
            <w:tcW w:w="1426" w:type="dxa"/>
            <w:vAlign w:val="bottom"/>
          </w:tcPr>
          <w:p w14:paraId="1EDBC79C">
            <w:pPr>
              <w:shd w:val="clear"/>
              <w:spacing w:line="240" w:lineRule="auto"/>
              <w:ind w:firstLine="0" w:firstLineChars="0"/>
              <w:jc w:val="center"/>
              <w:rPr>
                <w:color w:val="auto"/>
                <w:sz w:val="22"/>
                <w:szCs w:val="22"/>
                <w:highlight w:val="none"/>
              </w:rPr>
            </w:pPr>
            <w:r>
              <w:rPr>
                <w:color w:val="auto"/>
                <w:sz w:val="22"/>
                <w:szCs w:val="22"/>
                <w:highlight w:val="none"/>
              </w:rPr>
              <w:t>电子公告</w:t>
            </w:r>
          </w:p>
        </w:tc>
        <w:tc>
          <w:tcPr>
            <w:tcW w:w="1426" w:type="dxa"/>
            <w:vAlign w:val="bottom"/>
          </w:tcPr>
          <w:p w14:paraId="56B0ACE3">
            <w:pPr>
              <w:shd w:val="clear"/>
              <w:spacing w:line="240" w:lineRule="auto"/>
              <w:ind w:firstLine="0" w:firstLineChars="0"/>
              <w:jc w:val="center"/>
              <w:rPr>
                <w:color w:val="auto"/>
                <w:sz w:val="22"/>
                <w:szCs w:val="22"/>
                <w:highlight w:val="none"/>
              </w:rPr>
            </w:pPr>
            <w:r>
              <w:rPr>
                <w:color w:val="auto"/>
                <w:sz w:val="22"/>
                <w:szCs w:val="22"/>
                <w:highlight w:val="none"/>
              </w:rPr>
              <w:t>EB</w:t>
            </w:r>
          </w:p>
        </w:tc>
      </w:tr>
      <w:tr w14:paraId="0C778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45829F75">
            <w:pPr>
              <w:shd w:val="clear"/>
              <w:spacing w:line="240" w:lineRule="auto"/>
              <w:ind w:firstLine="0" w:firstLineChars="0"/>
              <w:jc w:val="center"/>
              <w:rPr>
                <w:color w:val="auto"/>
                <w:sz w:val="22"/>
                <w:szCs w:val="22"/>
                <w:highlight w:val="none"/>
              </w:rPr>
            </w:pPr>
            <w:r>
              <w:rPr>
                <w:color w:val="auto"/>
                <w:sz w:val="22"/>
                <w:szCs w:val="22"/>
                <w:highlight w:val="none"/>
              </w:rPr>
              <w:t>档案</w:t>
            </w:r>
          </w:p>
        </w:tc>
        <w:tc>
          <w:tcPr>
            <w:tcW w:w="1426" w:type="dxa"/>
            <w:vAlign w:val="bottom"/>
          </w:tcPr>
          <w:p w14:paraId="1E89E7D6">
            <w:pPr>
              <w:shd w:val="clear"/>
              <w:spacing w:line="240" w:lineRule="auto"/>
              <w:ind w:firstLine="0" w:firstLineChars="0"/>
              <w:jc w:val="center"/>
              <w:rPr>
                <w:color w:val="auto"/>
                <w:sz w:val="22"/>
                <w:szCs w:val="22"/>
                <w:highlight w:val="none"/>
              </w:rPr>
            </w:pPr>
            <w:r>
              <w:rPr>
                <w:color w:val="auto"/>
                <w:sz w:val="22"/>
                <w:szCs w:val="22"/>
                <w:highlight w:val="none"/>
              </w:rPr>
              <w:t>A</w:t>
            </w:r>
          </w:p>
        </w:tc>
        <w:tc>
          <w:tcPr>
            <w:tcW w:w="1426" w:type="dxa"/>
            <w:vAlign w:val="bottom"/>
          </w:tcPr>
          <w:p w14:paraId="2B69DF00">
            <w:pPr>
              <w:shd w:val="clear"/>
              <w:spacing w:line="240" w:lineRule="auto"/>
              <w:ind w:firstLine="0" w:firstLineChars="0"/>
              <w:jc w:val="center"/>
              <w:rPr>
                <w:color w:val="auto"/>
                <w:sz w:val="22"/>
                <w:szCs w:val="22"/>
                <w:highlight w:val="none"/>
              </w:rPr>
            </w:pPr>
            <w:r>
              <w:rPr>
                <w:color w:val="auto"/>
                <w:sz w:val="22"/>
                <w:szCs w:val="22"/>
                <w:highlight w:val="none"/>
              </w:rPr>
              <w:t>舆图</w:t>
            </w:r>
          </w:p>
        </w:tc>
        <w:tc>
          <w:tcPr>
            <w:tcW w:w="1426" w:type="dxa"/>
            <w:vAlign w:val="bottom"/>
          </w:tcPr>
          <w:p w14:paraId="13B8AB23">
            <w:pPr>
              <w:shd w:val="clear"/>
              <w:spacing w:line="240" w:lineRule="auto"/>
              <w:ind w:firstLine="0" w:firstLineChars="0"/>
              <w:jc w:val="center"/>
              <w:rPr>
                <w:color w:val="auto"/>
                <w:sz w:val="22"/>
                <w:szCs w:val="22"/>
                <w:highlight w:val="none"/>
              </w:rPr>
            </w:pPr>
            <w:r>
              <w:rPr>
                <w:color w:val="auto"/>
                <w:sz w:val="22"/>
                <w:szCs w:val="22"/>
                <w:highlight w:val="none"/>
              </w:rPr>
              <w:t>CM</w:t>
            </w:r>
          </w:p>
        </w:tc>
        <w:tc>
          <w:tcPr>
            <w:tcW w:w="1426" w:type="dxa"/>
            <w:vAlign w:val="bottom"/>
          </w:tcPr>
          <w:p w14:paraId="156FB5ED">
            <w:pPr>
              <w:shd w:val="clear"/>
              <w:spacing w:line="240" w:lineRule="auto"/>
              <w:ind w:firstLine="0" w:firstLineChars="0"/>
              <w:jc w:val="center"/>
              <w:rPr>
                <w:color w:val="auto"/>
                <w:sz w:val="22"/>
                <w:szCs w:val="22"/>
                <w:highlight w:val="none"/>
              </w:rPr>
            </w:pPr>
            <w:r>
              <w:rPr>
                <w:color w:val="auto"/>
                <w:sz w:val="22"/>
                <w:szCs w:val="22"/>
                <w:highlight w:val="none"/>
              </w:rPr>
              <w:t>数据集</w:t>
            </w:r>
          </w:p>
        </w:tc>
        <w:tc>
          <w:tcPr>
            <w:tcW w:w="1426" w:type="dxa"/>
            <w:vAlign w:val="bottom"/>
          </w:tcPr>
          <w:p w14:paraId="1728B87C">
            <w:pPr>
              <w:shd w:val="clear"/>
              <w:spacing w:line="240" w:lineRule="auto"/>
              <w:ind w:firstLine="0" w:firstLineChars="0"/>
              <w:jc w:val="center"/>
              <w:rPr>
                <w:color w:val="auto"/>
                <w:sz w:val="22"/>
                <w:szCs w:val="22"/>
                <w:highlight w:val="none"/>
              </w:rPr>
            </w:pPr>
            <w:r>
              <w:rPr>
                <w:color w:val="auto"/>
                <w:sz w:val="22"/>
                <w:szCs w:val="22"/>
                <w:highlight w:val="none"/>
              </w:rPr>
              <w:t>DS</w:t>
            </w:r>
          </w:p>
        </w:tc>
      </w:tr>
      <w:tr w14:paraId="1042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1426" w:type="dxa"/>
            <w:vAlign w:val="bottom"/>
          </w:tcPr>
          <w:p w14:paraId="045AFA70">
            <w:pPr>
              <w:shd w:val="clear"/>
              <w:spacing w:line="240" w:lineRule="auto"/>
              <w:ind w:firstLine="0" w:firstLineChars="0"/>
              <w:jc w:val="center"/>
              <w:rPr>
                <w:color w:val="auto"/>
                <w:sz w:val="22"/>
                <w:szCs w:val="22"/>
                <w:highlight w:val="none"/>
              </w:rPr>
            </w:pPr>
            <w:r>
              <w:rPr>
                <w:color w:val="auto"/>
                <w:sz w:val="22"/>
                <w:szCs w:val="22"/>
                <w:highlight w:val="none"/>
              </w:rPr>
              <w:t>其他</w:t>
            </w:r>
          </w:p>
        </w:tc>
        <w:tc>
          <w:tcPr>
            <w:tcW w:w="1426" w:type="dxa"/>
            <w:vAlign w:val="bottom"/>
          </w:tcPr>
          <w:p w14:paraId="5B8BD940">
            <w:pPr>
              <w:shd w:val="clear"/>
              <w:spacing w:line="240" w:lineRule="auto"/>
              <w:ind w:firstLine="0" w:firstLineChars="0"/>
              <w:jc w:val="center"/>
              <w:rPr>
                <w:color w:val="auto"/>
                <w:sz w:val="22"/>
                <w:szCs w:val="22"/>
                <w:highlight w:val="none"/>
              </w:rPr>
            </w:pPr>
            <w:r>
              <w:rPr>
                <w:color w:val="auto"/>
                <w:sz w:val="22"/>
                <w:szCs w:val="22"/>
                <w:highlight w:val="none"/>
              </w:rPr>
              <w:t>Z</w:t>
            </w:r>
          </w:p>
        </w:tc>
        <w:tc>
          <w:tcPr>
            <w:tcW w:w="1426" w:type="dxa"/>
            <w:vAlign w:val="bottom"/>
          </w:tcPr>
          <w:p w14:paraId="35C7C554">
            <w:pPr>
              <w:shd w:val="clear"/>
              <w:spacing w:line="240" w:lineRule="auto"/>
              <w:ind w:firstLine="0" w:firstLineChars="0"/>
              <w:jc w:val="center"/>
              <w:rPr>
                <w:color w:val="auto"/>
                <w:sz w:val="22"/>
                <w:szCs w:val="22"/>
                <w:highlight w:val="none"/>
              </w:rPr>
            </w:pPr>
          </w:p>
        </w:tc>
        <w:tc>
          <w:tcPr>
            <w:tcW w:w="1426" w:type="dxa"/>
            <w:vAlign w:val="bottom"/>
          </w:tcPr>
          <w:p w14:paraId="5A93E971">
            <w:pPr>
              <w:shd w:val="clear"/>
              <w:spacing w:line="240" w:lineRule="auto"/>
              <w:ind w:firstLine="0" w:firstLineChars="0"/>
              <w:jc w:val="center"/>
              <w:rPr>
                <w:color w:val="auto"/>
                <w:sz w:val="22"/>
                <w:szCs w:val="22"/>
                <w:highlight w:val="none"/>
              </w:rPr>
            </w:pPr>
          </w:p>
        </w:tc>
        <w:tc>
          <w:tcPr>
            <w:tcW w:w="1426" w:type="dxa"/>
            <w:vAlign w:val="bottom"/>
          </w:tcPr>
          <w:p w14:paraId="4062D063">
            <w:pPr>
              <w:shd w:val="clear"/>
              <w:spacing w:line="240" w:lineRule="auto"/>
              <w:ind w:firstLine="0" w:firstLineChars="0"/>
              <w:jc w:val="center"/>
              <w:rPr>
                <w:color w:val="auto"/>
                <w:sz w:val="22"/>
                <w:szCs w:val="22"/>
                <w:highlight w:val="none"/>
              </w:rPr>
            </w:pPr>
          </w:p>
        </w:tc>
        <w:tc>
          <w:tcPr>
            <w:tcW w:w="1426" w:type="dxa"/>
            <w:vAlign w:val="bottom"/>
          </w:tcPr>
          <w:p w14:paraId="2024DF01">
            <w:pPr>
              <w:shd w:val="clear"/>
              <w:spacing w:line="240" w:lineRule="auto"/>
              <w:ind w:firstLine="0" w:firstLineChars="0"/>
              <w:jc w:val="center"/>
              <w:rPr>
                <w:color w:val="auto"/>
                <w:sz w:val="22"/>
                <w:szCs w:val="22"/>
                <w:highlight w:val="none"/>
              </w:rPr>
            </w:pPr>
          </w:p>
        </w:tc>
      </w:tr>
    </w:tbl>
    <w:p w14:paraId="34D80CD5">
      <w:pPr>
        <w:pStyle w:val="3"/>
        <w:shd w:val="clear"/>
        <w:rPr>
          <w:color w:val="auto"/>
          <w:highlight w:val="none"/>
        </w:rPr>
      </w:pPr>
      <w:r>
        <w:rPr>
          <w:rFonts w:hint="eastAsia"/>
          <w:color w:val="auto"/>
          <w:highlight w:val="none"/>
        </w:rPr>
        <w:t>3.</w:t>
      </w:r>
      <w:r>
        <w:rPr>
          <w:color w:val="auto"/>
          <w:highlight w:val="none"/>
        </w:rPr>
        <w:t>9</w:t>
      </w:r>
      <w:r>
        <w:rPr>
          <w:rFonts w:hint="eastAsia"/>
          <w:color w:val="auto"/>
          <w:highlight w:val="none"/>
        </w:rPr>
        <w:t xml:space="preserve"> 附录</w:t>
      </w:r>
    </w:p>
    <w:p w14:paraId="2C4F781B">
      <w:pPr>
        <w:shd w:val="clear"/>
        <w:ind w:firstLine="480"/>
        <w:rPr>
          <w:color w:val="auto"/>
          <w:highlight w:val="none"/>
        </w:rPr>
      </w:pPr>
      <w:r>
        <w:rPr>
          <w:color w:val="auto"/>
          <w:highlight w:val="none"/>
        </w:rPr>
        <w:t>附录是正文主体的补充。</w:t>
      </w:r>
      <w:r>
        <w:rPr>
          <w:rFonts w:hint="eastAsia"/>
          <w:color w:val="auto"/>
          <w:highlight w:val="none"/>
        </w:rPr>
        <w:t>附录编号（</w:t>
      </w:r>
      <w:r>
        <w:rPr>
          <w:color w:val="auto"/>
          <w:highlight w:val="none"/>
        </w:rPr>
        <w:t>Appendix 1/2/ …</w:t>
      </w:r>
      <w:r>
        <w:rPr>
          <w:rFonts w:hint="eastAsia"/>
          <w:color w:val="auto"/>
          <w:highlight w:val="none"/>
        </w:rPr>
        <w:t>）和附录标题各占一行，置于附录条文之上居中位置。每一项附录通常另起页，如果有多个较短的附录，也可接排</w:t>
      </w:r>
      <w:r>
        <w:rPr>
          <w:rFonts w:hint="eastAsia" w:ascii="宋体" w:hAnsi="宋体" w:cs="宋体"/>
          <w:color w:val="auto"/>
          <w:highlight w:val="none"/>
        </w:rPr>
        <w:t>。</w:t>
      </w:r>
    </w:p>
    <w:p w14:paraId="3AFD80FE">
      <w:pPr>
        <w:shd w:val="clear"/>
        <w:ind w:firstLine="480"/>
        <w:rPr>
          <w:color w:val="auto"/>
          <w:highlight w:val="none"/>
        </w:rPr>
      </w:pPr>
      <w:r>
        <w:rPr>
          <w:color w:val="auto"/>
          <w:highlight w:val="none"/>
        </w:rPr>
        <w:t>下列内容可作为附录编于论文后：由于篇幅过大不便编入正文的材料；不便于编入正文的罕见珍贵材料；对读者</w:t>
      </w:r>
      <w:r>
        <w:rPr>
          <w:rFonts w:hint="eastAsia"/>
          <w:color w:val="auto"/>
          <w:highlight w:val="none"/>
        </w:rPr>
        <w:t>来说</w:t>
      </w:r>
      <w:r>
        <w:rPr>
          <w:color w:val="auto"/>
          <w:highlight w:val="none"/>
        </w:rPr>
        <w:t>并非必要，但对本专业同行有参考价值的资料；某些重要的原始数据、结构图、统计表等。</w:t>
      </w:r>
    </w:p>
    <w:p w14:paraId="74D15710">
      <w:pPr>
        <w:pStyle w:val="3"/>
        <w:shd w:val="clear"/>
        <w:rPr>
          <w:color w:val="auto"/>
          <w:highlight w:val="none"/>
        </w:rPr>
      </w:pPr>
      <w:r>
        <w:rPr>
          <w:rFonts w:hint="eastAsia"/>
          <w:color w:val="auto"/>
          <w:highlight w:val="none"/>
        </w:rPr>
        <w:t>3.1</w:t>
      </w:r>
      <w:r>
        <w:rPr>
          <w:color w:val="auto"/>
          <w:highlight w:val="none"/>
        </w:rPr>
        <w:t>0</w:t>
      </w:r>
      <w:r>
        <w:rPr>
          <w:rFonts w:hint="eastAsia"/>
          <w:color w:val="auto"/>
          <w:highlight w:val="none"/>
        </w:rPr>
        <w:t xml:space="preserve"> 致谢</w:t>
      </w:r>
    </w:p>
    <w:p w14:paraId="626F1230">
      <w:pPr>
        <w:shd w:val="clear"/>
        <w:ind w:firstLine="480"/>
        <w:rPr>
          <w:color w:val="auto"/>
          <w:highlight w:val="none"/>
        </w:rPr>
      </w:pPr>
      <w:r>
        <w:rPr>
          <w:color w:val="auto"/>
          <w:highlight w:val="none"/>
        </w:rPr>
        <w:t>致谢是作者对</w:t>
      </w:r>
      <w:r>
        <w:rPr>
          <w:rFonts w:hint="eastAsia"/>
          <w:color w:val="auto"/>
          <w:highlight w:val="none"/>
        </w:rPr>
        <w:t>在课题研究和</w:t>
      </w:r>
      <w:r>
        <w:rPr>
          <w:color w:val="auto"/>
          <w:highlight w:val="none"/>
        </w:rPr>
        <w:t>论文</w:t>
      </w:r>
      <w:r>
        <w:rPr>
          <w:rFonts w:hint="eastAsia"/>
          <w:color w:val="auto"/>
          <w:highlight w:val="none"/>
        </w:rPr>
        <w:t>写作过程中给予自己帮助</w:t>
      </w:r>
      <w:r>
        <w:rPr>
          <w:color w:val="auto"/>
          <w:highlight w:val="none"/>
        </w:rPr>
        <w:t>的组织或个人</w:t>
      </w:r>
      <w:r>
        <w:rPr>
          <w:rFonts w:hint="eastAsia"/>
          <w:color w:val="auto"/>
          <w:highlight w:val="none"/>
        </w:rPr>
        <w:t>表达</w:t>
      </w:r>
      <w:r>
        <w:rPr>
          <w:color w:val="auto"/>
          <w:highlight w:val="none"/>
        </w:rPr>
        <w:t>感谢的文字记录</w:t>
      </w:r>
      <w:r>
        <w:rPr>
          <w:rFonts w:hint="eastAsia"/>
          <w:color w:val="auto"/>
          <w:highlight w:val="none"/>
        </w:rPr>
        <w:t>，</w:t>
      </w:r>
      <w:r>
        <w:rPr>
          <w:color w:val="auto"/>
          <w:highlight w:val="none"/>
        </w:rPr>
        <w:t>内容应客观、真实</w:t>
      </w:r>
      <w:r>
        <w:rPr>
          <w:rFonts w:hint="eastAsia"/>
          <w:color w:val="auto"/>
          <w:highlight w:val="none"/>
        </w:rPr>
        <w:t>、</w:t>
      </w:r>
      <w:r>
        <w:rPr>
          <w:color w:val="auto"/>
          <w:highlight w:val="none"/>
        </w:rPr>
        <w:t>恰当</w:t>
      </w:r>
      <w:r>
        <w:rPr>
          <w:rFonts w:hint="eastAsia"/>
          <w:color w:val="auto"/>
          <w:highlight w:val="none"/>
        </w:rPr>
        <w:t>，</w:t>
      </w:r>
      <w:r>
        <w:rPr>
          <w:color w:val="auto"/>
          <w:highlight w:val="none"/>
        </w:rPr>
        <w:t>语言宜诚恳、</w:t>
      </w:r>
      <w:r>
        <w:rPr>
          <w:rFonts w:hint="eastAsia"/>
          <w:color w:val="auto"/>
          <w:highlight w:val="none"/>
        </w:rPr>
        <w:t>感情宜真</w:t>
      </w:r>
      <w:r>
        <w:rPr>
          <w:color w:val="auto"/>
          <w:highlight w:val="none"/>
        </w:rPr>
        <w:t>挚，篇幅</w:t>
      </w:r>
      <w:r>
        <w:rPr>
          <w:rFonts w:hint="eastAsia"/>
          <w:color w:val="auto"/>
          <w:highlight w:val="none"/>
        </w:rPr>
        <w:t>不超过两</w:t>
      </w:r>
      <w:r>
        <w:rPr>
          <w:color w:val="auto"/>
          <w:highlight w:val="none"/>
        </w:rPr>
        <w:t>页。致谢不得</w:t>
      </w:r>
      <w:r>
        <w:rPr>
          <w:rFonts w:hint="eastAsia"/>
          <w:color w:val="auto"/>
          <w:highlight w:val="none"/>
        </w:rPr>
        <w:t>泄露</w:t>
      </w:r>
      <w:r>
        <w:rPr>
          <w:color w:val="auto"/>
          <w:highlight w:val="none"/>
        </w:rPr>
        <w:t>他人隐私，也不得出现法律规定不能泄露的信息。</w:t>
      </w:r>
    </w:p>
    <w:p w14:paraId="668ECB93">
      <w:pPr>
        <w:pStyle w:val="3"/>
        <w:shd w:val="clear"/>
        <w:rPr>
          <w:color w:val="auto"/>
          <w:highlight w:val="none"/>
        </w:rPr>
      </w:pPr>
      <w:r>
        <w:rPr>
          <w:rFonts w:hint="eastAsia"/>
          <w:color w:val="auto"/>
          <w:highlight w:val="none"/>
        </w:rPr>
        <w:t>3.1</w:t>
      </w:r>
      <w:r>
        <w:rPr>
          <w:color w:val="auto"/>
          <w:highlight w:val="none"/>
        </w:rPr>
        <w:t>1</w:t>
      </w:r>
      <w:r>
        <w:rPr>
          <w:rFonts w:hint="eastAsia"/>
          <w:color w:val="auto"/>
          <w:highlight w:val="none"/>
        </w:rPr>
        <w:t xml:space="preserve"> </w:t>
      </w:r>
      <w:r>
        <w:rPr>
          <w:rFonts w:hint="eastAsia" w:ascii="黑体" w:hAnsi="黑体" w:cs="黑体"/>
          <w:color w:val="auto"/>
          <w:highlight w:val="none"/>
        </w:rPr>
        <w:t>攻读博士学位期间取得的研究成果</w:t>
      </w:r>
    </w:p>
    <w:p w14:paraId="02758B78">
      <w:pPr>
        <w:shd w:val="clear"/>
        <w:ind w:firstLine="480"/>
        <w:rPr>
          <w:rFonts w:hint="eastAsia" w:ascii="宋体" w:hAnsi="宋体" w:cs="宋体"/>
          <w:color w:val="auto"/>
          <w:highlight w:val="none"/>
        </w:rPr>
      </w:pPr>
      <w:r>
        <w:rPr>
          <w:rFonts w:hint="eastAsia" w:ascii="宋体" w:hAnsi="宋体" w:cs="宋体"/>
          <w:color w:val="auto"/>
          <w:highlight w:val="none"/>
        </w:rPr>
        <w:t>攻读博士学位期间取得的研究成果一般包括发表（含录用、已投稿、拟投稿）的与学位论文相关的学术论文、发明专利、著作、获奖、科研项目等。</w:t>
      </w:r>
    </w:p>
    <w:p w14:paraId="197A234E">
      <w:pPr>
        <w:keepNext/>
        <w:keepLines/>
        <w:widowControl w:val="0"/>
        <w:bidi w:val="0"/>
        <w:spacing w:line="360" w:lineRule="auto"/>
        <w:ind w:firstLine="0" w:firstLineChars="0"/>
        <w:jc w:val="both"/>
        <w:outlineLvl w:val="1"/>
        <w:rPr>
          <w:rFonts w:hint="eastAsia" w:ascii="Times New Roman" w:hAnsi="Times New Roman" w:eastAsia="黑体" w:cs="Times New Roman"/>
          <w:b w:val="0"/>
          <w:bCs w:val="0"/>
          <w:color w:val="000000"/>
          <w:kern w:val="2"/>
          <w:sz w:val="30"/>
          <w:szCs w:val="30"/>
          <w:lang w:val="en-US" w:eastAsia="zh-CN" w:bidi="ar-SA"/>
        </w:rPr>
      </w:pPr>
      <w:bookmarkStart w:id="0" w:name="_Toc167717869"/>
      <w:r>
        <w:rPr>
          <w:rFonts w:hint="eastAsia" w:ascii="Times New Roman" w:hAnsi="Times New Roman" w:eastAsia="黑体" w:cs="Times New Roman"/>
          <w:b w:val="0"/>
          <w:bCs w:val="0"/>
          <w:color w:val="000000"/>
          <w:kern w:val="2"/>
          <w:sz w:val="30"/>
          <w:szCs w:val="30"/>
          <w:lang w:val="en-US" w:eastAsia="zh-CN" w:bidi="ar-SA"/>
        </w:rPr>
        <w:t>3.1</w:t>
      </w:r>
      <w:r>
        <w:rPr>
          <w:rFonts w:hint="eastAsia" w:eastAsia="黑体" w:cs="Times New Roman"/>
          <w:b w:val="0"/>
          <w:bCs w:val="0"/>
          <w:color w:val="000000"/>
          <w:kern w:val="2"/>
          <w:sz w:val="30"/>
          <w:szCs w:val="30"/>
          <w:lang w:val="en-US" w:eastAsia="zh-CN" w:bidi="ar-SA"/>
        </w:rPr>
        <w:t>2</w:t>
      </w:r>
      <w:r>
        <w:rPr>
          <w:rFonts w:hint="eastAsia" w:ascii="Times New Roman" w:hAnsi="Times New Roman" w:eastAsia="黑体" w:cs="Times New Roman"/>
          <w:b w:val="0"/>
          <w:bCs w:val="0"/>
          <w:color w:val="000000"/>
          <w:kern w:val="2"/>
          <w:sz w:val="30"/>
          <w:szCs w:val="30"/>
          <w:lang w:val="en-US" w:eastAsia="zh-CN" w:bidi="ar-SA"/>
        </w:rPr>
        <w:t xml:space="preserve"> 使用人工智能工具声明</w:t>
      </w:r>
    </w:p>
    <w:p w14:paraId="69411A20">
      <w:pPr>
        <w:spacing w:line="360" w:lineRule="auto"/>
        <w:ind w:firstLine="480" w:firstLineChars="200"/>
        <w:rPr>
          <w:rFonts w:hint="default" w:ascii="Times New Roman" w:hAnsi="Times New Roman" w:eastAsia="宋体" w:cs="Times New Roman"/>
          <w:b w:val="0"/>
          <w:bCs w:val="0"/>
          <w:color w:val="000000"/>
          <w:sz w:val="24"/>
          <w:szCs w:val="24"/>
          <w:lang w:val="en-US" w:eastAsia="zh-CN"/>
        </w:rPr>
      </w:pPr>
      <w:r>
        <w:rPr>
          <w:rFonts w:ascii="Times New Roman" w:hAnsi="Times New Roman" w:eastAsia="宋体" w:cs="Times New Roman"/>
          <w:b w:val="0"/>
          <w:bCs w:val="0"/>
          <w:color w:val="000000"/>
          <w:sz w:val="24"/>
          <w:szCs w:val="24"/>
        </w:rPr>
        <w:t>学位论文</w:t>
      </w:r>
      <w:r>
        <w:rPr>
          <w:rFonts w:hint="eastAsia" w:ascii="Times New Roman" w:hAnsi="Times New Roman" w:eastAsia="宋体" w:cs="Times New Roman"/>
          <w:b w:val="0"/>
          <w:bCs w:val="0"/>
          <w:color w:val="000000"/>
          <w:sz w:val="24"/>
          <w:szCs w:val="24"/>
        </w:rPr>
        <w:t>使用人工智能工具声明</w:t>
      </w:r>
      <w:r>
        <w:rPr>
          <w:rFonts w:ascii="Times New Roman" w:hAnsi="Times New Roman" w:eastAsia="宋体" w:cs="Times New Roman"/>
          <w:b w:val="0"/>
          <w:bCs w:val="0"/>
          <w:color w:val="000000"/>
          <w:sz w:val="24"/>
          <w:szCs w:val="24"/>
        </w:rPr>
        <w:t>由论文作者</w:t>
      </w:r>
      <w:r>
        <w:rPr>
          <w:rFonts w:hint="eastAsia" w:ascii="Times New Roman" w:hAnsi="Times New Roman" w:eastAsia="宋体" w:cs="Times New Roman"/>
          <w:b w:val="0"/>
          <w:bCs w:val="0"/>
          <w:color w:val="000000"/>
          <w:sz w:val="24"/>
          <w:szCs w:val="24"/>
        </w:rPr>
        <w:t>根据实际情况如实选择并签署，明确披露所用工具名称和具体用途，并承诺对论文内容的原创性、真实性、学术规范性承担全部责任。</w:t>
      </w:r>
    </w:p>
    <w:p w14:paraId="1892B206">
      <w:pPr>
        <w:pStyle w:val="3"/>
      </w:pPr>
      <w:r>
        <w:rPr>
          <w:rFonts w:hint="eastAsia" w:ascii="Times New Roman" w:hAnsi="Times New Roman" w:eastAsia="黑体" w:cs="Times New Roman"/>
          <w:b w:val="0"/>
          <w:bCs w:val="0"/>
          <w:color w:val="000000"/>
          <w:kern w:val="2"/>
          <w:sz w:val="30"/>
          <w:szCs w:val="30"/>
          <w:lang w:val="en-US" w:eastAsia="zh-CN" w:bidi="ar-SA"/>
        </w:rPr>
        <w:t>3.1</w:t>
      </w:r>
      <w:r>
        <w:rPr>
          <w:rFonts w:hint="eastAsia" w:cs="Times New Roman"/>
          <w:b w:val="0"/>
          <w:bCs w:val="0"/>
          <w:color w:val="000000"/>
          <w:kern w:val="2"/>
          <w:sz w:val="30"/>
          <w:szCs w:val="30"/>
          <w:lang w:val="en-US" w:eastAsia="zh-CN" w:bidi="ar-SA"/>
        </w:rPr>
        <w:t>3</w:t>
      </w:r>
      <w:r>
        <w:rPr>
          <w:rFonts w:hint="eastAsia" w:ascii="Times New Roman" w:hAnsi="Times New Roman" w:eastAsia="黑体" w:cs="Times New Roman"/>
          <w:b w:val="0"/>
          <w:bCs w:val="0"/>
          <w:color w:val="000000"/>
          <w:kern w:val="2"/>
          <w:sz w:val="30"/>
          <w:szCs w:val="30"/>
          <w:lang w:val="en-US" w:eastAsia="zh-CN" w:bidi="ar-SA"/>
        </w:rPr>
        <w:t xml:space="preserve"> 原创性声明</w:t>
      </w:r>
      <w:r>
        <w:rPr>
          <w:rFonts w:hint="eastAsia"/>
        </w:rPr>
        <w:t>和授权使用声明</w:t>
      </w:r>
      <w:bookmarkEnd w:id="0"/>
    </w:p>
    <w:p w14:paraId="4EC452A4">
      <w:r>
        <w:t>学位论文原创性声明由论文作者亲笔签名，使用授权声明由论文作者、导师亲笔签名，两个声明放置于</w:t>
      </w:r>
      <w:r>
        <w:rPr>
          <w:rFonts w:hint="eastAsia"/>
        </w:rPr>
        <w:t>同</w:t>
      </w:r>
      <w:r>
        <w:t>一页。</w:t>
      </w:r>
    </w:p>
    <w:p w14:paraId="064E8ED7">
      <w:pPr>
        <w:pStyle w:val="2"/>
        <w:shd w:val="clear"/>
        <w:rPr>
          <w:rFonts w:hint="eastAsia"/>
          <w:color w:val="auto"/>
          <w:highlight w:val="none"/>
        </w:rPr>
      </w:pPr>
    </w:p>
    <w:p w14:paraId="1BED035D">
      <w:pPr>
        <w:rPr>
          <w:rFonts w:hint="eastAsia"/>
          <w:color w:val="auto"/>
          <w:highlight w:val="none"/>
        </w:rPr>
      </w:pPr>
    </w:p>
    <w:p w14:paraId="1D30E3F3">
      <w:pPr>
        <w:rPr>
          <w:rFonts w:hint="eastAsia"/>
          <w:color w:val="auto"/>
          <w:highlight w:val="none"/>
        </w:rPr>
      </w:pPr>
    </w:p>
    <w:p w14:paraId="54BFE9D0">
      <w:pPr>
        <w:rPr>
          <w:rFonts w:hint="eastAsia"/>
          <w:color w:val="auto"/>
          <w:highlight w:val="none"/>
        </w:rPr>
      </w:pPr>
    </w:p>
    <w:p w14:paraId="1545C8FC">
      <w:pPr>
        <w:rPr>
          <w:rFonts w:hint="eastAsia"/>
          <w:color w:val="auto"/>
          <w:highlight w:val="none"/>
        </w:rPr>
      </w:pPr>
    </w:p>
    <w:p w14:paraId="5E524F31">
      <w:pPr>
        <w:rPr>
          <w:rFonts w:hint="eastAsia"/>
          <w:color w:val="auto"/>
          <w:highlight w:val="none"/>
        </w:rPr>
      </w:pPr>
    </w:p>
    <w:p w14:paraId="795A1D1E">
      <w:pPr>
        <w:pStyle w:val="2"/>
        <w:shd w:val="clear"/>
        <w:jc w:val="both"/>
        <w:rPr>
          <w:rFonts w:hint="eastAsia"/>
          <w:color w:val="auto"/>
          <w:highlight w:val="none"/>
        </w:rPr>
      </w:pPr>
    </w:p>
    <w:p w14:paraId="455FA9A8">
      <w:pPr>
        <w:rPr>
          <w:rFonts w:hint="eastAsia"/>
        </w:rPr>
      </w:pPr>
    </w:p>
    <w:p w14:paraId="1C5898FE">
      <w:pPr>
        <w:pStyle w:val="2"/>
        <w:shd w:val="clear"/>
        <w:rPr>
          <w:color w:val="auto"/>
          <w:highlight w:val="none"/>
        </w:rPr>
      </w:pPr>
      <w:r>
        <w:rPr>
          <w:rFonts w:hint="eastAsia"/>
          <w:color w:val="auto"/>
          <w:highlight w:val="none"/>
        </w:rPr>
        <w:t>4 论文印刷与装订</w:t>
      </w:r>
    </w:p>
    <w:p w14:paraId="429BB2B0">
      <w:pPr>
        <w:pStyle w:val="3"/>
        <w:shd w:val="clear"/>
        <w:rPr>
          <w:color w:val="auto"/>
          <w:highlight w:val="none"/>
        </w:rPr>
      </w:pPr>
      <w:r>
        <w:rPr>
          <w:color w:val="auto"/>
          <w:highlight w:val="none"/>
        </w:rPr>
        <w:t>4.</w:t>
      </w:r>
      <w:r>
        <w:rPr>
          <w:rFonts w:hint="eastAsia"/>
          <w:color w:val="auto"/>
          <w:highlight w:val="none"/>
        </w:rPr>
        <w:t>1</w:t>
      </w:r>
      <w:r>
        <w:rPr>
          <w:color w:val="auto"/>
          <w:highlight w:val="none"/>
        </w:rPr>
        <w:t xml:space="preserve"> 论文书脊</w:t>
      </w:r>
    </w:p>
    <w:p w14:paraId="18BAF669">
      <w:pPr>
        <w:shd w:val="clear"/>
        <w:ind w:firstLine="480"/>
        <w:rPr>
          <w:color w:val="auto"/>
          <w:highlight w:val="none"/>
        </w:rPr>
      </w:pPr>
      <w:r>
        <w:rPr>
          <w:color w:val="auto"/>
          <w:highlight w:val="none"/>
        </w:rPr>
        <w:t>为便于学位论文的管理，装订时应有清晰的论文</w:t>
      </w:r>
      <w:r>
        <w:rPr>
          <w:rFonts w:hint="eastAsia"/>
          <w:color w:val="auto"/>
          <w:highlight w:val="none"/>
        </w:rPr>
        <w:t>书脊，书脊用小四号黑体，1.5倍行距。自上而下打印：“华南师范大学博士/硕士学位论文 论文题目 姓名 202X年夏</w:t>
      </w:r>
      <w:r>
        <w:rPr>
          <w:rFonts w:hint="eastAsia"/>
          <w:color w:val="auto"/>
          <w:highlight w:val="none"/>
          <w:lang w:val="en-US" w:eastAsia="zh-CN"/>
        </w:rPr>
        <w:t>/秋/冬</w:t>
      </w:r>
      <w:r>
        <w:rPr>
          <w:rFonts w:hint="eastAsia"/>
          <w:color w:val="auto"/>
          <w:highlight w:val="none"/>
        </w:rPr>
        <w:t>季”，距上下边界均3 cm空白。</w:t>
      </w:r>
    </w:p>
    <w:p w14:paraId="7CA273DC">
      <w:pPr>
        <w:pStyle w:val="3"/>
        <w:shd w:val="clear"/>
        <w:rPr>
          <w:color w:val="auto"/>
          <w:highlight w:val="none"/>
        </w:rPr>
      </w:pPr>
      <w:r>
        <w:rPr>
          <w:rFonts w:hint="eastAsia"/>
          <w:color w:val="auto"/>
          <w:highlight w:val="none"/>
        </w:rPr>
        <w:t xml:space="preserve">4.2 </w:t>
      </w:r>
      <w:r>
        <w:rPr>
          <w:color w:val="auto"/>
          <w:highlight w:val="none"/>
        </w:rPr>
        <w:t>论文</w:t>
      </w:r>
      <w:r>
        <w:rPr>
          <w:rFonts w:hint="eastAsia"/>
          <w:color w:val="auto"/>
          <w:highlight w:val="none"/>
        </w:rPr>
        <w:t>印刷</w:t>
      </w:r>
    </w:p>
    <w:p w14:paraId="796ADB55">
      <w:pPr>
        <w:shd w:val="clear"/>
        <w:ind w:firstLine="480"/>
        <w:rPr>
          <w:color w:val="auto"/>
          <w:highlight w:val="none"/>
        </w:rPr>
      </w:pPr>
      <w:r>
        <w:rPr>
          <w:color w:val="auto"/>
          <w:highlight w:val="none"/>
        </w:rPr>
        <w:t>学位论文一律打印在</w:t>
      </w:r>
      <w:r>
        <w:rPr>
          <w:rFonts w:hint="eastAsia"/>
          <w:color w:val="auto"/>
          <w:highlight w:val="none"/>
        </w:rPr>
        <w:t>标准</w:t>
      </w:r>
      <w:r>
        <w:rPr>
          <w:color w:val="auto"/>
          <w:highlight w:val="none"/>
        </w:rPr>
        <w:t>A</w:t>
      </w:r>
      <w:r>
        <w:rPr>
          <w:rFonts w:hint="eastAsia"/>
          <w:color w:val="auto"/>
          <w:highlight w:val="none"/>
        </w:rPr>
        <w:t xml:space="preserve">4（210×297 </w:t>
      </w:r>
      <w:r>
        <w:rPr>
          <w:color w:val="auto"/>
          <w:highlight w:val="none"/>
        </w:rPr>
        <w:t>mm）纸</w:t>
      </w:r>
      <w:r>
        <w:rPr>
          <w:rFonts w:hint="eastAsia"/>
          <w:color w:val="auto"/>
          <w:highlight w:val="none"/>
        </w:rPr>
        <w:t>上</w:t>
      </w:r>
      <w:r>
        <w:rPr>
          <w:color w:val="auto"/>
          <w:highlight w:val="none"/>
        </w:rPr>
        <w:t>，幅面白色，纵向编排</w:t>
      </w:r>
      <w:r>
        <w:rPr>
          <w:rFonts w:hint="eastAsia"/>
          <w:color w:val="auto"/>
          <w:highlight w:val="none"/>
        </w:rPr>
        <w:t>。</w:t>
      </w:r>
    </w:p>
    <w:p w14:paraId="6DECD4F1">
      <w:pPr>
        <w:shd w:val="clear"/>
        <w:ind w:firstLine="480"/>
        <w:rPr>
          <w:rFonts w:hint="eastAsia"/>
          <w:color w:val="auto"/>
          <w:highlight w:val="none"/>
        </w:rPr>
      </w:pPr>
      <w:r>
        <w:rPr>
          <w:rFonts w:hint="eastAsia"/>
          <w:color w:val="auto"/>
          <w:highlight w:val="none"/>
        </w:rPr>
        <w:t>中文</w:t>
      </w:r>
      <w:r>
        <w:rPr>
          <w:color w:val="auto"/>
          <w:highlight w:val="none"/>
        </w:rPr>
        <w:t>封面、</w:t>
      </w:r>
      <w:r>
        <w:rPr>
          <w:rFonts w:hint="eastAsia"/>
          <w:color w:val="auto"/>
          <w:highlight w:val="none"/>
        </w:rPr>
        <w:t>英文内封、</w:t>
      </w:r>
      <w:r>
        <w:rPr>
          <w:color w:val="auto"/>
          <w:highlight w:val="none"/>
        </w:rPr>
        <w:t>答辩合格证明、</w:t>
      </w:r>
      <w:r>
        <w:rPr>
          <w:color w:val="auto"/>
          <w:highlight w:val="none"/>
          <w:lang w:val="fr-FR"/>
        </w:rPr>
        <w:t>攻读博士学位期间取得的研究成果、</w:t>
      </w:r>
      <w:r>
        <w:rPr>
          <w:rFonts w:hint="eastAsia" w:ascii="宋体" w:hAnsi="宋体" w:eastAsia="宋体" w:cs="宋体"/>
          <w:b w:val="0"/>
          <w:bCs w:val="0"/>
          <w:kern w:val="2"/>
          <w:sz w:val="24"/>
          <w:szCs w:val="24"/>
          <w:lang w:val="en-US" w:eastAsia="zh-CN" w:bidi="ar"/>
        </w:rPr>
        <w:t>使用人工智能工具声明</w:t>
      </w:r>
      <w:r>
        <w:rPr>
          <w:rFonts w:hint="eastAsia" w:ascii="宋体" w:hAnsi="宋体" w:cs="宋体"/>
          <w:b w:val="0"/>
          <w:bCs w:val="0"/>
          <w:kern w:val="2"/>
          <w:sz w:val="24"/>
          <w:szCs w:val="24"/>
          <w:lang w:val="en-US" w:eastAsia="zh-CN" w:bidi="ar"/>
        </w:rPr>
        <w:t>、</w:t>
      </w:r>
      <w:r>
        <w:rPr>
          <w:color w:val="auto"/>
          <w:highlight w:val="none"/>
        </w:rPr>
        <w:t>原创性声明和使用授权书采用单面印刷，从</w:t>
      </w:r>
      <w:r>
        <w:rPr>
          <w:rFonts w:hint="eastAsia"/>
          <w:color w:val="auto"/>
          <w:highlight w:val="none"/>
          <w:lang w:val="en-US" w:eastAsia="zh-CN"/>
        </w:rPr>
        <w:t>英文</w:t>
      </w:r>
      <w:r>
        <w:rPr>
          <w:color w:val="auto"/>
          <w:highlight w:val="none"/>
        </w:rPr>
        <w:t>摘要开始采用双面印刷，每章首页应在奇数页面（右页）</w:t>
      </w:r>
      <w:r>
        <w:rPr>
          <w:rFonts w:hint="eastAsia"/>
          <w:color w:val="auto"/>
          <w:highlight w:val="none"/>
        </w:rPr>
        <w:t>。</w:t>
      </w:r>
    </w:p>
    <w:p w14:paraId="61610D96">
      <w:pPr>
        <w:pStyle w:val="3"/>
        <w:shd w:val="clear"/>
        <w:rPr>
          <w:color w:val="auto"/>
          <w:highlight w:val="none"/>
        </w:rPr>
      </w:pPr>
      <w:r>
        <w:rPr>
          <w:color w:val="auto"/>
          <w:highlight w:val="none"/>
        </w:rPr>
        <w:t>4.</w:t>
      </w:r>
      <w:r>
        <w:rPr>
          <w:rFonts w:hint="eastAsia"/>
          <w:color w:val="auto"/>
          <w:highlight w:val="none"/>
        </w:rPr>
        <w:t>3</w:t>
      </w:r>
      <w:r>
        <w:rPr>
          <w:color w:val="auto"/>
          <w:highlight w:val="none"/>
        </w:rPr>
        <w:t xml:space="preserve"> 装订</w:t>
      </w:r>
    </w:p>
    <w:p w14:paraId="23502FC9">
      <w:pPr>
        <w:shd w:val="clear"/>
        <w:ind w:firstLine="480"/>
        <w:rPr>
          <w:color w:val="auto"/>
          <w:highlight w:val="none"/>
        </w:rPr>
        <w:sectPr>
          <w:pgSz w:w="11906" w:h="16838"/>
          <w:pgMar w:top="1418" w:right="1418" w:bottom="1418" w:left="1418" w:header="851" w:footer="992" w:gutter="0"/>
          <w:cols w:space="0" w:num="1"/>
          <w:docGrid w:linePitch="312" w:charSpace="0"/>
        </w:sectPr>
      </w:pPr>
      <w:r>
        <w:rPr>
          <w:color w:val="auto"/>
          <w:highlight w:val="none"/>
        </w:rPr>
        <w:t>依次按照</w:t>
      </w:r>
      <w:r>
        <w:rPr>
          <w:rFonts w:hint="eastAsia"/>
          <w:color w:val="auto"/>
          <w:highlight w:val="none"/>
        </w:rPr>
        <w:t>英文内</w:t>
      </w:r>
      <w:r>
        <w:rPr>
          <w:color w:val="auto"/>
          <w:highlight w:val="none"/>
        </w:rPr>
        <w:t>封、答辩合格证明、</w:t>
      </w:r>
      <w:r>
        <w:rPr>
          <w:rFonts w:hint="eastAsia"/>
          <w:color w:val="auto"/>
          <w:highlight w:val="none"/>
        </w:rPr>
        <w:t>英文</w:t>
      </w:r>
      <w:r>
        <w:rPr>
          <w:color w:val="auto"/>
          <w:highlight w:val="none"/>
        </w:rPr>
        <w:t>摘要</w:t>
      </w:r>
      <w:r>
        <w:rPr>
          <w:rFonts w:hint="eastAsia"/>
          <w:color w:val="auto"/>
          <w:highlight w:val="none"/>
        </w:rPr>
        <w:t>、中文摘要</w:t>
      </w:r>
      <w:r>
        <w:rPr>
          <w:color w:val="auto"/>
          <w:highlight w:val="none"/>
        </w:rPr>
        <w:t>、目录、</w:t>
      </w:r>
      <w:r>
        <w:rPr>
          <w:rFonts w:hint="eastAsia"/>
          <w:color w:val="auto"/>
          <w:highlight w:val="none"/>
        </w:rPr>
        <w:t>缩写表图清单、</w:t>
      </w:r>
      <w:r>
        <w:rPr>
          <w:color w:val="auto"/>
          <w:highlight w:val="none"/>
        </w:rPr>
        <w:t>正文、</w:t>
      </w:r>
      <w:r>
        <w:rPr>
          <w:rFonts w:hint="eastAsia"/>
          <w:color w:val="auto"/>
          <w:highlight w:val="none"/>
        </w:rPr>
        <w:t>参考文献、</w:t>
      </w:r>
      <w:r>
        <w:rPr>
          <w:color w:val="auto"/>
          <w:highlight w:val="none"/>
        </w:rPr>
        <w:t>附录、</w:t>
      </w:r>
      <w:r>
        <w:rPr>
          <w:rFonts w:hint="eastAsia"/>
          <w:color w:val="auto"/>
          <w:highlight w:val="none"/>
        </w:rPr>
        <w:t>致谢、攻读博士学位期间取得的研究成果、</w:t>
      </w:r>
      <w:r>
        <w:rPr>
          <w:rFonts w:hint="eastAsia" w:ascii="宋体" w:hAnsi="宋体" w:eastAsia="宋体" w:cs="宋体"/>
          <w:b w:val="0"/>
          <w:bCs w:val="0"/>
          <w:kern w:val="2"/>
          <w:sz w:val="24"/>
          <w:szCs w:val="24"/>
          <w:lang w:val="en-US" w:eastAsia="zh-CN" w:bidi="ar"/>
        </w:rPr>
        <w:t>使用人工智能工具声明</w:t>
      </w:r>
      <w:r>
        <w:rPr>
          <w:rFonts w:hint="eastAsia" w:ascii="宋体" w:hAnsi="宋体" w:cs="宋体"/>
          <w:b w:val="0"/>
          <w:bCs w:val="0"/>
          <w:kern w:val="2"/>
          <w:sz w:val="24"/>
          <w:szCs w:val="24"/>
          <w:lang w:val="en-US" w:eastAsia="zh-CN" w:bidi="ar"/>
        </w:rPr>
        <w:t>、</w:t>
      </w:r>
      <w:r>
        <w:rPr>
          <w:color w:val="auto"/>
          <w:highlight w:val="none"/>
        </w:rPr>
        <w:t>原创性声明和使用授权书的顺序，用学校统一印制的学位论文封面线装或热胶装订成册，不能使用钉子、简易文件夹装订</w:t>
      </w:r>
      <w:r>
        <w:rPr>
          <w:rFonts w:hint="eastAsia"/>
          <w:color w:val="auto"/>
          <w:highlight w:val="none"/>
        </w:rPr>
        <w:t>。</w:t>
      </w:r>
    </w:p>
    <w:p w14:paraId="3800A2DC">
      <w:pPr>
        <w:pStyle w:val="2"/>
        <w:shd w:val="clear"/>
        <w:rPr>
          <w:color w:val="auto"/>
          <w:highlight w:val="none"/>
        </w:rPr>
      </w:pPr>
      <w:r>
        <w:rPr>
          <w:rFonts w:hint="eastAsia"/>
          <w:color w:val="auto"/>
          <w:highlight w:val="none"/>
        </w:rPr>
        <w:t>5 报送要求</w:t>
      </w:r>
    </w:p>
    <w:p w14:paraId="7D5B081B">
      <w:pPr>
        <w:shd w:val="clear"/>
        <w:ind w:firstLine="480"/>
        <w:jc w:val="left"/>
        <w:rPr>
          <w:color w:val="auto"/>
          <w:highlight w:val="none"/>
        </w:rPr>
      </w:pPr>
      <w:r>
        <w:rPr>
          <w:color w:val="auto"/>
          <w:highlight w:val="none"/>
        </w:rPr>
        <w:t>学位申请人</w:t>
      </w:r>
      <w:r>
        <w:rPr>
          <w:rFonts w:hint="eastAsia"/>
          <w:color w:val="auto"/>
          <w:highlight w:val="none"/>
        </w:rPr>
        <w:t>须</w:t>
      </w:r>
      <w:r>
        <w:rPr>
          <w:color w:val="auto"/>
          <w:highlight w:val="none"/>
        </w:rPr>
        <w:t>按要求</w:t>
      </w:r>
      <w:r>
        <w:rPr>
          <w:rFonts w:hint="eastAsia"/>
          <w:color w:val="auto"/>
          <w:highlight w:val="none"/>
        </w:rPr>
        <w:t>把答</w:t>
      </w:r>
      <w:r>
        <w:rPr>
          <w:color w:val="auto"/>
          <w:highlight w:val="none"/>
        </w:rPr>
        <w:t>辩通过后的学位论文终稿提交给学院研工办，</w:t>
      </w:r>
      <w:r>
        <w:rPr>
          <w:rFonts w:hint="eastAsia"/>
          <w:color w:val="auto"/>
          <w:highlight w:val="none"/>
        </w:rPr>
        <w:t>同时</w:t>
      </w:r>
      <w:r>
        <w:rPr>
          <w:color w:val="auto"/>
          <w:highlight w:val="none"/>
        </w:rPr>
        <w:t>自行提交给校图书馆（含纸质版和电子版，提交完成后才能办理</w:t>
      </w:r>
      <w:r>
        <w:rPr>
          <w:rFonts w:hint="eastAsia"/>
          <w:color w:val="auto"/>
          <w:highlight w:val="none"/>
        </w:rPr>
        <w:t>离校手续）。</w:t>
      </w:r>
    </w:p>
    <w:p w14:paraId="48531E4A">
      <w:pPr>
        <w:shd w:val="clear"/>
        <w:ind w:firstLine="480"/>
        <w:jc w:val="left"/>
        <w:rPr>
          <w:color w:val="auto"/>
          <w:highlight w:val="none"/>
        </w:rPr>
      </w:pPr>
      <w:r>
        <w:rPr>
          <w:color w:val="auto"/>
          <w:highlight w:val="none"/>
        </w:rPr>
        <w:t>学位申请人</w:t>
      </w:r>
      <w:r>
        <w:rPr>
          <w:rFonts w:hint="eastAsia"/>
          <w:color w:val="auto"/>
          <w:highlight w:val="none"/>
        </w:rPr>
        <w:t>应登录华南</w:t>
      </w:r>
      <w:r>
        <w:rPr>
          <w:color w:val="auto"/>
          <w:highlight w:val="none"/>
        </w:rPr>
        <w:t>师范大学图</w:t>
      </w:r>
      <w:r>
        <w:rPr>
          <w:rFonts w:hint="eastAsia"/>
          <w:color w:val="auto"/>
          <w:highlight w:val="none"/>
        </w:rPr>
        <w:t>书馆主页，点击“学位论文提交”，仔细阅读提交说明后，点击“在线提交”，登录学校统一认证后进入提交</w:t>
      </w:r>
      <w:r>
        <w:rPr>
          <w:color w:val="auto"/>
          <w:highlight w:val="none"/>
        </w:rPr>
        <w:t>系统。</w:t>
      </w:r>
    </w:p>
    <w:p w14:paraId="4DF20EB8">
      <w:pPr>
        <w:shd w:val="clear"/>
        <w:ind w:firstLine="480"/>
        <w:rPr>
          <w:color w:val="auto"/>
          <w:highlight w:val="none"/>
        </w:rPr>
      </w:pPr>
      <w:r>
        <w:rPr>
          <w:rFonts w:hint="eastAsia"/>
          <w:color w:val="auto"/>
          <w:highlight w:val="none"/>
        </w:rPr>
        <w:t>（</w:t>
      </w:r>
      <w:r>
        <w:rPr>
          <w:color w:val="auto"/>
          <w:highlight w:val="none"/>
        </w:rPr>
        <w:t>1</w:t>
      </w:r>
      <w:r>
        <w:rPr>
          <w:rFonts w:hint="eastAsia"/>
          <w:color w:val="auto"/>
          <w:highlight w:val="none"/>
        </w:rPr>
        <w:t>）</w:t>
      </w:r>
      <w:r>
        <w:rPr>
          <w:color w:val="auto"/>
          <w:highlight w:val="none"/>
        </w:rPr>
        <w:t>提交入口</w:t>
      </w:r>
      <w:r>
        <w:rPr>
          <w:rFonts w:hint="eastAsia"/>
          <w:color w:val="auto"/>
          <w:highlight w:val="none"/>
        </w:rPr>
        <w:t>：</w:t>
      </w:r>
      <w:r>
        <w:rPr>
          <w:color w:val="auto"/>
          <w:highlight w:val="none"/>
        </w:rPr>
        <w:fldChar w:fldCharType="begin"/>
      </w:r>
      <w:r>
        <w:rPr>
          <w:color w:val="auto"/>
          <w:highlight w:val="none"/>
        </w:rPr>
        <w:instrText xml:space="preserve"> HYPERLINK "https://lib.scnu.edu.cn/s" </w:instrText>
      </w:r>
      <w:r>
        <w:rPr>
          <w:color w:val="auto"/>
          <w:highlight w:val="none"/>
        </w:rPr>
        <w:fldChar w:fldCharType="separate"/>
      </w:r>
      <w:r>
        <w:rPr>
          <w:color w:val="auto"/>
          <w:highlight w:val="none"/>
        </w:rPr>
        <w:t>https://lib.scnu.edu.cn/s</w:t>
      </w:r>
      <w:r>
        <w:rPr>
          <w:color w:val="auto"/>
          <w:highlight w:val="none"/>
        </w:rPr>
        <w:fldChar w:fldCharType="end"/>
      </w:r>
      <w:r>
        <w:rPr>
          <w:color w:val="auto"/>
          <w:highlight w:val="none"/>
        </w:rPr>
        <w:t>ervices/lunwentijiao/。</w:t>
      </w:r>
    </w:p>
    <w:p w14:paraId="7F39C38B">
      <w:pPr>
        <w:shd w:val="clear"/>
        <w:ind w:firstLine="480"/>
        <w:rPr>
          <w:color w:val="auto"/>
          <w:highlight w:val="none"/>
        </w:rPr>
      </w:pPr>
      <w:r>
        <w:rPr>
          <w:rFonts w:hint="eastAsia"/>
          <w:color w:val="auto"/>
          <w:highlight w:val="none"/>
        </w:rPr>
        <w:t>（</w:t>
      </w:r>
      <w:r>
        <w:rPr>
          <w:color w:val="auto"/>
          <w:highlight w:val="none"/>
        </w:rPr>
        <w:t>2</w:t>
      </w:r>
      <w:r>
        <w:rPr>
          <w:rFonts w:hint="eastAsia"/>
          <w:color w:val="auto"/>
          <w:highlight w:val="none"/>
        </w:rPr>
        <w:t>）</w:t>
      </w:r>
      <w:r>
        <w:rPr>
          <w:color w:val="auto"/>
          <w:highlight w:val="none"/>
        </w:rPr>
        <w:t>如有问题可向校图书馆咨询，咨询电话：</w:t>
      </w:r>
      <w:r>
        <w:rPr>
          <w:rFonts w:hint="eastAsia"/>
          <w:color w:val="auto"/>
          <w:highlight w:val="none"/>
        </w:rPr>
        <w:t>020-85214543-803</w:t>
      </w:r>
      <w:r>
        <w:rPr>
          <w:color w:val="auto"/>
          <w:highlight w:val="none"/>
        </w:rPr>
        <w:t>，联系人：龙老师，E</w:t>
      </w:r>
      <w:r>
        <w:rPr>
          <w:rFonts w:hint="eastAsia"/>
          <w:color w:val="auto"/>
          <w:highlight w:val="none"/>
        </w:rPr>
        <w:t>-</w:t>
      </w:r>
      <w:r>
        <w:rPr>
          <w:color w:val="auto"/>
          <w:highlight w:val="none"/>
        </w:rPr>
        <w:t>mail：</w:t>
      </w:r>
      <w:r>
        <w:rPr>
          <w:color w:val="auto"/>
          <w:highlight w:val="none"/>
        </w:rPr>
        <w:fldChar w:fldCharType="begin"/>
      </w:r>
      <w:r>
        <w:rPr>
          <w:color w:val="auto"/>
          <w:highlight w:val="none"/>
        </w:rPr>
        <w:instrText xml:space="preserve"> HYPERLINK "mailto:liblwtj@scnu.edu.cn。" </w:instrText>
      </w:r>
      <w:r>
        <w:rPr>
          <w:color w:val="auto"/>
          <w:highlight w:val="none"/>
        </w:rPr>
        <w:fldChar w:fldCharType="separate"/>
      </w:r>
      <w:r>
        <w:rPr>
          <w:color w:val="auto"/>
          <w:highlight w:val="none"/>
        </w:rPr>
        <w:t>liblwtj@scnu.edu.cn。</w:t>
      </w:r>
      <w:r>
        <w:rPr>
          <w:color w:val="auto"/>
          <w:highlight w:val="none"/>
        </w:rPr>
        <w:fldChar w:fldCharType="end"/>
      </w:r>
    </w:p>
    <w:p w14:paraId="45CF7699">
      <w:pPr>
        <w:shd w:val="clear"/>
        <w:ind w:firstLine="480"/>
        <w:rPr>
          <w:color w:val="auto"/>
          <w:highlight w:val="none"/>
        </w:rPr>
      </w:pPr>
      <w:r>
        <w:rPr>
          <w:color w:val="auto"/>
          <w:highlight w:val="none"/>
        </w:rPr>
        <w:t>学位申请人自行提交给图书馆的学位论文（含电子版）将用于学校图书档案建设及相关部门学位论文抽检</w:t>
      </w:r>
      <w:r>
        <w:rPr>
          <w:rFonts w:hint="eastAsia"/>
          <w:color w:val="auto"/>
          <w:highlight w:val="none"/>
        </w:rPr>
        <w:t>。</w:t>
      </w:r>
      <w:r>
        <w:rPr>
          <w:color w:val="auto"/>
          <w:highlight w:val="none"/>
        </w:rPr>
        <w:t>提交给学院研工办的学位论文将最终提交给学校档案馆以及教育部学位中心、省学位办官方指定的学位论文信息采集机构（用于学位论文抽检）</w:t>
      </w:r>
      <w:r>
        <w:rPr>
          <w:rFonts w:hint="eastAsia"/>
          <w:color w:val="auto"/>
          <w:highlight w:val="none"/>
        </w:rPr>
        <w:t>。学位申请人须</w:t>
      </w:r>
      <w:r>
        <w:rPr>
          <w:color w:val="auto"/>
          <w:highlight w:val="none"/>
        </w:rPr>
        <w:t>确保所提交学位论文为同一最终版本。</w:t>
      </w:r>
    </w:p>
    <w:p w14:paraId="0EA8B10C">
      <w:pPr>
        <w:shd w:val="clear"/>
        <w:ind w:firstLine="480"/>
        <w:rPr>
          <w:color w:val="auto"/>
          <w:highlight w:val="none"/>
        </w:rPr>
      </w:pPr>
      <w:r>
        <w:rPr>
          <w:color w:val="auto"/>
          <w:highlight w:val="none"/>
        </w:rPr>
        <w:t>学位论文密级分为：公开、内部、涉密。目前我</w:t>
      </w:r>
      <w:r>
        <w:rPr>
          <w:rFonts w:hint="eastAsia"/>
          <w:color w:val="auto"/>
          <w:highlight w:val="none"/>
        </w:rPr>
        <w:t>院</w:t>
      </w:r>
      <w:r>
        <w:rPr>
          <w:color w:val="auto"/>
          <w:highlight w:val="none"/>
        </w:rPr>
        <w:t>无涉密学位论文，论文首页上请勿填写涉密。</w:t>
      </w:r>
    </w:p>
    <w:p w14:paraId="55D0771F">
      <w:pPr>
        <w:pStyle w:val="3"/>
        <w:shd w:val="clear"/>
        <w:rPr>
          <w:color w:val="auto"/>
          <w:highlight w:val="none"/>
        </w:rPr>
      </w:pPr>
      <w:r>
        <w:rPr>
          <w:color w:val="auto"/>
          <w:highlight w:val="none"/>
        </w:rPr>
        <w:t>5.1 电子版学位</w:t>
      </w:r>
      <w:r>
        <w:rPr>
          <w:rFonts w:hint="eastAsia"/>
          <w:color w:val="auto"/>
          <w:highlight w:val="none"/>
        </w:rPr>
        <w:t>论文提交</w:t>
      </w:r>
      <w:r>
        <w:rPr>
          <w:color w:val="auto"/>
          <w:highlight w:val="none"/>
        </w:rPr>
        <w:t>要求</w:t>
      </w:r>
    </w:p>
    <w:p w14:paraId="372B0CF9">
      <w:pPr>
        <w:shd w:val="clear"/>
        <w:ind w:firstLine="480"/>
        <w:rPr>
          <w:color w:val="auto"/>
          <w:highlight w:val="none"/>
        </w:rPr>
      </w:pPr>
      <w:r>
        <w:rPr>
          <w:rFonts w:hint="eastAsia"/>
          <w:color w:val="auto"/>
          <w:highlight w:val="none"/>
        </w:rPr>
        <w:t>电子版学位论文是以“学号姓名”命名的</w:t>
      </w:r>
      <w:r>
        <w:rPr>
          <w:color w:val="auto"/>
          <w:highlight w:val="none"/>
        </w:rPr>
        <w:t>PDF格式</w:t>
      </w:r>
      <w:r>
        <w:rPr>
          <w:rFonts w:hint="eastAsia"/>
          <w:color w:val="auto"/>
          <w:highlight w:val="none"/>
        </w:rPr>
        <w:t>文档。</w:t>
      </w:r>
    </w:p>
    <w:p w14:paraId="1066C906">
      <w:pPr>
        <w:shd w:val="clear"/>
        <w:ind w:firstLine="480"/>
        <w:rPr>
          <w:color w:val="auto"/>
          <w:highlight w:val="none"/>
        </w:rPr>
      </w:pPr>
      <w:r>
        <w:rPr>
          <w:rFonts w:hint="eastAsia"/>
          <w:color w:val="auto"/>
          <w:highlight w:val="none"/>
        </w:rPr>
        <w:t>完整的电子版学位论文组成参照第1部分《学位论文的主要结构和排列顺序》，其中答辩合格证明、</w:t>
      </w:r>
      <w:r>
        <w:rPr>
          <w:rFonts w:hint="eastAsia" w:ascii="宋体" w:hAnsi="宋体" w:eastAsia="宋体" w:cs="宋体"/>
          <w:b w:val="0"/>
          <w:bCs w:val="0"/>
          <w:kern w:val="2"/>
          <w:sz w:val="24"/>
          <w:szCs w:val="24"/>
          <w:lang w:val="en-US" w:eastAsia="zh-CN" w:bidi="ar"/>
        </w:rPr>
        <w:t>使用人工智能工具声明</w:t>
      </w:r>
      <w:r>
        <w:rPr>
          <w:rFonts w:hint="eastAsia" w:ascii="宋体" w:hAnsi="宋体" w:cs="宋体"/>
          <w:b w:val="0"/>
          <w:bCs w:val="0"/>
          <w:kern w:val="2"/>
          <w:sz w:val="24"/>
          <w:szCs w:val="24"/>
          <w:lang w:val="en-US" w:eastAsia="zh-CN" w:bidi="ar"/>
        </w:rPr>
        <w:t>、</w:t>
      </w:r>
      <w:r>
        <w:rPr>
          <w:rFonts w:hint="eastAsia"/>
          <w:color w:val="auto"/>
          <w:highlight w:val="none"/>
        </w:rPr>
        <w:t>原创性声明和授权声明应是有完整签名和学院盖章的彩色扫描件。</w:t>
      </w:r>
    </w:p>
    <w:p w14:paraId="4949FA99">
      <w:pPr>
        <w:shd w:val="clear"/>
        <w:ind w:firstLine="480"/>
        <w:rPr>
          <w:color w:val="auto"/>
          <w:highlight w:val="none"/>
        </w:rPr>
      </w:pPr>
      <w:r>
        <w:rPr>
          <w:rFonts w:hint="eastAsia"/>
          <w:color w:val="auto"/>
          <w:highlight w:val="none"/>
        </w:rPr>
        <w:t>电子版学位论文封面须使用学校统一的电子版封面。全文只能有一个中文封面，封面不能跨页，不能有页眉和页码，不能是扫描或拍摄的封面图片。</w:t>
      </w:r>
    </w:p>
    <w:p w14:paraId="2043E944">
      <w:pPr>
        <w:pStyle w:val="3"/>
        <w:shd w:val="clear"/>
        <w:rPr>
          <w:color w:val="auto"/>
          <w:highlight w:val="none"/>
        </w:rPr>
      </w:pPr>
      <w:r>
        <w:rPr>
          <w:color w:val="auto"/>
          <w:highlight w:val="none"/>
        </w:rPr>
        <w:t>5.2 纸版学位</w:t>
      </w:r>
      <w:r>
        <w:rPr>
          <w:rFonts w:hint="eastAsia"/>
          <w:color w:val="auto"/>
          <w:highlight w:val="none"/>
        </w:rPr>
        <w:t>论文提交</w:t>
      </w:r>
      <w:r>
        <w:rPr>
          <w:color w:val="auto"/>
          <w:highlight w:val="none"/>
        </w:rPr>
        <w:t>要求</w:t>
      </w:r>
    </w:p>
    <w:p w14:paraId="5D356BDD">
      <w:pPr>
        <w:shd w:val="clear"/>
        <w:ind w:firstLine="480"/>
        <w:rPr>
          <w:color w:val="auto"/>
          <w:highlight w:val="none"/>
        </w:rPr>
      </w:pPr>
      <w:r>
        <w:rPr>
          <w:rFonts w:hint="eastAsia"/>
          <w:color w:val="auto"/>
          <w:highlight w:val="none"/>
        </w:rPr>
        <w:t>封面须使用学校统一印制的硕士学位论文封面，电子版学位论文与纸质版学位论文终稿应为同一版，请参照第4部分《论文印刷与装订》制作完成纸质版学位论文后方可提交至不同部门。</w:t>
      </w:r>
    </w:p>
    <w:p w14:paraId="0BD97A24">
      <w:pPr>
        <w:widowControl/>
        <w:shd w:val="clear"/>
        <w:spacing w:line="240" w:lineRule="auto"/>
        <w:ind w:firstLine="0" w:firstLineChars="0"/>
        <w:jc w:val="left"/>
        <w:rPr>
          <w:color w:val="auto"/>
          <w:highlight w:val="none"/>
        </w:rPr>
      </w:pPr>
    </w:p>
    <w:sectPr>
      <w:headerReference r:id="rId12" w:type="default"/>
      <w:footerReference r:id="rId13" w:type="default"/>
      <w:pgSz w:w="11906" w:h="16838"/>
      <w:pgMar w:top="1417" w:right="1417" w:bottom="1417" w:left="1417" w:header="851" w:footer="850" w:gutter="0"/>
      <w:cols w:space="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_GB2312"/>
    <w:panose1 w:val="00020600040101010101"/>
    <w:charset w:val="86"/>
    <w:family w:val="modern"/>
    <w:pitch w:val="default"/>
    <w:sig w:usb0="00000000" w:usb1="00000000" w:usb2="00000016" w:usb3="00000000" w:csb0="0004009F" w:csb1="DFD70000"/>
  </w:font>
  <w:font w:name="仿宋">
    <w:panose1 w:val="02010609060101010101"/>
    <w:charset w:val="86"/>
    <w:family w:val="auto"/>
    <w:pitch w:val="default"/>
    <w:sig w:usb0="800002BF" w:usb1="38CF7CFA" w:usb2="00000016" w:usb3="00000000" w:csb0="00040001" w:csb1="00000000"/>
  </w:font>
  <w:font w:name="Times New Roman Italic">
    <w:panose1 w:val="02020603050405020304"/>
    <w:charset w:val="00"/>
    <w:family w:val="auto"/>
    <w:pitch w:val="default"/>
    <w:sig w:usb0="00000000" w:usb1="00000000" w:usb2="00000009" w:usb3="00000000" w:csb0="400001FF" w:csb1="FFFF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55476">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56329">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EB0EA">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D6C5E8">
                          <w:pPr>
                            <w:pStyle w:val="8"/>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5D6C5E8">
                    <w:pPr>
                      <w:pStyle w:val="8"/>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47F9F">
    <w:pPr>
      <w:snapToGrid w:val="0"/>
      <w:jc w:val="center"/>
      <w:rPr>
        <w:sz w:val="21"/>
        <w:szCs w:val="18"/>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3" name="文本框 2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9D6C18">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83wGQuAgAAWQ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5IoSzRRKfv7x&#10;/fzz9/nXNxIPIVFj/RyRDxaxoX1nWjTOcO5xGJm3pVPxC04Efgh8uggs2kB4vDSbzmZjuDh8wwb4&#10;2dN163x4L4wi0cipQwWTsOy49aELHUJiNm02tZSpilKTJqfXV2/H6cLFA3CpkSOS6B4brdDu2p7Z&#10;zhQnEHOm6w5v+aZG8i3z4Z45tAMejIEJd1hKaZDE9BYllXFf/3Ue41EleClp0F451ZgmSuQHjeoB&#10;MAyGG4zdYOiDujXo1wkG0fJk4oILcjBLZ9QXTNEq5oCLaY5MOQ2DeRu6FscUcrFapSD0m2Vhqx8s&#10;j9BRPG9XhwABk65RlE6JXit0XKpMPx2xpf/cp6inP8LyE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DfN8BkLgIAAFkEAAAOAAAAAAAAAAEAIAAAAB8BAABkcnMvZTJvRG9jLnhtbFBLBQYAAAAA&#10;BgAGAFkBAAC/BQAAAAA=&#10;">
              <v:fill on="f" focussize="0,0"/>
              <v:stroke on="f" weight="0.5pt"/>
              <v:imagedata o:title=""/>
              <o:lock v:ext="edit" aspectratio="f"/>
              <v:textbox inset="0mm,0mm,0mm,0mm" style="mso-fit-shape-to-text:t;">
                <w:txbxContent>
                  <w:p w14:paraId="679D6C18">
                    <w:pPr>
                      <w:pStyle w:val="8"/>
                    </w:pPr>
                    <w:r>
                      <w:fldChar w:fldCharType="begin"/>
                    </w:r>
                    <w:r>
                      <w:instrText xml:space="preserve"> PAGE  \* MERGEFORMAT </w:instrText>
                    </w:r>
                    <w:r>
                      <w:fldChar w:fldCharType="separate"/>
                    </w:r>
                    <w:r>
                      <w:t>1</w:t>
                    </w:r>
                    <w:r>
                      <w:fldChar w:fldCharType="end"/>
                    </w:r>
                  </w:p>
                </w:txbxContent>
              </v:textbox>
            </v:shape>
          </w:pict>
        </mc:Fallback>
      </mc:AlternateContent>
    </w:r>
  </w:p>
  <w:p w14:paraId="42231328">
    <w:pPr>
      <w:snapToGrid w:val="0"/>
      <w:jc w:val="left"/>
      <w:rPr>
        <w:sz w:val="21"/>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F08F0">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B60D1">
    <w:pPr>
      <w:pStyle w:val="9"/>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89E71">
    <w:pPr>
      <w:pStyle w:val="9"/>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AF435">
    <w:pPr>
      <w:pStyle w:val="9"/>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E4392">
    <w:pPr>
      <w:pBdr>
        <w:bottom w:val="none" w:color="auto" w:sz="0" w:space="1"/>
      </w:pBdr>
      <w:snapToGrid w:val="0"/>
      <w:jc w:val="center"/>
      <w:rPr>
        <w:sz w:val="21"/>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B93F08"/>
    <w:multiLevelType w:val="singleLevel"/>
    <w:tmpl w:val="B9B93F08"/>
    <w:lvl w:ilvl="0" w:tentative="0">
      <w:start w:val="1"/>
      <w:numFmt w:val="decimal"/>
      <w:suff w:val="nothing"/>
      <w:lvlText w:val="（%1）"/>
      <w:lvlJc w:val="left"/>
    </w:lvl>
  </w:abstractNum>
  <w:abstractNum w:abstractNumId="1">
    <w:nsid w:val="77FD85B9"/>
    <w:multiLevelType w:val="singleLevel"/>
    <w:tmpl w:val="77FD85B9"/>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240"/>
  <w:drawingGridVerticalSpacing w:val="-794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mOWViM2JiYjQ0NjJjYTM5M2UwODFjZDMxYzNhNDcifQ=="/>
  </w:docVars>
  <w:rsids>
    <w:rsidRoot w:val="00172A27"/>
    <w:rsid w:val="00000B42"/>
    <w:rsid w:val="00000DEE"/>
    <w:rsid w:val="00001386"/>
    <w:rsid w:val="00002B0C"/>
    <w:rsid w:val="000045B4"/>
    <w:rsid w:val="000052CE"/>
    <w:rsid w:val="00006A5A"/>
    <w:rsid w:val="00006BC4"/>
    <w:rsid w:val="00006F57"/>
    <w:rsid w:val="000071D3"/>
    <w:rsid w:val="00012EA6"/>
    <w:rsid w:val="0001702A"/>
    <w:rsid w:val="00021057"/>
    <w:rsid w:val="000239F8"/>
    <w:rsid w:val="0002783B"/>
    <w:rsid w:val="00027D20"/>
    <w:rsid w:val="0003082D"/>
    <w:rsid w:val="000356F5"/>
    <w:rsid w:val="0003639D"/>
    <w:rsid w:val="00037358"/>
    <w:rsid w:val="0004065B"/>
    <w:rsid w:val="00044A91"/>
    <w:rsid w:val="00044D94"/>
    <w:rsid w:val="00045752"/>
    <w:rsid w:val="00045E13"/>
    <w:rsid w:val="00046CAB"/>
    <w:rsid w:val="00051170"/>
    <w:rsid w:val="00052355"/>
    <w:rsid w:val="00052B22"/>
    <w:rsid w:val="0005503E"/>
    <w:rsid w:val="000558CE"/>
    <w:rsid w:val="00057247"/>
    <w:rsid w:val="000578BC"/>
    <w:rsid w:val="000600A4"/>
    <w:rsid w:val="00062C55"/>
    <w:rsid w:val="000631A5"/>
    <w:rsid w:val="0006441E"/>
    <w:rsid w:val="00066E22"/>
    <w:rsid w:val="00070954"/>
    <w:rsid w:val="00070F4E"/>
    <w:rsid w:val="000714C3"/>
    <w:rsid w:val="00071F4B"/>
    <w:rsid w:val="0007225C"/>
    <w:rsid w:val="00074FA6"/>
    <w:rsid w:val="00074FCF"/>
    <w:rsid w:val="000762C9"/>
    <w:rsid w:val="000768A7"/>
    <w:rsid w:val="0008097F"/>
    <w:rsid w:val="00080996"/>
    <w:rsid w:val="000812CA"/>
    <w:rsid w:val="00081B12"/>
    <w:rsid w:val="00083EDE"/>
    <w:rsid w:val="000903C5"/>
    <w:rsid w:val="00092B29"/>
    <w:rsid w:val="00094456"/>
    <w:rsid w:val="000949EE"/>
    <w:rsid w:val="000A0515"/>
    <w:rsid w:val="000A07A8"/>
    <w:rsid w:val="000A0C2E"/>
    <w:rsid w:val="000A20FF"/>
    <w:rsid w:val="000A38B2"/>
    <w:rsid w:val="000A3A1B"/>
    <w:rsid w:val="000A6922"/>
    <w:rsid w:val="000A751D"/>
    <w:rsid w:val="000B060D"/>
    <w:rsid w:val="000B090A"/>
    <w:rsid w:val="000B1FF3"/>
    <w:rsid w:val="000B30BE"/>
    <w:rsid w:val="000B3113"/>
    <w:rsid w:val="000B351E"/>
    <w:rsid w:val="000B3B88"/>
    <w:rsid w:val="000B794D"/>
    <w:rsid w:val="000C1E7C"/>
    <w:rsid w:val="000C47B2"/>
    <w:rsid w:val="000C6FA4"/>
    <w:rsid w:val="000D0645"/>
    <w:rsid w:val="000D144A"/>
    <w:rsid w:val="000D27E8"/>
    <w:rsid w:val="000D4786"/>
    <w:rsid w:val="000D70B8"/>
    <w:rsid w:val="000D7ED8"/>
    <w:rsid w:val="000E014B"/>
    <w:rsid w:val="000E1698"/>
    <w:rsid w:val="000E2604"/>
    <w:rsid w:val="000E3865"/>
    <w:rsid w:val="000E48E3"/>
    <w:rsid w:val="000E4FEA"/>
    <w:rsid w:val="000F3E00"/>
    <w:rsid w:val="001006F3"/>
    <w:rsid w:val="00103DFA"/>
    <w:rsid w:val="0010483C"/>
    <w:rsid w:val="00104E90"/>
    <w:rsid w:val="0010712B"/>
    <w:rsid w:val="00107BCD"/>
    <w:rsid w:val="00107C25"/>
    <w:rsid w:val="00112E5B"/>
    <w:rsid w:val="00113D40"/>
    <w:rsid w:val="001161BC"/>
    <w:rsid w:val="00117076"/>
    <w:rsid w:val="00117289"/>
    <w:rsid w:val="0011758A"/>
    <w:rsid w:val="00120674"/>
    <w:rsid w:val="00122A54"/>
    <w:rsid w:val="001231A8"/>
    <w:rsid w:val="00123E14"/>
    <w:rsid w:val="00123F89"/>
    <w:rsid w:val="001242F3"/>
    <w:rsid w:val="00126685"/>
    <w:rsid w:val="0012676D"/>
    <w:rsid w:val="001268DA"/>
    <w:rsid w:val="00127924"/>
    <w:rsid w:val="0013394E"/>
    <w:rsid w:val="00133EA1"/>
    <w:rsid w:val="001352D5"/>
    <w:rsid w:val="00140F6A"/>
    <w:rsid w:val="00142202"/>
    <w:rsid w:val="0014487D"/>
    <w:rsid w:val="00147BD2"/>
    <w:rsid w:val="001510FC"/>
    <w:rsid w:val="00151B7C"/>
    <w:rsid w:val="001546B3"/>
    <w:rsid w:val="00155C6D"/>
    <w:rsid w:val="001560EA"/>
    <w:rsid w:val="00164747"/>
    <w:rsid w:val="00166612"/>
    <w:rsid w:val="00166EAE"/>
    <w:rsid w:val="00167585"/>
    <w:rsid w:val="001713DC"/>
    <w:rsid w:val="001717C0"/>
    <w:rsid w:val="00172A27"/>
    <w:rsid w:val="00177660"/>
    <w:rsid w:val="001779CF"/>
    <w:rsid w:val="00180568"/>
    <w:rsid w:val="00181639"/>
    <w:rsid w:val="0018227A"/>
    <w:rsid w:val="001829DA"/>
    <w:rsid w:val="00186CB6"/>
    <w:rsid w:val="00186F4E"/>
    <w:rsid w:val="001908EF"/>
    <w:rsid w:val="001910C3"/>
    <w:rsid w:val="00191D39"/>
    <w:rsid w:val="00191E7A"/>
    <w:rsid w:val="00193842"/>
    <w:rsid w:val="00195924"/>
    <w:rsid w:val="0019593C"/>
    <w:rsid w:val="00195A4B"/>
    <w:rsid w:val="001960E1"/>
    <w:rsid w:val="001A1345"/>
    <w:rsid w:val="001A18AE"/>
    <w:rsid w:val="001A3A50"/>
    <w:rsid w:val="001A43C5"/>
    <w:rsid w:val="001A4624"/>
    <w:rsid w:val="001A6AA7"/>
    <w:rsid w:val="001B2D91"/>
    <w:rsid w:val="001B3982"/>
    <w:rsid w:val="001C4EAE"/>
    <w:rsid w:val="001C595A"/>
    <w:rsid w:val="001C5BEE"/>
    <w:rsid w:val="001C65EC"/>
    <w:rsid w:val="001D0337"/>
    <w:rsid w:val="001D0606"/>
    <w:rsid w:val="001D419F"/>
    <w:rsid w:val="001D4B0D"/>
    <w:rsid w:val="001D7700"/>
    <w:rsid w:val="001D7CE8"/>
    <w:rsid w:val="001E2686"/>
    <w:rsid w:val="001E6096"/>
    <w:rsid w:val="001F0329"/>
    <w:rsid w:val="001F2180"/>
    <w:rsid w:val="001F27E9"/>
    <w:rsid w:val="001F6092"/>
    <w:rsid w:val="001F758B"/>
    <w:rsid w:val="00200C6E"/>
    <w:rsid w:val="00202622"/>
    <w:rsid w:val="00202C2F"/>
    <w:rsid w:val="0020386A"/>
    <w:rsid w:val="002038F4"/>
    <w:rsid w:val="00205209"/>
    <w:rsid w:val="002067D7"/>
    <w:rsid w:val="0020687E"/>
    <w:rsid w:val="00210022"/>
    <w:rsid w:val="00210C82"/>
    <w:rsid w:val="00213718"/>
    <w:rsid w:val="00216677"/>
    <w:rsid w:val="00217179"/>
    <w:rsid w:val="00217A3B"/>
    <w:rsid w:val="00220B1F"/>
    <w:rsid w:val="00221E7A"/>
    <w:rsid w:val="00222375"/>
    <w:rsid w:val="00222B19"/>
    <w:rsid w:val="00223521"/>
    <w:rsid w:val="002265AA"/>
    <w:rsid w:val="00227CD9"/>
    <w:rsid w:val="0024017C"/>
    <w:rsid w:val="00241961"/>
    <w:rsid w:val="002425E0"/>
    <w:rsid w:val="0024326A"/>
    <w:rsid w:val="00245BC3"/>
    <w:rsid w:val="00254462"/>
    <w:rsid w:val="002544FD"/>
    <w:rsid w:val="002551E1"/>
    <w:rsid w:val="0025767D"/>
    <w:rsid w:val="002617D0"/>
    <w:rsid w:val="00262FD9"/>
    <w:rsid w:val="00265690"/>
    <w:rsid w:val="00266D3E"/>
    <w:rsid w:val="00270468"/>
    <w:rsid w:val="00270DF8"/>
    <w:rsid w:val="00270E6B"/>
    <w:rsid w:val="00271EBD"/>
    <w:rsid w:val="00272A2D"/>
    <w:rsid w:val="00275487"/>
    <w:rsid w:val="00275A7E"/>
    <w:rsid w:val="002764CD"/>
    <w:rsid w:val="00276FFB"/>
    <w:rsid w:val="002773E5"/>
    <w:rsid w:val="00281D1E"/>
    <w:rsid w:val="00283F70"/>
    <w:rsid w:val="00285795"/>
    <w:rsid w:val="00287566"/>
    <w:rsid w:val="00287FF4"/>
    <w:rsid w:val="00292C17"/>
    <w:rsid w:val="0029444E"/>
    <w:rsid w:val="0029514C"/>
    <w:rsid w:val="00297481"/>
    <w:rsid w:val="002A03D7"/>
    <w:rsid w:val="002A229A"/>
    <w:rsid w:val="002A3426"/>
    <w:rsid w:val="002A3F43"/>
    <w:rsid w:val="002A40D4"/>
    <w:rsid w:val="002A49AF"/>
    <w:rsid w:val="002A6758"/>
    <w:rsid w:val="002A6E58"/>
    <w:rsid w:val="002A6F38"/>
    <w:rsid w:val="002B10AB"/>
    <w:rsid w:val="002B1624"/>
    <w:rsid w:val="002B191C"/>
    <w:rsid w:val="002B2181"/>
    <w:rsid w:val="002B3D58"/>
    <w:rsid w:val="002B44DF"/>
    <w:rsid w:val="002B4B31"/>
    <w:rsid w:val="002B5B4B"/>
    <w:rsid w:val="002B602A"/>
    <w:rsid w:val="002B6170"/>
    <w:rsid w:val="002C152D"/>
    <w:rsid w:val="002C16E6"/>
    <w:rsid w:val="002C3179"/>
    <w:rsid w:val="002C4622"/>
    <w:rsid w:val="002C5CD4"/>
    <w:rsid w:val="002C7AC0"/>
    <w:rsid w:val="002D023A"/>
    <w:rsid w:val="002D140F"/>
    <w:rsid w:val="002D1820"/>
    <w:rsid w:val="002D3042"/>
    <w:rsid w:val="002D357D"/>
    <w:rsid w:val="002D4D3A"/>
    <w:rsid w:val="002D5F83"/>
    <w:rsid w:val="002D660F"/>
    <w:rsid w:val="002D6B74"/>
    <w:rsid w:val="002E0775"/>
    <w:rsid w:val="002E093D"/>
    <w:rsid w:val="002E0BAA"/>
    <w:rsid w:val="002E3380"/>
    <w:rsid w:val="002E5C6C"/>
    <w:rsid w:val="002F0BD2"/>
    <w:rsid w:val="002F1672"/>
    <w:rsid w:val="002F30D6"/>
    <w:rsid w:val="002F3C72"/>
    <w:rsid w:val="002F4E7D"/>
    <w:rsid w:val="00300049"/>
    <w:rsid w:val="003022EC"/>
    <w:rsid w:val="00306976"/>
    <w:rsid w:val="00306A66"/>
    <w:rsid w:val="003074B1"/>
    <w:rsid w:val="00310F6F"/>
    <w:rsid w:val="003111AB"/>
    <w:rsid w:val="003115CB"/>
    <w:rsid w:val="003172BA"/>
    <w:rsid w:val="0032235B"/>
    <w:rsid w:val="00323D07"/>
    <w:rsid w:val="00323EED"/>
    <w:rsid w:val="00324E0F"/>
    <w:rsid w:val="00325336"/>
    <w:rsid w:val="00327A3C"/>
    <w:rsid w:val="00327EE0"/>
    <w:rsid w:val="00330DBC"/>
    <w:rsid w:val="00332759"/>
    <w:rsid w:val="003359F0"/>
    <w:rsid w:val="00335BAC"/>
    <w:rsid w:val="00336299"/>
    <w:rsid w:val="0033762E"/>
    <w:rsid w:val="003378DF"/>
    <w:rsid w:val="0034236F"/>
    <w:rsid w:val="003434FD"/>
    <w:rsid w:val="003437B1"/>
    <w:rsid w:val="00343871"/>
    <w:rsid w:val="003466C9"/>
    <w:rsid w:val="00351203"/>
    <w:rsid w:val="0035197E"/>
    <w:rsid w:val="0035285F"/>
    <w:rsid w:val="0035341E"/>
    <w:rsid w:val="00354E64"/>
    <w:rsid w:val="0035607C"/>
    <w:rsid w:val="003568DA"/>
    <w:rsid w:val="003577A2"/>
    <w:rsid w:val="00357FAC"/>
    <w:rsid w:val="003629B2"/>
    <w:rsid w:val="00363D53"/>
    <w:rsid w:val="003672F6"/>
    <w:rsid w:val="00367C4C"/>
    <w:rsid w:val="00371177"/>
    <w:rsid w:val="0037213C"/>
    <w:rsid w:val="00372F36"/>
    <w:rsid w:val="00373616"/>
    <w:rsid w:val="00374B5E"/>
    <w:rsid w:val="00375900"/>
    <w:rsid w:val="00376D39"/>
    <w:rsid w:val="0038217D"/>
    <w:rsid w:val="00382493"/>
    <w:rsid w:val="00382D10"/>
    <w:rsid w:val="003849D7"/>
    <w:rsid w:val="003858E7"/>
    <w:rsid w:val="003866A8"/>
    <w:rsid w:val="00387D6D"/>
    <w:rsid w:val="0039047D"/>
    <w:rsid w:val="0039166A"/>
    <w:rsid w:val="00391F23"/>
    <w:rsid w:val="003920FE"/>
    <w:rsid w:val="0039245A"/>
    <w:rsid w:val="003932CF"/>
    <w:rsid w:val="00397102"/>
    <w:rsid w:val="0039790F"/>
    <w:rsid w:val="003A1393"/>
    <w:rsid w:val="003A61FA"/>
    <w:rsid w:val="003A6A11"/>
    <w:rsid w:val="003A7419"/>
    <w:rsid w:val="003B02EE"/>
    <w:rsid w:val="003B07D4"/>
    <w:rsid w:val="003B6FBE"/>
    <w:rsid w:val="003B734C"/>
    <w:rsid w:val="003C08E1"/>
    <w:rsid w:val="003C2C80"/>
    <w:rsid w:val="003C40C8"/>
    <w:rsid w:val="003C4DF0"/>
    <w:rsid w:val="003D1F26"/>
    <w:rsid w:val="003D270E"/>
    <w:rsid w:val="003D4F20"/>
    <w:rsid w:val="003D7918"/>
    <w:rsid w:val="003E1B87"/>
    <w:rsid w:val="003E6A42"/>
    <w:rsid w:val="003E70BD"/>
    <w:rsid w:val="003F2B2B"/>
    <w:rsid w:val="003F34B1"/>
    <w:rsid w:val="003F5169"/>
    <w:rsid w:val="003F66AF"/>
    <w:rsid w:val="003F7B23"/>
    <w:rsid w:val="00400E08"/>
    <w:rsid w:val="004048BF"/>
    <w:rsid w:val="004071E9"/>
    <w:rsid w:val="004114BA"/>
    <w:rsid w:val="004175C6"/>
    <w:rsid w:val="004227CE"/>
    <w:rsid w:val="0042312B"/>
    <w:rsid w:val="004253F0"/>
    <w:rsid w:val="00426F89"/>
    <w:rsid w:val="00430B12"/>
    <w:rsid w:val="00432710"/>
    <w:rsid w:val="00432997"/>
    <w:rsid w:val="00434427"/>
    <w:rsid w:val="004349ED"/>
    <w:rsid w:val="00435F19"/>
    <w:rsid w:val="0043640D"/>
    <w:rsid w:val="00437F50"/>
    <w:rsid w:val="00440E84"/>
    <w:rsid w:val="0044449C"/>
    <w:rsid w:val="004450A8"/>
    <w:rsid w:val="004537EA"/>
    <w:rsid w:val="00455D83"/>
    <w:rsid w:val="00463777"/>
    <w:rsid w:val="00463E8B"/>
    <w:rsid w:val="00464250"/>
    <w:rsid w:val="00466566"/>
    <w:rsid w:val="0046699D"/>
    <w:rsid w:val="00471D6D"/>
    <w:rsid w:val="00473184"/>
    <w:rsid w:val="004732AD"/>
    <w:rsid w:val="00473A30"/>
    <w:rsid w:val="00476219"/>
    <w:rsid w:val="004779A7"/>
    <w:rsid w:val="00477EA4"/>
    <w:rsid w:val="00480199"/>
    <w:rsid w:val="00481404"/>
    <w:rsid w:val="00481626"/>
    <w:rsid w:val="00481D8B"/>
    <w:rsid w:val="00482A3D"/>
    <w:rsid w:val="00482C34"/>
    <w:rsid w:val="00485208"/>
    <w:rsid w:val="0048556E"/>
    <w:rsid w:val="00485C02"/>
    <w:rsid w:val="00486A38"/>
    <w:rsid w:val="00493A4F"/>
    <w:rsid w:val="00494EE9"/>
    <w:rsid w:val="00495D93"/>
    <w:rsid w:val="004A252F"/>
    <w:rsid w:val="004A4A99"/>
    <w:rsid w:val="004A63DF"/>
    <w:rsid w:val="004A6806"/>
    <w:rsid w:val="004B1D06"/>
    <w:rsid w:val="004B5AF2"/>
    <w:rsid w:val="004B5E45"/>
    <w:rsid w:val="004B63CD"/>
    <w:rsid w:val="004B66A6"/>
    <w:rsid w:val="004B7269"/>
    <w:rsid w:val="004B7CA0"/>
    <w:rsid w:val="004C2BFF"/>
    <w:rsid w:val="004C5A80"/>
    <w:rsid w:val="004D0808"/>
    <w:rsid w:val="004D17B2"/>
    <w:rsid w:val="004D29AB"/>
    <w:rsid w:val="004D3B6A"/>
    <w:rsid w:val="004D4464"/>
    <w:rsid w:val="004D4784"/>
    <w:rsid w:val="004D6803"/>
    <w:rsid w:val="004E17AC"/>
    <w:rsid w:val="004E2603"/>
    <w:rsid w:val="004E2A9C"/>
    <w:rsid w:val="004E4EA7"/>
    <w:rsid w:val="004E7AEB"/>
    <w:rsid w:val="004F2D5A"/>
    <w:rsid w:val="004F2F38"/>
    <w:rsid w:val="004F5049"/>
    <w:rsid w:val="004F654E"/>
    <w:rsid w:val="004F7CE8"/>
    <w:rsid w:val="005003DF"/>
    <w:rsid w:val="005029EA"/>
    <w:rsid w:val="00506A0B"/>
    <w:rsid w:val="00507B44"/>
    <w:rsid w:val="0051271D"/>
    <w:rsid w:val="00513DDD"/>
    <w:rsid w:val="00514496"/>
    <w:rsid w:val="0051486E"/>
    <w:rsid w:val="005150C3"/>
    <w:rsid w:val="0051701F"/>
    <w:rsid w:val="00517472"/>
    <w:rsid w:val="00521518"/>
    <w:rsid w:val="0052347D"/>
    <w:rsid w:val="005242AA"/>
    <w:rsid w:val="00524944"/>
    <w:rsid w:val="00526051"/>
    <w:rsid w:val="0052679D"/>
    <w:rsid w:val="0052703C"/>
    <w:rsid w:val="00530658"/>
    <w:rsid w:val="00532F05"/>
    <w:rsid w:val="005349F5"/>
    <w:rsid w:val="00535EE0"/>
    <w:rsid w:val="00536FAE"/>
    <w:rsid w:val="00540E73"/>
    <w:rsid w:val="00540F7D"/>
    <w:rsid w:val="00541A95"/>
    <w:rsid w:val="00545981"/>
    <w:rsid w:val="00545D6E"/>
    <w:rsid w:val="00546515"/>
    <w:rsid w:val="00552E99"/>
    <w:rsid w:val="00552E9C"/>
    <w:rsid w:val="005532E0"/>
    <w:rsid w:val="00560CC2"/>
    <w:rsid w:val="00561B01"/>
    <w:rsid w:val="0056287C"/>
    <w:rsid w:val="005643B2"/>
    <w:rsid w:val="005677B3"/>
    <w:rsid w:val="0057027B"/>
    <w:rsid w:val="005718E2"/>
    <w:rsid w:val="005748D1"/>
    <w:rsid w:val="0057511F"/>
    <w:rsid w:val="00575B14"/>
    <w:rsid w:val="00576FF2"/>
    <w:rsid w:val="00580AFD"/>
    <w:rsid w:val="00582B8C"/>
    <w:rsid w:val="00582C46"/>
    <w:rsid w:val="00583A9F"/>
    <w:rsid w:val="0058599E"/>
    <w:rsid w:val="0058726A"/>
    <w:rsid w:val="005876D9"/>
    <w:rsid w:val="00587713"/>
    <w:rsid w:val="00587F84"/>
    <w:rsid w:val="005905FE"/>
    <w:rsid w:val="0059303F"/>
    <w:rsid w:val="00593503"/>
    <w:rsid w:val="005A1284"/>
    <w:rsid w:val="005A3E13"/>
    <w:rsid w:val="005A4989"/>
    <w:rsid w:val="005A55DB"/>
    <w:rsid w:val="005B2EDA"/>
    <w:rsid w:val="005B3275"/>
    <w:rsid w:val="005B34D5"/>
    <w:rsid w:val="005B42C4"/>
    <w:rsid w:val="005B471A"/>
    <w:rsid w:val="005B4B3C"/>
    <w:rsid w:val="005B5F51"/>
    <w:rsid w:val="005B61A6"/>
    <w:rsid w:val="005C0722"/>
    <w:rsid w:val="005C1354"/>
    <w:rsid w:val="005C75E4"/>
    <w:rsid w:val="005C7723"/>
    <w:rsid w:val="005C7DA9"/>
    <w:rsid w:val="005D1AA7"/>
    <w:rsid w:val="005D33D8"/>
    <w:rsid w:val="005D3CE8"/>
    <w:rsid w:val="005D4A63"/>
    <w:rsid w:val="005D5EB3"/>
    <w:rsid w:val="005E09DF"/>
    <w:rsid w:val="005E5998"/>
    <w:rsid w:val="005E5EB4"/>
    <w:rsid w:val="005F0F75"/>
    <w:rsid w:val="005F157A"/>
    <w:rsid w:val="005F77D1"/>
    <w:rsid w:val="006070AC"/>
    <w:rsid w:val="00610ECB"/>
    <w:rsid w:val="00612235"/>
    <w:rsid w:val="0061310F"/>
    <w:rsid w:val="006136BB"/>
    <w:rsid w:val="00613782"/>
    <w:rsid w:val="00613E54"/>
    <w:rsid w:val="00614915"/>
    <w:rsid w:val="0061505B"/>
    <w:rsid w:val="006156B9"/>
    <w:rsid w:val="00616CF2"/>
    <w:rsid w:val="00617724"/>
    <w:rsid w:val="00620AE5"/>
    <w:rsid w:val="00624EA9"/>
    <w:rsid w:val="00626FDC"/>
    <w:rsid w:val="00631E2A"/>
    <w:rsid w:val="0063258A"/>
    <w:rsid w:val="00636818"/>
    <w:rsid w:val="00637201"/>
    <w:rsid w:val="006474BC"/>
    <w:rsid w:val="00652788"/>
    <w:rsid w:val="00652A42"/>
    <w:rsid w:val="00652A94"/>
    <w:rsid w:val="00655FC4"/>
    <w:rsid w:val="00656360"/>
    <w:rsid w:val="00657D24"/>
    <w:rsid w:val="00661512"/>
    <w:rsid w:val="0066177F"/>
    <w:rsid w:val="00662848"/>
    <w:rsid w:val="006639E1"/>
    <w:rsid w:val="00664F84"/>
    <w:rsid w:val="00665E5E"/>
    <w:rsid w:val="006679ED"/>
    <w:rsid w:val="00667F36"/>
    <w:rsid w:val="00670EED"/>
    <w:rsid w:val="00670FF5"/>
    <w:rsid w:val="00671D87"/>
    <w:rsid w:val="00672B15"/>
    <w:rsid w:val="00672D2A"/>
    <w:rsid w:val="0067459D"/>
    <w:rsid w:val="00674628"/>
    <w:rsid w:val="006751B2"/>
    <w:rsid w:val="0067544B"/>
    <w:rsid w:val="00681194"/>
    <w:rsid w:val="00681206"/>
    <w:rsid w:val="006814A5"/>
    <w:rsid w:val="00681EBC"/>
    <w:rsid w:val="00684A02"/>
    <w:rsid w:val="00690928"/>
    <w:rsid w:val="006918CF"/>
    <w:rsid w:val="006931D8"/>
    <w:rsid w:val="00693933"/>
    <w:rsid w:val="0069703E"/>
    <w:rsid w:val="006A4BDD"/>
    <w:rsid w:val="006A50B2"/>
    <w:rsid w:val="006B079A"/>
    <w:rsid w:val="006B0A75"/>
    <w:rsid w:val="006B35A4"/>
    <w:rsid w:val="006B402C"/>
    <w:rsid w:val="006B65C6"/>
    <w:rsid w:val="006C0544"/>
    <w:rsid w:val="006C1A75"/>
    <w:rsid w:val="006C2A11"/>
    <w:rsid w:val="006C46D2"/>
    <w:rsid w:val="006C57EB"/>
    <w:rsid w:val="006C5BC5"/>
    <w:rsid w:val="006C7791"/>
    <w:rsid w:val="006D110D"/>
    <w:rsid w:val="006D3666"/>
    <w:rsid w:val="006D39B7"/>
    <w:rsid w:val="006D55BA"/>
    <w:rsid w:val="006D56B9"/>
    <w:rsid w:val="006D79F7"/>
    <w:rsid w:val="006E03AF"/>
    <w:rsid w:val="006E0D90"/>
    <w:rsid w:val="006E19DA"/>
    <w:rsid w:val="006E3041"/>
    <w:rsid w:val="006E4B95"/>
    <w:rsid w:val="006E4F4A"/>
    <w:rsid w:val="006E5CA7"/>
    <w:rsid w:val="006E6A11"/>
    <w:rsid w:val="006F0684"/>
    <w:rsid w:val="006F3D11"/>
    <w:rsid w:val="006F4109"/>
    <w:rsid w:val="006F4553"/>
    <w:rsid w:val="006F45BC"/>
    <w:rsid w:val="006F51F8"/>
    <w:rsid w:val="006F7C08"/>
    <w:rsid w:val="006F7E6D"/>
    <w:rsid w:val="0070034B"/>
    <w:rsid w:val="007004C3"/>
    <w:rsid w:val="007016BB"/>
    <w:rsid w:val="0070253B"/>
    <w:rsid w:val="00706BDF"/>
    <w:rsid w:val="00707FE4"/>
    <w:rsid w:val="007111E7"/>
    <w:rsid w:val="007114D8"/>
    <w:rsid w:val="0071184B"/>
    <w:rsid w:val="00711944"/>
    <w:rsid w:val="007137D0"/>
    <w:rsid w:val="00714558"/>
    <w:rsid w:val="0071492A"/>
    <w:rsid w:val="00716F93"/>
    <w:rsid w:val="007206BA"/>
    <w:rsid w:val="0072097B"/>
    <w:rsid w:val="00720E5D"/>
    <w:rsid w:val="007220E1"/>
    <w:rsid w:val="0072308C"/>
    <w:rsid w:val="0072356C"/>
    <w:rsid w:val="00723FD4"/>
    <w:rsid w:val="00726CDC"/>
    <w:rsid w:val="007321E7"/>
    <w:rsid w:val="00733740"/>
    <w:rsid w:val="00735434"/>
    <w:rsid w:val="00735798"/>
    <w:rsid w:val="007366FE"/>
    <w:rsid w:val="00737A9F"/>
    <w:rsid w:val="00737AA9"/>
    <w:rsid w:val="00737B7D"/>
    <w:rsid w:val="00742330"/>
    <w:rsid w:val="00742BAC"/>
    <w:rsid w:val="00743A20"/>
    <w:rsid w:val="00750A74"/>
    <w:rsid w:val="00750AA5"/>
    <w:rsid w:val="00751B48"/>
    <w:rsid w:val="00752DA8"/>
    <w:rsid w:val="00754DC1"/>
    <w:rsid w:val="00756152"/>
    <w:rsid w:val="00756FE9"/>
    <w:rsid w:val="0075797A"/>
    <w:rsid w:val="007579FF"/>
    <w:rsid w:val="0076036C"/>
    <w:rsid w:val="00761FB1"/>
    <w:rsid w:val="007621F0"/>
    <w:rsid w:val="007623C4"/>
    <w:rsid w:val="007626FA"/>
    <w:rsid w:val="00762F10"/>
    <w:rsid w:val="007631EF"/>
    <w:rsid w:val="007647EB"/>
    <w:rsid w:val="007652E7"/>
    <w:rsid w:val="00771EC2"/>
    <w:rsid w:val="007728FB"/>
    <w:rsid w:val="00772A11"/>
    <w:rsid w:val="00773A34"/>
    <w:rsid w:val="00774085"/>
    <w:rsid w:val="00776480"/>
    <w:rsid w:val="0077717E"/>
    <w:rsid w:val="007773E9"/>
    <w:rsid w:val="00780043"/>
    <w:rsid w:val="00780982"/>
    <w:rsid w:val="00780E22"/>
    <w:rsid w:val="0078232B"/>
    <w:rsid w:val="0078472D"/>
    <w:rsid w:val="007847A3"/>
    <w:rsid w:val="00785D9D"/>
    <w:rsid w:val="00797EB0"/>
    <w:rsid w:val="007A1A2A"/>
    <w:rsid w:val="007A49F9"/>
    <w:rsid w:val="007A64C7"/>
    <w:rsid w:val="007A65A1"/>
    <w:rsid w:val="007B04CC"/>
    <w:rsid w:val="007B0E3F"/>
    <w:rsid w:val="007B1A3D"/>
    <w:rsid w:val="007B6092"/>
    <w:rsid w:val="007C0C48"/>
    <w:rsid w:val="007C5E15"/>
    <w:rsid w:val="007C640F"/>
    <w:rsid w:val="007C6411"/>
    <w:rsid w:val="007D1D19"/>
    <w:rsid w:val="007D45DE"/>
    <w:rsid w:val="007D565D"/>
    <w:rsid w:val="007E0990"/>
    <w:rsid w:val="007E0C8C"/>
    <w:rsid w:val="007E15B8"/>
    <w:rsid w:val="007E1F41"/>
    <w:rsid w:val="007E3BBD"/>
    <w:rsid w:val="007E3D2B"/>
    <w:rsid w:val="007F0009"/>
    <w:rsid w:val="007F3FF3"/>
    <w:rsid w:val="007F5C48"/>
    <w:rsid w:val="008012FF"/>
    <w:rsid w:val="00804670"/>
    <w:rsid w:val="0081254F"/>
    <w:rsid w:val="008129E9"/>
    <w:rsid w:val="00813E7E"/>
    <w:rsid w:val="008152B6"/>
    <w:rsid w:val="008205F1"/>
    <w:rsid w:val="00823ACB"/>
    <w:rsid w:val="008246E6"/>
    <w:rsid w:val="00824B86"/>
    <w:rsid w:val="008259AD"/>
    <w:rsid w:val="00832832"/>
    <w:rsid w:val="00832B70"/>
    <w:rsid w:val="00833428"/>
    <w:rsid w:val="0083476B"/>
    <w:rsid w:val="00834E5A"/>
    <w:rsid w:val="00835722"/>
    <w:rsid w:val="0083657F"/>
    <w:rsid w:val="00836972"/>
    <w:rsid w:val="00836D37"/>
    <w:rsid w:val="00837FC5"/>
    <w:rsid w:val="00842D67"/>
    <w:rsid w:val="0084319A"/>
    <w:rsid w:val="008469A7"/>
    <w:rsid w:val="00846D40"/>
    <w:rsid w:val="00850270"/>
    <w:rsid w:val="008511FA"/>
    <w:rsid w:val="008526FF"/>
    <w:rsid w:val="008532B9"/>
    <w:rsid w:val="00855967"/>
    <w:rsid w:val="008567E9"/>
    <w:rsid w:val="00857CAD"/>
    <w:rsid w:val="00860088"/>
    <w:rsid w:val="00862169"/>
    <w:rsid w:val="0086454B"/>
    <w:rsid w:val="008655FE"/>
    <w:rsid w:val="00865DD1"/>
    <w:rsid w:val="008675A0"/>
    <w:rsid w:val="00871984"/>
    <w:rsid w:val="00871E3D"/>
    <w:rsid w:val="00872B26"/>
    <w:rsid w:val="008747D5"/>
    <w:rsid w:val="00875120"/>
    <w:rsid w:val="00875B2F"/>
    <w:rsid w:val="008761F0"/>
    <w:rsid w:val="0087670C"/>
    <w:rsid w:val="00880672"/>
    <w:rsid w:val="00882453"/>
    <w:rsid w:val="0088454A"/>
    <w:rsid w:val="0088759F"/>
    <w:rsid w:val="0089056D"/>
    <w:rsid w:val="00891C91"/>
    <w:rsid w:val="008920A0"/>
    <w:rsid w:val="00892EA3"/>
    <w:rsid w:val="0089616B"/>
    <w:rsid w:val="00896A79"/>
    <w:rsid w:val="00897613"/>
    <w:rsid w:val="00897AB4"/>
    <w:rsid w:val="008A0A1A"/>
    <w:rsid w:val="008A1492"/>
    <w:rsid w:val="008A4920"/>
    <w:rsid w:val="008A68F9"/>
    <w:rsid w:val="008B1F78"/>
    <w:rsid w:val="008C092F"/>
    <w:rsid w:val="008C121C"/>
    <w:rsid w:val="008C27FF"/>
    <w:rsid w:val="008C2D92"/>
    <w:rsid w:val="008C4A5C"/>
    <w:rsid w:val="008C5BD7"/>
    <w:rsid w:val="008C6E57"/>
    <w:rsid w:val="008C72AA"/>
    <w:rsid w:val="008D1507"/>
    <w:rsid w:val="008D216B"/>
    <w:rsid w:val="008D499F"/>
    <w:rsid w:val="008D4BA8"/>
    <w:rsid w:val="008D6938"/>
    <w:rsid w:val="008E17A7"/>
    <w:rsid w:val="008E3499"/>
    <w:rsid w:val="008E43F4"/>
    <w:rsid w:val="008E4627"/>
    <w:rsid w:val="008E5382"/>
    <w:rsid w:val="008E6DA2"/>
    <w:rsid w:val="008E7896"/>
    <w:rsid w:val="008E7DC2"/>
    <w:rsid w:val="008F01B9"/>
    <w:rsid w:val="008F08DA"/>
    <w:rsid w:val="008F16D5"/>
    <w:rsid w:val="008F25B9"/>
    <w:rsid w:val="008F28CC"/>
    <w:rsid w:val="008F3349"/>
    <w:rsid w:val="008F5399"/>
    <w:rsid w:val="008F6CC6"/>
    <w:rsid w:val="008F763B"/>
    <w:rsid w:val="009019F9"/>
    <w:rsid w:val="00904A1C"/>
    <w:rsid w:val="0090616C"/>
    <w:rsid w:val="00910726"/>
    <w:rsid w:val="00912CBF"/>
    <w:rsid w:val="00916D91"/>
    <w:rsid w:val="009204CC"/>
    <w:rsid w:val="00921C28"/>
    <w:rsid w:val="009231A7"/>
    <w:rsid w:val="009240EC"/>
    <w:rsid w:val="0092756F"/>
    <w:rsid w:val="00930138"/>
    <w:rsid w:val="00930281"/>
    <w:rsid w:val="009352D8"/>
    <w:rsid w:val="009374A4"/>
    <w:rsid w:val="009407ED"/>
    <w:rsid w:val="00942048"/>
    <w:rsid w:val="00951AD9"/>
    <w:rsid w:val="00952A4A"/>
    <w:rsid w:val="00955308"/>
    <w:rsid w:val="009555D9"/>
    <w:rsid w:val="009556AB"/>
    <w:rsid w:val="00955889"/>
    <w:rsid w:val="00957D18"/>
    <w:rsid w:val="00960E6B"/>
    <w:rsid w:val="00962241"/>
    <w:rsid w:val="009624EB"/>
    <w:rsid w:val="0096500C"/>
    <w:rsid w:val="00966D6E"/>
    <w:rsid w:val="009715E2"/>
    <w:rsid w:val="0097636F"/>
    <w:rsid w:val="0097705D"/>
    <w:rsid w:val="00977FEF"/>
    <w:rsid w:val="009812E9"/>
    <w:rsid w:val="00984578"/>
    <w:rsid w:val="00987CE5"/>
    <w:rsid w:val="009A0F5D"/>
    <w:rsid w:val="009A3404"/>
    <w:rsid w:val="009A4078"/>
    <w:rsid w:val="009A670B"/>
    <w:rsid w:val="009A6754"/>
    <w:rsid w:val="009B028F"/>
    <w:rsid w:val="009B0D11"/>
    <w:rsid w:val="009B2FE7"/>
    <w:rsid w:val="009B3ABF"/>
    <w:rsid w:val="009B47A2"/>
    <w:rsid w:val="009B5CC8"/>
    <w:rsid w:val="009B660C"/>
    <w:rsid w:val="009B7856"/>
    <w:rsid w:val="009C4090"/>
    <w:rsid w:val="009C4916"/>
    <w:rsid w:val="009C574B"/>
    <w:rsid w:val="009C742E"/>
    <w:rsid w:val="009C7DCC"/>
    <w:rsid w:val="009D02A4"/>
    <w:rsid w:val="009D1838"/>
    <w:rsid w:val="009D37D9"/>
    <w:rsid w:val="009D3CAE"/>
    <w:rsid w:val="009D3CC1"/>
    <w:rsid w:val="009D558C"/>
    <w:rsid w:val="009D61B3"/>
    <w:rsid w:val="009D7CC4"/>
    <w:rsid w:val="009E0B7C"/>
    <w:rsid w:val="009E245A"/>
    <w:rsid w:val="009E2A4F"/>
    <w:rsid w:val="009E2E46"/>
    <w:rsid w:val="009E3F71"/>
    <w:rsid w:val="009E4A40"/>
    <w:rsid w:val="009E4D81"/>
    <w:rsid w:val="009E5229"/>
    <w:rsid w:val="009E705A"/>
    <w:rsid w:val="009E716A"/>
    <w:rsid w:val="009F13ED"/>
    <w:rsid w:val="009F374C"/>
    <w:rsid w:val="009F5B73"/>
    <w:rsid w:val="009F751C"/>
    <w:rsid w:val="009F7C70"/>
    <w:rsid w:val="00A004F0"/>
    <w:rsid w:val="00A009E9"/>
    <w:rsid w:val="00A00B52"/>
    <w:rsid w:val="00A0182B"/>
    <w:rsid w:val="00A04225"/>
    <w:rsid w:val="00A047C7"/>
    <w:rsid w:val="00A04B8B"/>
    <w:rsid w:val="00A058A5"/>
    <w:rsid w:val="00A05EA3"/>
    <w:rsid w:val="00A06016"/>
    <w:rsid w:val="00A0628C"/>
    <w:rsid w:val="00A06817"/>
    <w:rsid w:val="00A07C2C"/>
    <w:rsid w:val="00A1257A"/>
    <w:rsid w:val="00A2011D"/>
    <w:rsid w:val="00A20141"/>
    <w:rsid w:val="00A209AA"/>
    <w:rsid w:val="00A21679"/>
    <w:rsid w:val="00A23762"/>
    <w:rsid w:val="00A23766"/>
    <w:rsid w:val="00A25A79"/>
    <w:rsid w:val="00A25F6E"/>
    <w:rsid w:val="00A27762"/>
    <w:rsid w:val="00A31CB8"/>
    <w:rsid w:val="00A323DD"/>
    <w:rsid w:val="00A32FBF"/>
    <w:rsid w:val="00A33DDE"/>
    <w:rsid w:val="00A35A01"/>
    <w:rsid w:val="00A35E80"/>
    <w:rsid w:val="00A4386C"/>
    <w:rsid w:val="00A444E3"/>
    <w:rsid w:val="00A44BC9"/>
    <w:rsid w:val="00A465FF"/>
    <w:rsid w:val="00A46C41"/>
    <w:rsid w:val="00A521FB"/>
    <w:rsid w:val="00A5640B"/>
    <w:rsid w:val="00A56DF1"/>
    <w:rsid w:val="00A5704A"/>
    <w:rsid w:val="00A57470"/>
    <w:rsid w:val="00A60038"/>
    <w:rsid w:val="00A604BA"/>
    <w:rsid w:val="00A616BB"/>
    <w:rsid w:val="00A61C4C"/>
    <w:rsid w:val="00A6256B"/>
    <w:rsid w:val="00A63A51"/>
    <w:rsid w:val="00A6418C"/>
    <w:rsid w:val="00A661FD"/>
    <w:rsid w:val="00A667AD"/>
    <w:rsid w:val="00A679C8"/>
    <w:rsid w:val="00A67B89"/>
    <w:rsid w:val="00A707BD"/>
    <w:rsid w:val="00A70FEA"/>
    <w:rsid w:val="00A71ACD"/>
    <w:rsid w:val="00A73BF9"/>
    <w:rsid w:val="00A75885"/>
    <w:rsid w:val="00A76063"/>
    <w:rsid w:val="00A76679"/>
    <w:rsid w:val="00A83680"/>
    <w:rsid w:val="00A85AD2"/>
    <w:rsid w:val="00A929C6"/>
    <w:rsid w:val="00A9516A"/>
    <w:rsid w:val="00A960C7"/>
    <w:rsid w:val="00AA1447"/>
    <w:rsid w:val="00AA2383"/>
    <w:rsid w:val="00AA36DD"/>
    <w:rsid w:val="00AA3F34"/>
    <w:rsid w:val="00AA6518"/>
    <w:rsid w:val="00AA7397"/>
    <w:rsid w:val="00AA73F4"/>
    <w:rsid w:val="00AB3793"/>
    <w:rsid w:val="00AB47B8"/>
    <w:rsid w:val="00AB48B1"/>
    <w:rsid w:val="00AB4CFF"/>
    <w:rsid w:val="00AB5ED0"/>
    <w:rsid w:val="00AC3C81"/>
    <w:rsid w:val="00AC40F4"/>
    <w:rsid w:val="00AC6970"/>
    <w:rsid w:val="00AC7A0D"/>
    <w:rsid w:val="00AD0217"/>
    <w:rsid w:val="00AD1C44"/>
    <w:rsid w:val="00AD5B92"/>
    <w:rsid w:val="00AD6740"/>
    <w:rsid w:val="00AD7391"/>
    <w:rsid w:val="00AD791C"/>
    <w:rsid w:val="00AE0FB0"/>
    <w:rsid w:val="00AE1C0E"/>
    <w:rsid w:val="00AE3CCC"/>
    <w:rsid w:val="00AE42AF"/>
    <w:rsid w:val="00AE58ED"/>
    <w:rsid w:val="00AF1EA0"/>
    <w:rsid w:val="00AF39FD"/>
    <w:rsid w:val="00AF4E58"/>
    <w:rsid w:val="00AF500E"/>
    <w:rsid w:val="00AF5545"/>
    <w:rsid w:val="00AF607D"/>
    <w:rsid w:val="00AF69AB"/>
    <w:rsid w:val="00AF6E54"/>
    <w:rsid w:val="00AF7B65"/>
    <w:rsid w:val="00B00094"/>
    <w:rsid w:val="00B01AB2"/>
    <w:rsid w:val="00B01B32"/>
    <w:rsid w:val="00B029D6"/>
    <w:rsid w:val="00B02A4A"/>
    <w:rsid w:val="00B07281"/>
    <w:rsid w:val="00B10CD5"/>
    <w:rsid w:val="00B11A47"/>
    <w:rsid w:val="00B13EEA"/>
    <w:rsid w:val="00B2095E"/>
    <w:rsid w:val="00B21123"/>
    <w:rsid w:val="00B22838"/>
    <w:rsid w:val="00B2399C"/>
    <w:rsid w:val="00B25CCB"/>
    <w:rsid w:val="00B311B8"/>
    <w:rsid w:val="00B3196B"/>
    <w:rsid w:val="00B32687"/>
    <w:rsid w:val="00B32FBD"/>
    <w:rsid w:val="00B41ADD"/>
    <w:rsid w:val="00B42062"/>
    <w:rsid w:val="00B421B5"/>
    <w:rsid w:val="00B424D3"/>
    <w:rsid w:val="00B448D5"/>
    <w:rsid w:val="00B45712"/>
    <w:rsid w:val="00B45FE5"/>
    <w:rsid w:val="00B464C1"/>
    <w:rsid w:val="00B46607"/>
    <w:rsid w:val="00B51746"/>
    <w:rsid w:val="00B52507"/>
    <w:rsid w:val="00B53033"/>
    <w:rsid w:val="00B5458C"/>
    <w:rsid w:val="00B55DB0"/>
    <w:rsid w:val="00B56686"/>
    <w:rsid w:val="00B56806"/>
    <w:rsid w:val="00B60B17"/>
    <w:rsid w:val="00B60FDC"/>
    <w:rsid w:val="00B64456"/>
    <w:rsid w:val="00B64F87"/>
    <w:rsid w:val="00B65585"/>
    <w:rsid w:val="00B66505"/>
    <w:rsid w:val="00B66A22"/>
    <w:rsid w:val="00B67155"/>
    <w:rsid w:val="00B67CEA"/>
    <w:rsid w:val="00B701AD"/>
    <w:rsid w:val="00B70C15"/>
    <w:rsid w:val="00B7253F"/>
    <w:rsid w:val="00B72B35"/>
    <w:rsid w:val="00B743BF"/>
    <w:rsid w:val="00B758C0"/>
    <w:rsid w:val="00B778BA"/>
    <w:rsid w:val="00B821CA"/>
    <w:rsid w:val="00B82702"/>
    <w:rsid w:val="00B82827"/>
    <w:rsid w:val="00B83945"/>
    <w:rsid w:val="00B847E3"/>
    <w:rsid w:val="00B853F0"/>
    <w:rsid w:val="00B85797"/>
    <w:rsid w:val="00B91E93"/>
    <w:rsid w:val="00B94873"/>
    <w:rsid w:val="00B95260"/>
    <w:rsid w:val="00B97577"/>
    <w:rsid w:val="00B9761D"/>
    <w:rsid w:val="00BA1F5A"/>
    <w:rsid w:val="00BA2152"/>
    <w:rsid w:val="00BA33E8"/>
    <w:rsid w:val="00BA3F15"/>
    <w:rsid w:val="00BA4896"/>
    <w:rsid w:val="00BA4970"/>
    <w:rsid w:val="00BA4EE2"/>
    <w:rsid w:val="00BA53BB"/>
    <w:rsid w:val="00BB0CFB"/>
    <w:rsid w:val="00BB0F06"/>
    <w:rsid w:val="00BB195E"/>
    <w:rsid w:val="00BB30B0"/>
    <w:rsid w:val="00BB5391"/>
    <w:rsid w:val="00BB5680"/>
    <w:rsid w:val="00BC0701"/>
    <w:rsid w:val="00BC108D"/>
    <w:rsid w:val="00BC3B5F"/>
    <w:rsid w:val="00BC5E36"/>
    <w:rsid w:val="00BC6030"/>
    <w:rsid w:val="00BC7007"/>
    <w:rsid w:val="00BD0FD2"/>
    <w:rsid w:val="00BD12CD"/>
    <w:rsid w:val="00BD3D5D"/>
    <w:rsid w:val="00BD5BDC"/>
    <w:rsid w:val="00BD7AC9"/>
    <w:rsid w:val="00BE02B4"/>
    <w:rsid w:val="00BE0BCE"/>
    <w:rsid w:val="00BE115E"/>
    <w:rsid w:val="00BE3E14"/>
    <w:rsid w:val="00BE6657"/>
    <w:rsid w:val="00BE77BA"/>
    <w:rsid w:val="00BF0CCB"/>
    <w:rsid w:val="00BF1AD6"/>
    <w:rsid w:val="00BF26B8"/>
    <w:rsid w:val="00BF59A8"/>
    <w:rsid w:val="00BF7101"/>
    <w:rsid w:val="00C00448"/>
    <w:rsid w:val="00C00E23"/>
    <w:rsid w:val="00C014A3"/>
    <w:rsid w:val="00C01B28"/>
    <w:rsid w:val="00C029D9"/>
    <w:rsid w:val="00C03C6E"/>
    <w:rsid w:val="00C06541"/>
    <w:rsid w:val="00C06FCD"/>
    <w:rsid w:val="00C124FF"/>
    <w:rsid w:val="00C144CA"/>
    <w:rsid w:val="00C1556C"/>
    <w:rsid w:val="00C1594C"/>
    <w:rsid w:val="00C169D1"/>
    <w:rsid w:val="00C1788C"/>
    <w:rsid w:val="00C201E7"/>
    <w:rsid w:val="00C22458"/>
    <w:rsid w:val="00C234A7"/>
    <w:rsid w:val="00C244E6"/>
    <w:rsid w:val="00C26C2C"/>
    <w:rsid w:val="00C32B5F"/>
    <w:rsid w:val="00C33F0F"/>
    <w:rsid w:val="00C3487C"/>
    <w:rsid w:val="00C43064"/>
    <w:rsid w:val="00C436F2"/>
    <w:rsid w:val="00C43B68"/>
    <w:rsid w:val="00C46813"/>
    <w:rsid w:val="00C51438"/>
    <w:rsid w:val="00C570F5"/>
    <w:rsid w:val="00C608FE"/>
    <w:rsid w:val="00C61CC3"/>
    <w:rsid w:val="00C6411E"/>
    <w:rsid w:val="00C644F0"/>
    <w:rsid w:val="00C64825"/>
    <w:rsid w:val="00C672D7"/>
    <w:rsid w:val="00C70017"/>
    <w:rsid w:val="00C73B3D"/>
    <w:rsid w:val="00C7444C"/>
    <w:rsid w:val="00C75C93"/>
    <w:rsid w:val="00C77FCA"/>
    <w:rsid w:val="00C81BC7"/>
    <w:rsid w:val="00C83BA7"/>
    <w:rsid w:val="00C83DC7"/>
    <w:rsid w:val="00C8423E"/>
    <w:rsid w:val="00C84F56"/>
    <w:rsid w:val="00C86528"/>
    <w:rsid w:val="00C87974"/>
    <w:rsid w:val="00C9189B"/>
    <w:rsid w:val="00C96152"/>
    <w:rsid w:val="00CA11FA"/>
    <w:rsid w:val="00CA1790"/>
    <w:rsid w:val="00CA1AC6"/>
    <w:rsid w:val="00CA2B59"/>
    <w:rsid w:val="00CA31CF"/>
    <w:rsid w:val="00CA6A44"/>
    <w:rsid w:val="00CA6B67"/>
    <w:rsid w:val="00CA6BA2"/>
    <w:rsid w:val="00CB13E8"/>
    <w:rsid w:val="00CB1EB4"/>
    <w:rsid w:val="00CB21F8"/>
    <w:rsid w:val="00CB6B70"/>
    <w:rsid w:val="00CB7143"/>
    <w:rsid w:val="00CC072F"/>
    <w:rsid w:val="00CC15EE"/>
    <w:rsid w:val="00CC32AD"/>
    <w:rsid w:val="00CC3667"/>
    <w:rsid w:val="00CC3D00"/>
    <w:rsid w:val="00CC50E3"/>
    <w:rsid w:val="00CC5991"/>
    <w:rsid w:val="00CC5D12"/>
    <w:rsid w:val="00CC5D4F"/>
    <w:rsid w:val="00CC5DD4"/>
    <w:rsid w:val="00CC6CD2"/>
    <w:rsid w:val="00CD034A"/>
    <w:rsid w:val="00CD0814"/>
    <w:rsid w:val="00CD277B"/>
    <w:rsid w:val="00CD3BEB"/>
    <w:rsid w:val="00CD4183"/>
    <w:rsid w:val="00CD7200"/>
    <w:rsid w:val="00CD73EE"/>
    <w:rsid w:val="00CE09A7"/>
    <w:rsid w:val="00CE118B"/>
    <w:rsid w:val="00CE1A50"/>
    <w:rsid w:val="00CE2526"/>
    <w:rsid w:val="00CE3175"/>
    <w:rsid w:val="00CE3A0E"/>
    <w:rsid w:val="00CE5708"/>
    <w:rsid w:val="00CF0AF8"/>
    <w:rsid w:val="00CF15D5"/>
    <w:rsid w:val="00CF279A"/>
    <w:rsid w:val="00CF27AD"/>
    <w:rsid w:val="00CF2E91"/>
    <w:rsid w:val="00D00215"/>
    <w:rsid w:val="00D0029B"/>
    <w:rsid w:val="00D015A0"/>
    <w:rsid w:val="00D019BF"/>
    <w:rsid w:val="00D02994"/>
    <w:rsid w:val="00D0396A"/>
    <w:rsid w:val="00D05FF2"/>
    <w:rsid w:val="00D06BD8"/>
    <w:rsid w:val="00D10C1A"/>
    <w:rsid w:val="00D117FE"/>
    <w:rsid w:val="00D11D2E"/>
    <w:rsid w:val="00D13D73"/>
    <w:rsid w:val="00D16622"/>
    <w:rsid w:val="00D21CEF"/>
    <w:rsid w:val="00D21F3F"/>
    <w:rsid w:val="00D243E7"/>
    <w:rsid w:val="00D243F4"/>
    <w:rsid w:val="00D278D2"/>
    <w:rsid w:val="00D30080"/>
    <w:rsid w:val="00D31998"/>
    <w:rsid w:val="00D3584A"/>
    <w:rsid w:val="00D4012C"/>
    <w:rsid w:val="00D41406"/>
    <w:rsid w:val="00D4148E"/>
    <w:rsid w:val="00D43DE3"/>
    <w:rsid w:val="00D442CB"/>
    <w:rsid w:val="00D50772"/>
    <w:rsid w:val="00D52DEB"/>
    <w:rsid w:val="00D55008"/>
    <w:rsid w:val="00D6026F"/>
    <w:rsid w:val="00D60BF7"/>
    <w:rsid w:val="00D6345D"/>
    <w:rsid w:val="00D63738"/>
    <w:rsid w:val="00D64812"/>
    <w:rsid w:val="00D65559"/>
    <w:rsid w:val="00D66B45"/>
    <w:rsid w:val="00D7046E"/>
    <w:rsid w:val="00D718A9"/>
    <w:rsid w:val="00D72027"/>
    <w:rsid w:val="00D73326"/>
    <w:rsid w:val="00D7553C"/>
    <w:rsid w:val="00D80636"/>
    <w:rsid w:val="00D8086F"/>
    <w:rsid w:val="00D811B4"/>
    <w:rsid w:val="00D83698"/>
    <w:rsid w:val="00D86D3E"/>
    <w:rsid w:val="00D87D96"/>
    <w:rsid w:val="00D90917"/>
    <w:rsid w:val="00D91C15"/>
    <w:rsid w:val="00D92D15"/>
    <w:rsid w:val="00D951A0"/>
    <w:rsid w:val="00D969BB"/>
    <w:rsid w:val="00D97613"/>
    <w:rsid w:val="00DA0191"/>
    <w:rsid w:val="00DA02FB"/>
    <w:rsid w:val="00DA3428"/>
    <w:rsid w:val="00DA52F6"/>
    <w:rsid w:val="00DA6009"/>
    <w:rsid w:val="00DA6921"/>
    <w:rsid w:val="00DA7E5B"/>
    <w:rsid w:val="00DB1BFF"/>
    <w:rsid w:val="00DB3B93"/>
    <w:rsid w:val="00DB57C8"/>
    <w:rsid w:val="00DB5A5A"/>
    <w:rsid w:val="00DB6799"/>
    <w:rsid w:val="00DB6F3E"/>
    <w:rsid w:val="00DB7059"/>
    <w:rsid w:val="00DC0116"/>
    <w:rsid w:val="00DC1397"/>
    <w:rsid w:val="00DC24A3"/>
    <w:rsid w:val="00DC3D8F"/>
    <w:rsid w:val="00DC52AE"/>
    <w:rsid w:val="00DC5AC4"/>
    <w:rsid w:val="00DC74CA"/>
    <w:rsid w:val="00DC75E5"/>
    <w:rsid w:val="00DD436C"/>
    <w:rsid w:val="00DD52E4"/>
    <w:rsid w:val="00DD53F8"/>
    <w:rsid w:val="00DE0DC6"/>
    <w:rsid w:val="00DE152E"/>
    <w:rsid w:val="00DE6054"/>
    <w:rsid w:val="00DF1B5D"/>
    <w:rsid w:val="00DF28E4"/>
    <w:rsid w:val="00DF7B47"/>
    <w:rsid w:val="00DF7DC5"/>
    <w:rsid w:val="00E0205D"/>
    <w:rsid w:val="00E0330B"/>
    <w:rsid w:val="00E0447C"/>
    <w:rsid w:val="00E050BE"/>
    <w:rsid w:val="00E05943"/>
    <w:rsid w:val="00E06119"/>
    <w:rsid w:val="00E06B6F"/>
    <w:rsid w:val="00E112CF"/>
    <w:rsid w:val="00E11D55"/>
    <w:rsid w:val="00E12977"/>
    <w:rsid w:val="00E137B1"/>
    <w:rsid w:val="00E15212"/>
    <w:rsid w:val="00E15542"/>
    <w:rsid w:val="00E16594"/>
    <w:rsid w:val="00E16A31"/>
    <w:rsid w:val="00E17799"/>
    <w:rsid w:val="00E212D7"/>
    <w:rsid w:val="00E21EBA"/>
    <w:rsid w:val="00E24D62"/>
    <w:rsid w:val="00E25A3C"/>
    <w:rsid w:val="00E26ADD"/>
    <w:rsid w:val="00E30BE0"/>
    <w:rsid w:val="00E31107"/>
    <w:rsid w:val="00E313CB"/>
    <w:rsid w:val="00E3187E"/>
    <w:rsid w:val="00E327B6"/>
    <w:rsid w:val="00E32F9C"/>
    <w:rsid w:val="00E331C5"/>
    <w:rsid w:val="00E358EC"/>
    <w:rsid w:val="00E35E50"/>
    <w:rsid w:val="00E40645"/>
    <w:rsid w:val="00E40E52"/>
    <w:rsid w:val="00E40EB1"/>
    <w:rsid w:val="00E428C0"/>
    <w:rsid w:val="00E44333"/>
    <w:rsid w:val="00E44C99"/>
    <w:rsid w:val="00E472C9"/>
    <w:rsid w:val="00E4765F"/>
    <w:rsid w:val="00E503D3"/>
    <w:rsid w:val="00E51811"/>
    <w:rsid w:val="00E51F80"/>
    <w:rsid w:val="00E57823"/>
    <w:rsid w:val="00E60040"/>
    <w:rsid w:val="00E6248E"/>
    <w:rsid w:val="00E637AB"/>
    <w:rsid w:val="00E63D53"/>
    <w:rsid w:val="00E658BF"/>
    <w:rsid w:val="00E6600A"/>
    <w:rsid w:val="00E7072D"/>
    <w:rsid w:val="00E74529"/>
    <w:rsid w:val="00E8007C"/>
    <w:rsid w:val="00E80728"/>
    <w:rsid w:val="00E84EF4"/>
    <w:rsid w:val="00E8554B"/>
    <w:rsid w:val="00E96EF8"/>
    <w:rsid w:val="00EA233E"/>
    <w:rsid w:val="00EA35FB"/>
    <w:rsid w:val="00EA6220"/>
    <w:rsid w:val="00EA65F6"/>
    <w:rsid w:val="00EB02D2"/>
    <w:rsid w:val="00EB3224"/>
    <w:rsid w:val="00EB3716"/>
    <w:rsid w:val="00EB583A"/>
    <w:rsid w:val="00EB5A23"/>
    <w:rsid w:val="00EC098E"/>
    <w:rsid w:val="00EC0A87"/>
    <w:rsid w:val="00EC17F9"/>
    <w:rsid w:val="00EC2495"/>
    <w:rsid w:val="00EC2EA0"/>
    <w:rsid w:val="00EC32E5"/>
    <w:rsid w:val="00EC3A88"/>
    <w:rsid w:val="00EC5E07"/>
    <w:rsid w:val="00EC6994"/>
    <w:rsid w:val="00EC7CD2"/>
    <w:rsid w:val="00ED0324"/>
    <w:rsid w:val="00ED2602"/>
    <w:rsid w:val="00ED2677"/>
    <w:rsid w:val="00ED3D1B"/>
    <w:rsid w:val="00ED3F64"/>
    <w:rsid w:val="00ED6C06"/>
    <w:rsid w:val="00ED71D9"/>
    <w:rsid w:val="00ED762E"/>
    <w:rsid w:val="00EE0F0E"/>
    <w:rsid w:val="00EE1818"/>
    <w:rsid w:val="00EE2D0A"/>
    <w:rsid w:val="00EE3ABE"/>
    <w:rsid w:val="00EE4640"/>
    <w:rsid w:val="00EE720B"/>
    <w:rsid w:val="00EF1772"/>
    <w:rsid w:val="00EF2DC4"/>
    <w:rsid w:val="00EF4E2F"/>
    <w:rsid w:val="00F01D4C"/>
    <w:rsid w:val="00F02B0A"/>
    <w:rsid w:val="00F04960"/>
    <w:rsid w:val="00F05B37"/>
    <w:rsid w:val="00F07151"/>
    <w:rsid w:val="00F10FC3"/>
    <w:rsid w:val="00F112EA"/>
    <w:rsid w:val="00F11DB1"/>
    <w:rsid w:val="00F12ECC"/>
    <w:rsid w:val="00F14719"/>
    <w:rsid w:val="00F14818"/>
    <w:rsid w:val="00F16D91"/>
    <w:rsid w:val="00F16EAB"/>
    <w:rsid w:val="00F231AF"/>
    <w:rsid w:val="00F23C8B"/>
    <w:rsid w:val="00F24CF0"/>
    <w:rsid w:val="00F27C28"/>
    <w:rsid w:val="00F30652"/>
    <w:rsid w:val="00F31E2A"/>
    <w:rsid w:val="00F32855"/>
    <w:rsid w:val="00F32E91"/>
    <w:rsid w:val="00F3649D"/>
    <w:rsid w:val="00F365BF"/>
    <w:rsid w:val="00F412B9"/>
    <w:rsid w:val="00F439F0"/>
    <w:rsid w:val="00F43C54"/>
    <w:rsid w:val="00F44BA6"/>
    <w:rsid w:val="00F4590A"/>
    <w:rsid w:val="00F46B3E"/>
    <w:rsid w:val="00F52076"/>
    <w:rsid w:val="00F5297D"/>
    <w:rsid w:val="00F5408F"/>
    <w:rsid w:val="00F5613E"/>
    <w:rsid w:val="00F60734"/>
    <w:rsid w:val="00F6174F"/>
    <w:rsid w:val="00F630A5"/>
    <w:rsid w:val="00F64D58"/>
    <w:rsid w:val="00F71359"/>
    <w:rsid w:val="00F716D3"/>
    <w:rsid w:val="00F73CED"/>
    <w:rsid w:val="00F7468E"/>
    <w:rsid w:val="00F74F6C"/>
    <w:rsid w:val="00F75ECE"/>
    <w:rsid w:val="00F85505"/>
    <w:rsid w:val="00F85A17"/>
    <w:rsid w:val="00F86B81"/>
    <w:rsid w:val="00F87C7C"/>
    <w:rsid w:val="00F91B3F"/>
    <w:rsid w:val="00F9369C"/>
    <w:rsid w:val="00F96038"/>
    <w:rsid w:val="00F973F1"/>
    <w:rsid w:val="00F97823"/>
    <w:rsid w:val="00F97EA3"/>
    <w:rsid w:val="00FA0333"/>
    <w:rsid w:val="00FA1038"/>
    <w:rsid w:val="00FA2615"/>
    <w:rsid w:val="00FA3D76"/>
    <w:rsid w:val="00FA5AC9"/>
    <w:rsid w:val="00FA5C23"/>
    <w:rsid w:val="00FA7D0B"/>
    <w:rsid w:val="00FB09DF"/>
    <w:rsid w:val="00FB409A"/>
    <w:rsid w:val="00FB4DF7"/>
    <w:rsid w:val="00FB4FC0"/>
    <w:rsid w:val="00FB6462"/>
    <w:rsid w:val="00FB6E9A"/>
    <w:rsid w:val="00FC0CA5"/>
    <w:rsid w:val="00FC177A"/>
    <w:rsid w:val="00FC2052"/>
    <w:rsid w:val="00FC31F1"/>
    <w:rsid w:val="00FD0DD7"/>
    <w:rsid w:val="00FD26C2"/>
    <w:rsid w:val="00FD3F03"/>
    <w:rsid w:val="00FD5190"/>
    <w:rsid w:val="00FE1E86"/>
    <w:rsid w:val="00FE2EF3"/>
    <w:rsid w:val="00FE55C9"/>
    <w:rsid w:val="00FF08AF"/>
    <w:rsid w:val="00FF09AF"/>
    <w:rsid w:val="00FF10F2"/>
    <w:rsid w:val="00FF22DD"/>
    <w:rsid w:val="00FF2844"/>
    <w:rsid w:val="00FF2B11"/>
    <w:rsid w:val="00FF4791"/>
    <w:rsid w:val="00FF68C8"/>
    <w:rsid w:val="00FF75AD"/>
    <w:rsid w:val="00FF7A37"/>
    <w:rsid w:val="014E6841"/>
    <w:rsid w:val="01543835"/>
    <w:rsid w:val="021B7F34"/>
    <w:rsid w:val="023000CF"/>
    <w:rsid w:val="0234534E"/>
    <w:rsid w:val="024912E2"/>
    <w:rsid w:val="02582B71"/>
    <w:rsid w:val="02810A7C"/>
    <w:rsid w:val="02A67C84"/>
    <w:rsid w:val="02F0530D"/>
    <w:rsid w:val="02F1741B"/>
    <w:rsid w:val="03092820"/>
    <w:rsid w:val="03834EF9"/>
    <w:rsid w:val="03AD58A1"/>
    <w:rsid w:val="03C52BEB"/>
    <w:rsid w:val="03D60954"/>
    <w:rsid w:val="03DD6186"/>
    <w:rsid w:val="03EF1A15"/>
    <w:rsid w:val="03FB485E"/>
    <w:rsid w:val="04043713"/>
    <w:rsid w:val="0410030A"/>
    <w:rsid w:val="043A35D9"/>
    <w:rsid w:val="04567CE7"/>
    <w:rsid w:val="04610B65"/>
    <w:rsid w:val="046C5C2A"/>
    <w:rsid w:val="04826D2E"/>
    <w:rsid w:val="04C44C50"/>
    <w:rsid w:val="04D506B3"/>
    <w:rsid w:val="04DE21B6"/>
    <w:rsid w:val="0507491A"/>
    <w:rsid w:val="052076F5"/>
    <w:rsid w:val="053A13B6"/>
    <w:rsid w:val="057767A8"/>
    <w:rsid w:val="05917228"/>
    <w:rsid w:val="061834A6"/>
    <w:rsid w:val="06225F86"/>
    <w:rsid w:val="06277B8D"/>
    <w:rsid w:val="06497B03"/>
    <w:rsid w:val="06744454"/>
    <w:rsid w:val="067C323B"/>
    <w:rsid w:val="068154EF"/>
    <w:rsid w:val="06B913D7"/>
    <w:rsid w:val="06BB35D5"/>
    <w:rsid w:val="06D463DB"/>
    <w:rsid w:val="06E92D40"/>
    <w:rsid w:val="06EA381B"/>
    <w:rsid w:val="07035F04"/>
    <w:rsid w:val="07133C6D"/>
    <w:rsid w:val="07565DD6"/>
    <w:rsid w:val="0768092E"/>
    <w:rsid w:val="07754928"/>
    <w:rsid w:val="077C1EB0"/>
    <w:rsid w:val="07A0488A"/>
    <w:rsid w:val="07A56537"/>
    <w:rsid w:val="07B26C68"/>
    <w:rsid w:val="08236AD2"/>
    <w:rsid w:val="0849203C"/>
    <w:rsid w:val="086230FE"/>
    <w:rsid w:val="08634780"/>
    <w:rsid w:val="086842B2"/>
    <w:rsid w:val="08787DEF"/>
    <w:rsid w:val="08856DEC"/>
    <w:rsid w:val="089B03BE"/>
    <w:rsid w:val="089E3A0A"/>
    <w:rsid w:val="08D97B4C"/>
    <w:rsid w:val="0911242E"/>
    <w:rsid w:val="091C32AD"/>
    <w:rsid w:val="091C50EE"/>
    <w:rsid w:val="092255F6"/>
    <w:rsid w:val="092B7994"/>
    <w:rsid w:val="094D6910"/>
    <w:rsid w:val="09587777"/>
    <w:rsid w:val="095B0C63"/>
    <w:rsid w:val="09615163"/>
    <w:rsid w:val="09776735"/>
    <w:rsid w:val="098A46BA"/>
    <w:rsid w:val="098A4A65"/>
    <w:rsid w:val="09BC05EC"/>
    <w:rsid w:val="09BC4A90"/>
    <w:rsid w:val="09F64E80"/>
    <w:rsid w:val="0A0A75A9"/>
    <w:rsid w:val="0A3463D4"/>
    <w:rsid w:val="0A843747"/>
    <w:rsid w:val="0A8E1F88"/>
    <w:rsid w:val="0A907C49"/>
    <w:rsid w:val="0AC05EBA"/>
    <w:rsid w:val="0ACE2346"/>
    <w:rsid w:val="0AEA1189"/>
    <w:rsid w:val="0B0B35D9"/>
    <w:rsid w:val="0B0D4F4F"/>
    <w:rsid w:val="0B2868FA"/>
    <w:rsid w:val="0B3A2110"/>
    <w:rsid w:val="0B455CD1"/>
    <w:rsid w:val="0B6727D9"/>
    <w:rsid w:val="0B72340C"/>
    <w:rsid w:val="0B770C6E"/>
    <w:rsid w:val="0B9E6B05"/>
    <w:rsid w:val="0BCD3AAC"/>
    <w:rsid w:val="0BDC6D23"/>
    <w:rsid w:val="0BDE35D8"/>
    <w:rsid w:val="0BE300B2"/>
    <w:rsid w:val="0BE8391A"/>
    <w:rsid w:val="0BEA58E4"/>
    <w:rsid w:val="0C063434"/>
    <w:rsid w:val="0C111038"/>
    <w:rsid w:val="0C311318"/>
    <w:rsid w:val="0C430B50"/>
    <w:rsid w:val="0C4C20FB"/>
    <w:rsid w:val="0C591439"/>
    <w:rsid w:val="0C721E1F"/>
    <w:rsid w:val="0CAD1739"/>
    <w:rsid w:val="0CAE0CCC"/>
    <w:rsid w:val="0CB33F28"/>
    <w:rsid w:val="0CB35CD6"/>
    <w:rsid w:val="0CCC323C"/>
    <w:rsid w:val="0CDF4D1D"/>
    <w:rsid w:val="0CF05D19"/>
    <w:rsid w:val="0CF72CE5"/>
    <w:rsid w:val="0CFE2CC9"/>
    <w:rsid w:val="0D442DD2"/>
    <w:rsid w:val="0D865199"/>
    <w:rsid w:val="0D930EBE"/>
    <w:rsid w:val="0DA27AF9"/>
    <w:rsid w:val="0DC61A39"/>
    <w:rsid w:val="0DCE08EE"/>
    <w:rsid w:val="0DD26B8E"/>
    <w:rsid w:val="0DF04D08"/>
    <w:rsid w:val="0DF2282E"/>
    <w:rsid w:val="0DF43502"/>
    <w:rsid w:val="0DFA5B87"/>
    <w:rsid w:val="0E051D0C"/>
    <w:rsid w:val="0E3F0915"/>
    <w:rsid w:val="0E6574A4"/>
    <w:rsid w:val="0E9F5F94"/>
    <w:rsid w:val="0EF13E70"/>
    <w:rsid w:val="0EF205A1"/>
    <w:rsid w:val="0EF9927C"/>
    <w:rsid w:val="0F2A4E84"/>
    <w:rsid w:val="0F543075"/>
    <w:rsid w:val="0F566DED"/>
    <w:rsid w:val="0F784FB5"/>
    <w:rsid w:val="0FBD02FE"/>
    <w:rsid w:val="0FC147F0"/>
    <w:rsid w:val="0FE34B24"/>
    <w:rsid w:val="10265EFC"/>
    <w:rsid w:val="10345380"/>
    <w:rsid w:val="1034712E"/>
    <w:rsid w:val="10505F32"/>
    <w:rsid w:val="10507CE0"/>
    <w:rsid w:val="10645539"/>
    <w:rsid w:val="10741C20"/>
    <w:rsid w:val="10B62239"/>
    <w:rsid w:val="10E741A0"/>
    <w:rsid w:val="110A7E8F"/>
    <w:rsid w:val="11AE2F10"/>
    <w:rsid w:val="11C36A60"/>
    <w:rsid w:val="11CB5870"/>
    <w:rsid w:val="11DE26E7"/>
    <w:rsid w:val="120702E4"/>
    <w:rsid w:val="12145696"/>
    <w:rsid w:val="127A4F20"/>
    <w:rsid w:val="12AF6F40"/>
    <w:rsid w:val="12BE3627"/>
    <w:rsid w:val="12C7072D"/>
    <w:rsid w:val="12EA61CA"/>
    <w:rsid w:val="12EC0194"/>
    <w:rsid w:val="12F901BB"/>
    <w:rsid w:val="133438E9"/>
    <w:rsid w:val="134A0E59"/>
    <w:rsid w:val="134F24D1"/>
    <w:rsid w:val="137A6C15"/>
    <w:rsid w:val="139B74C4"/>
    <w:rsid w:val="13A50343"/>
    <w:rsid w:val="13BB1914"/>
    <w:rsid w:val="13BF7656"/>
    <w:rsid w:val="13DA7A69"/>
    <w:rsid w:val="14151024"/>
    <w:rsid w:val="142B6A9A"/>
    <w:rsid w:val="144A7D4A"/>
    <w:rsid w:val="145E2546"/>
    <w:rsid w:val="1461426A"/>
    <w:rsid w:val="14706BA3"/>
    <w:rsid w:val="149A777C"/>
    <w:rsid w:val="14AB540D"/>
    <w:rsid w:val="14C06E26"/>
    <w:rsid w:val="14D013EF"/>
    <w:rsid w:val="14DB16C5"/>
    <w:rsid w:val="15117788"/>
    <w:rsid w:val="153413A5"/>
    <w:rsid w:val="15525F44"/>
    <w:rsid w:val="1555401E"/>
    <w:rsid w:val="15703208"/>
    <w:rsid w:val="158252A2"/>
    <w:rsid w:val="15BD6FBC"/>
    <w:rsid w:val="15D867AD"/>
    <w:rsid w:val="160550C9"/>
    <w:rsid w:val="162647F4"/>
    <w:rsid w:val="162B44C6"/>
    <w:rsid w:val="163D0D06"/>
    <w:rsid w:val="16434EF8"/>
    <w:rsid w:val="164C2CF7"/>
    <w:rsid w:val="165E161A"/>
    <w:rsid w:val="1718752A"/>
    <w:rsid w:val="1719707D"/>
    <w:rsid w:val="171C6B6E"/>
    <w:rsid w:val="1772678E"/>
    <w:rsid w:val="17884203"/>
    <w:rsid w:val="178C5AA1"/>
    <w:rsid w:val="17F65611"/>
    <w:rsid w:val="18181F6D"/>
    <w:rsid w:val="185A16FC"/>
    <w:rsid w:val="1861279C"/>
    <w:rsid w:val="189B3AC2"/>
    <w:rsid w:val="189F7D99"/>
    <w:rsid w:val="18A92683"/>
    <w:rsid w:val="19033B41"/>
    <w:rsid w:val="190F0738"/>
    <w:rsid w:val="19263C32"/>
    <w:rsid w:val="192A51D7"/>
    <w:rsid w:val="19314B52"/>
    <w:rsid w:val="19362169"/>
    <w:rsid w:val="19466124"/>
    <w:rsid w:val="19554A08"/>
    <w:rsid w:val="198C7FDB"/>
    <w:rsid w:val="19AA66B3"/>
    <w:rsid w:val="19AF1F1B"/>
    <w:rsid w:val="19BE1564"/>
    <w:rsid w:val="19D43730"/>
    <w:rsid w:val="19E40982"/>
    <w:rsid w:val="19F85670"/>
    <w:rsid w:val="1A4C108D"/>
    <w:rsid w:val="1A5146D3"/>
    <w:rsid w:val="1A9C1C7A"/>
    <w:rsid w:val="1ABF20EF"/>
    <w:rsid w:val="1AD0039B"/>
    <w:rsid w:val="1B19589E"/>
    <w:rsid w:val="1B311B2B"/>
    <w:rsid w:val="1B4E7228"/>
    <w:rsid w:val="1BAF2969"/>
    <w:rsid w:val="1BE870EB"/>
    <w:rsid w:val="1C0C1502"/>
    <w:rsid w:val="1C186B24"/>
    <w:rsid w:val="1C204A0A"/>
    <w:rsid w:val="1C5B5A42"/>
    <w:rsid w:val="1C875E47"/>
    <w:rsid w:val="1CB069C9"/>
    <w:rsid w:val="1CB638A1"/>
    <w:rsid w:val="1CBA562C"/>
    <w:rsid w:val="1CEB14BC"/>
    <w:rsid w:val="1D1D4661"/>
    <w:rsid w:val="1D9B4C90"/>
    <w:rsid w:val="1DFB128B"/>
    <w:rsid w:val="1E162569"/>
    <w:rsid w:val="1E2404F7"/>
    <w:rsid w:val="1E256308"/>
    <w:rsid w:val="1E25663E"/>
    <w:rsid w:val="1E2F7187"/>
    <w:rsid w:val="1E6900E2"/>
    <w:rsid w:val="1E696B3C"/>
    <w:rsid w:val="1EAC4C7B"/>
    <w:rsid w:val="1EAF02C7"/>
    <w:rsid w:val="1ED90180"/>
    <w:rsid w:val="1F0D52C1"/>
    <w:rsid w:val="1F12413D"/>
    <w:rsid w:val="1F2E3B3D"/>
    <w:rsid w:val="1F316F2E"/>
    <w:rsid w:val="1F446C62"/>
    <w:rsid w:val="1F97749C"/>
    <w:rsid w:val="207B15EB"/>
    <w:rsid w:val="208A6263"/>
    <w:rsid w:val="208C549D"/>
    <w:rsid w:val="208F7268"/>
    <w:rsid w:val="20BF69CF"/>
    <w:rsid w:val="20DA2F25"/>
    <w:rsid w:val="20DF5EA6"/>
    <w:rsid w:val="20E56222"/>
    <w:rsid w:val="20E9477C"/>
    <w:rsid w:val="20FF72E4"/>
    <w:rsid w:val="2103657D"/>
    <w:rsid w:val="211712A5"/>
    <w:rsid w:val="21452BAE"/>
    <w:rsid w:val="2149012D"/>
    <w:rsid w:val="21562C7C"/>
    <w:rsid w:val="21607831"/>
    <w:rsid w:val="217C0935"/>
    <w:rsid w:val="218122BC"/>
    <w:rsid w:val="2189415F"/>
    <w:rsid w:val="21A12149"/>
    <w:rsid w:val="21B46321"/>
    <w:rsid w:val="21BA320B"/>
    <w:rsid w:val="21C422DC"/>
    <w:rsid w:val="21D310D6"/>
    <w:rsid w:val="21D93B95"/>
    <w:rsid w:val="21E15C64"/>
    <w:rsid w:val="21EB006F"/>
    <w:rsid w:val="22364B57"/>
    <w:rsid w:val="22484CBB"/>
    <w:rsid w:val="225C42C2"/>
    <w:rsid w:val="22625109"/>
    <w:rsid w:val="228C4155"/>
    <w:rsid w:val="22CE11F8"/>
    <w:rsid w:val="22D461E6"/>
    <w:rsid w:val="22D87DED"/>
    <w:rsid w:val="22E2499A"/>
    <w:rsid w:val="22F85F37"/>
    <w:rsid w:val="231B417D"/>
    <w:rsid w:val="23316FEE"/>
    <w:rsid w:val="235A6A54"/>
    <w:rsid w:val="23867849"/>
    <w:rsid w:val="23896A98"/>
    <w:rsid w:val="23C04D8B"/>
    <w:rsid w:val="23F32A04"/>
    <w:rsid w:val="2429042B"/>
    <w:rsid w:val="242C5960"/>
    <w:rsid w:val="248D2E59"/>
    <w:rsid w:val="24A46524"/>
    <w:rsid w:val="24A563F4"/>
    <w:rsid w:val="24B57B72"/>
    <w:rsid w:val="25242578"/>
    <w:rsid w:val="253902A6"/>
    <w:rsid w:val="255120D8"/>
    <w:rsid w:val="25D955D9"/>
    <w:rsid w:val="2601367E"/>
    <w:rsid w:val="26170C2C"/>
    <w:rsid w:val="263A0DBE"/>
    <w:rsid w:val="2651082C"/>
    <w:rsid w:val="26562838"/>
    <w:rsid w:val="265F24C5"/>
    <w:rsid w:val="265F25D3"/>
    <w:rsid w:val="26BB3CAD"/>
    <w:rsid w:val="26E66850"/>
    <w:rsid w:val="26E86A6C"/>
    <w:rsid w:val="26F82CB3"/>
    <w:rsid w:val="27374C98"/>
    <w:rsid w:val="2745745A"/>
    <w:rsid w:val="27934C2A"/>
    <w:rsid w:val="27B0758A"/>
    <w:rsid w:val="27B150B0"/>
    <w:rsid w:val="281C69CE"/>
    <w:rsid w:val="28210CC5"/>
    <w:rsid w:val="283C7070"/>
    <w:rsid w:val="285A067D"/>
    <w:rsid w:val="287B7DD3"/>
    <w:rsid w:val="28C25119"/>
    <w:rsid w:val="28D84B2C"/>
    <w:rsid w:val="28ED3EC6"/>
    <w:rsid w:val="29053906"/>
    <w:rsid w:val="298A7967"/>
    <w:rsid w:val="299407E6"/>
    <w:rsid w:val="29BC7B9D"/>
    <w:rsid w:val="2A846AAC"/>
    <w:rsid w:val="2A897F20"/>
    <w:rsid w:val="2A900B0B"/>
    <w:rsid w:val="2A9670A5"/>
    <w:rsid w:val="2AC86999"/>
    <w:rsid w:val="2AD73018"/>
    <w:rsid w:val="2AD9340E"/>
    <w:rsid w:val="2ADA26B4"/>
    <w:rsid w:val="2AF754D0"/>
    <w:rsid w:val="2B02634F"/>
    <w:rsid w:val="2B0F6376"/>
    <w:rsid w:val="2B1133C6"/>
    <w:rsid w:val="2B342280"/>
    <w:rsid w:val="2B4F3221"/>
    <w:rsid w:val="2B753DA1"/>
    <w:rsid w:val="2B8855E7"/>
    <w:rsid w:val="2B916B5A"/>
    <w:rsid w:val="2B9A0C13"/>
    <w:rsid w:val="2BB80661"/>
    <w:rsid w:val="2BE45A54"/>
    <w:rsid w:val="2C163734"/>
    <w:rsid w:val="2C3818FC"/>
    <w:rsid w:val="2C4209CD"/>
    <w:rsid w:val="2C554FCF"/>
    <w:rsid w:val="2C6C4A11"/>
    <w:rsid w:val="2CBD3517"/>
    <w:rsid w:val="2CD00363"/>
    <w:rsid w:val="2CDF7FCA"/>
    <w:rsid w:val="2CFA69F4"/>
    <w:rsid w:val="2CFC0B7C"/>
    <w:rsid w:val="2D010C3F"/>
    <w:rsid w:val="2D1231C9"/>
    <w:rsid w:val="2D3B5B48"/>
    <w:rsid w:val="2D654973"/>
    <w:rsid w:val="2D6A3D37"/>
    <w:rsid w:val="2D79041E"/>
    <w:rsid w:val="2DAC4350"/>
    <w:rsid w:val="2DD1025E"/>
    <w:rsid w:val="2DDE64D3"/>
    <w:rsid w:val="2DF61A6F"/>
    <w:rsid w:val="2E0F6425"/>
    <w:rsid w:val="2E227124"/>
    <w:rsid w:val="2E602B32"/>
    <w:rsid w:val="2E813C47"/>
    <w:rsid w:val="2EC4391B"/>
    <w:rsid w:val="2ED25820"/>
    <w:rsid w:val="2F566C69"/>
    <w:rsid w:val="2F9F5447"/>
    <w:rsid w:val="2FBD0F90"/>
    <w:rsid w:val="2FE92CA8"/>
    <w:rsid w:val="2FEF49C8"/>
    <w:rsid w:val="2FF23662"/>
    <w:rsid w:val="302C1778"/>
    <w:rsid w:val="30317CE4"/>
    <w:rsid w:val="303625F7"/>
    <w:rsid w:val="30737389"/>
    <w:rsid w:val="30935302"/>
    <w:rsid w:val="30F1651D"/>
    <w:rsid w:val="31197F4E"/>
    <w:rsid w:val="311E645E"/>
    <w:rsid w:val="31376626"/>
    <w:rsid w:val="316A783E"/>
    <w:rsid w:val="31973F81"/>
    <w:rsid w:val="31A43590"/>
    <w:rsid w:val="31AF08B2"/>
    <w:rsid w:val="31ED3189"/>
    <w:rsid w:val="31F462C5"/>
    <w:rsid w:val="320329AC"/>
    <w:rsid w:val="3234700A"/>
    <w:rsid w:val="323C7F83"/>
    <w:rsid w:val="32764F2C"/>
    <w:rsid w:val="32A46347"/>
    <w:rsid w:val="32B85545"/>
    <w:rsid w:val="32C043F9"/>
    <w:rsid w:val="32D57EA5"/>
    <w:rsid w:val="33070233"/>
    <w:rsid w:val="33385E95"/>
    <w:rsid w:val="33550FE6"/>
    <w:rsid w:val="33674160"/>
    <w:rsid w:val="336F654B"/>
    <w:rsid w:val="33811446"/>
    <w:rsid w:val="33A1708D"/>
    <w:rsid w:val="33BB60DF"/>
    <w:rsid w:val="33D12D62"/>
    <w:rsid w:val="33D44600"/>
    <w:rsid w:val="34036C94"/>
    <w:rsid w:val="34173BB9"/>
    <w:rsid w:val="345B69B4"/>
    <w:rsid w:val="34711E4F"/>
    <w:rsid w:val="34B575C9"/>
    <w:rsid w:val="34F3744C"/>
    <w:rsid w:val="350B4102"/>
    <w:rsid w:val="352F154F"/>
    <w:rsid w:val="3558300F"/>
    <w:rsid w:val="355D23D3"/>
    <w:rsid w:val="355F133F"/>
    <w:rsid w:val="358114A3"/>
    <w:rsid w:val="35D37509"/>
    <w:rsid w:val="35EC1A2C"/>
    <w:rsid w:val="3602699F"/>
    <w:rsid w:val="363D46DF"/>
    <w:rsid w:val="36427975"/>
    <w:rsid w:val="366559E4"/>
    <w:rsid w:val="36874702"/>
    <w:rsid w:val="36BA5D2F"/>
    <w:rsid w:val="36CF1B3C"/>
    <w:rsid w:val="36D60992"/>
    <w:rsid w:val="372907BF"/>
    <w:rsid w:val="374A5BE4"/>
    <w:rsid w:val="37704A11"/>
    <w:rsid w:val="3772660A"/>
    <w:rsid w:val="37880510"/>
    <w:rsid w:val="379B2678"/>
    <w:rsid w:val="37E868CC"/>
    <w:rsid w:val="38233460"/>
    <w:rsid w:val="383F5230"/>
    <w:rsid w:val="38983E4E"/>
    <w:rsid w:val="38A80D15"/>
    <w:rsid w:val="38AC78FA"/>
    <w:rsid w:val="38DB74DA"/>
    <w:rsid w:val="38E075A3"/>
    <w:rsid w:val="38FC2B25"/>
    <w:rsid w:val="39161217"/>
    <w:rsid w:val="392213B1"/>
    <w:rsid w:val="3956224D"/>
    <w:rsid w:val="395E0781"/>
    <w:rsid w:val="396B1563"/>
    <w:rsid w:val="39811138"/>
    <w:rsid w:val="398512C7"/>
    <w:rsid w:val="399D36E6"/>
    <w:rsid w:val="399F745E"/>
    <w:rsid w:val="39A00DA8"/>
    <w:rsid w:val="39A43D02"/>
    <w:rsid w:val="39D37108"/>
    <w:rsid w:val="39E15381"/>
    <w:rsid w:val="3A1F6BA3"/>
    <w:rsid w:val="3A3057C7"/>
    <w:rsid w:val="3A391FD5"/>
    <w:rsid w:val="3A3F02FA"/>
    <w:rsid w:val="3A476F2A"/>
    <w:rsid w:val="3A573895"/>
    <w:rsid w:val="3A6B3D47"/>
    <w:rsid w:val="3A6D763C"/>
    <w:rsid w:val="3A761140"/>
    <w:rsid w:val="3AEC66D3"/>
    <w:rsid w:val="3AF17ECB"/>
    <w:rsid w:val="3AF37A62"/>
    <w:rsid w:val="3B654F2B"/>
    <w:rsid w:val="3B6C3370"/>
    <w:rsid w:val="3B8C3916"/>
    <w:rsid w:val="3BE63123"/>
    <w:rsid w:val="3BE83C5F"/>
    <w:rsid w:val="3BFD56DE"/>
    <w:rsid w:val="3C243C4B"/>
    <w:rsid w:val="3C487758"/>
    <w:rsid w:val="3C6127A9"/>
    <w:rsid w:val="3C8966C5"/>
    <w:rsid w:val="3CAF5C0A"/>
    <w:rsid w:val="3CBE19AA"/>
    <w:rsid w:val="3CD90016"/>
    <w:rsid w:val="3CF00725"/>
    <w:rsid w:val="3CFE624A"/>
    <w:rsid w:val="3D1B0ABD"/>
    <w:rsid w:val="3D257C7B"/>
    <w:rsid w:val="3D9D40A7"/>
    <w:rsid w:val="3DE96EFA"/>
    <w:rsid w:val="3DEB0EC4"/>
    <w:rsid w:val="3DEE314A"/>
    <w:rsid w:val="3E1877DF"/>
    <w:rsid w:val="3E3A0D01"/>
    <w:rsid w:val="3E492A9D"/>
    <w:rsid w:val="3E4A678D"/>
    <w:rsid w:val="3E6173DB"/>
    <w:rsid w:val="3E740EBA"/>
    <w:rsid w:val="3E7A2248"/>
    <w:rsid w:val="3E7A5DA4"/>
    <w:rsid w:val="3E886713"/>
    <w:rsid w:val="3E9A01F4"/>
    <w:rsid w:val="3ECA6D2C"/>
    <w:rsid w:val="3F0F40B8"/>
    <w:rsid w:val="3F203EFD"/>
    <w:rsid w:val="3F23468E"/>
    <w:rsid w:val="3F9B2476"/>
    <w:rsid w:val="3FAF1A7E"/>
    <w:rsid w:val="3FE17CAD"/>
    <w:rsid w:val="401157CD"/>
    <w:rsid w:val="402E5098"/>
    <w:rsid w:val="40320B74"/>
    <w:rsid w:val="403C2D10"/>
    <w:rsid w:val="406904B8"/>
    <w:rsid w:val="406C796F"/>
    <w:rsid w:val="40727321"/>
    <w:rsid w:val="407D61EA"/>
    <w:rsid w:val="407F76A2"/>
    <w:rsid w:val="4089384F"/>
    <w:rsid w:val="40BE466E"/>
    <w:rsid w:val="412169AB"/>
    <w:rsid w:val="41255B3E"/>
    <w:rsid w:val="416B7C26"/>
    <w:rsid w:val="417411D1"/>
    <w:rsid w:val="4194717D"/>
    <w:rsid w:val="41AC781E"/>
    <w:rsid w:val="41C21F3C"/>
    <w:rsid w:val="41D41C6F"/>
    <w:rsid w:val="41E72823"/>
    <w:rsid w:val="41EB174A"/>
    <w:rsid w:val="420B15AE"/>
    <w:rsid w:val="42100EF9"/>
    <w:rsid w:val="421F738E"/>
    <w:rsid w:val="42A22417"/>
    <w:rsid w:val="42B501A7"/>
    <w:rsid w:val="42B51561"/>
    <w:rsid w:val="42BB4D42"/>
    <w:rsid w:val="42EB7271"/>
    <w:rsid w:val="42EF4FB3"/>
    <w:rsid w:val="42F5684B"/>
    <w:rsid w:val="43030A5E"/>
    <w:rsid w:val="431047BA"/>
    <w:rsid w:val="432E715D"/>
    <w:rsid w:val="4353255E"/>
    <w:rsid w:val="43544FFA"/>
    <w:rsid w:val="4359621E"/>
    <w:rsid w:val="435C6157"/>
    <w:rsid w:val="436526C4"/>
    <w:rsid w:val="43686B13"/>
    <w:rsid w:val="436F4FCF"/>
    <w:rsid w:val="43721740"/>
    <w:rsid w:val="437758F9"/>
    <w:rsid w:val="437E46E4"/>
    <w:rsid w:val="43A01669"/>
    <w:rsid w:val="43A51C0E"/>
    <w:rsid w:val="448078B5"/>
    <w:rsid w:val="448D4A83"/>
    <w:rsid w:val="44B4513D"/>
    <w:rsid w:val="44BF09B5"/>
    <w:rsid w:val="44DF2E05"/>
    <w:rsid w:val="44E746FA"/>
    <w:rsid w:val="44F40350"/>
    <w:rsid w:val="45344EFF"/>
    <w:rsid w:val="45433394"/>
    <w:rsid w:val="454669E0"/>
    <w:rsid w:val="45506C76"/>
    <w:rsid w:val="45623A8C"/>
    <w:rsid w:val="456D72DD"/>
    <w:rsid w:val="4594599D"/>
    <w:rsid w:val="45A831F7"/>
    <w:rsid w:val="46017D10"/>
    <w:rsid w:val="460A3EB2"/>
    <w:rsid w:val="4619393C"/>
    <w:rsid w:val="463D5690"/>
    <w:rsid w:val="46713F31"/>
    <w:rsid w:val="46A75BA4"/>
    <w:rsid w:val="46C329DE"/>
    <w:rsid w:val="46CC73B9"/>
    <w:rsid w:val="46D22C21"/>
    <w:rsid w:val="4715221E"/>
    <w:rsid w:val="4716157C"/>
    <w:rsid w:val="471F11B6"/>
    <w:rsid w:val="473E2065"/>
    <w:rsid w:val="475306EF"/>
    <w:rsid w:val="478832E0"/>
    <w:rsid w:val="47E0311C"/>
    <w:rsid w:val="47E81FD1"/>
    <w:rsid w:val="481730B8"/>
    <w:rsid w:val="48180B08"/>
    <w:rsid w:val="481A3203"/>
    <w:rsid w:val="48270D4B"/>
    <w:rsid w:val="4833716D"/>
    <w:rsid w:val="483526DD"/>
    <w:rsid w:val="485625B0"/>
    <w:rsid w:val="489D5BEE"/>
    <w:rsid w:val="48A14E25"/>
    <w:rsid w:val="48BF5427"/>
    <w:rsid w:val="48CC7BCD"/>
    <w:rsid w:val="49262DB0"/>
    <w:rsid w:val="493156AD"/>
    <w:rsid w:val="49382AE4"/>
    <w:rsid w:val="493A55A1"/>
    <w:rsid w:val="49553696"/>
    <w:rsid w:val="49923897"/>
    <w:rsid w:val="49B405C6"/>
    <w:rsid w:val="49CE1FA6"/>
    <w:rsid w:val="49D404BD"/>
    <w:rsid w:val="49FE1F7F"/>
    <w:rsid w:val="4A4012C4"/>
    <w:rsid w:val="4AC05487"/>
    <w:rsid w:val="4ADA281F"/>
    <w:rsid w:val="4B0435C5"/>
    <w:rsid w:val="4B2257F9"/>
    <w:rsid w:val="4B332612"/>
    <w:rsid w:val="4B4D2995"/>
    <w:rsid w:val="4C4D4AF8"/>
    <w:rsid w:val="4C520604"/>
    <w:rsid w:val="4C815C20"/>
    <w:rsid w:val="4C8524E4"/>
    <w:rsid w:val="4C90244F"/>
    <w:rsid w:val="4C936C6F"/>
    <w:rsid w:val="4CCE3E8B"/>
    <w:rsid w:val="4D550108"/>
    <w:rsid w:val="4D5F4AE3"/>
    <w:rsid w:val="4D7A36CB"/>
    <w:rsid w:val="4D812CAB"/>
    <w:rsid w:val="4DE4323A"/>
    <w:rsid w:val="4DF25957"/>
    <w:rsid w:val="4E1C0C26"/>
    <w:rsid w:val="4E245AD2"/>
    <w:rsid w:val="4E2F2707"/>
    <w:rsid w:val="4E4A131D"/>
    <w:rsid w:val="4E4D25BD"/>
    <w:rsid w:val="4E4F78BF"/>
    <w:rsid w:val="4E824F2D"/>
    <w:rsid w:val="4E881E17"/>
    <w:rsid w:val="4E8F31A6"/>
    <w:rsid w:val="4E9133C2"/>
    <w:rsid w:val="4EAB3101"/>
    <w:rsid w:val="4EB42C0C"/>
    <w:rsid w:val="4ED96B17"/>
    <w:rsid w:val="4EE47996"/>
    <w:rsid w:val="4EF676C9"/>
    <w:rsid w:val="4F0F2539"/>
    <w:rsid w:val="4F326E51"/>
    <w:rsid w:val="4F3761EC"/>
    <w:rsid w:val="4FE6773D"/>
    <w:rsid w:val="4FEB592B"/>
    <w:rsid w:val="4FED15F9"/>
    <w:rsid w:val="500100D3"/>
    <w:rsid w:val="50384591"/>
    <w:rsid w:val="50CB60F8"/>
    <w:rsid w:val="5151508A"/>
    <w:rsid w:val="51711289"/>
    <w:rsid w:val="517D7C2E"/>
    <w:rsid w:val="51894754"/>
    <w:rsid w:val="51A451BA"/>
    <w:rsid w:val="521010F6"/>
    <w:rsid w:val="525766D1"/>
    <w:rsid w:val="5262214B"/>
    <w:rsid w:val="52635075"/>
    <w:rsid w:val="5285323E"/>
    <w:rsid w:val="52865A62"/>
    <w:rsid w:val="528A6DCB"/>
    <w:rsid w:val="52AB6AA9"/>
    <w:rsid w:val="52E8557B"/>
    <w:rsid w:val="533F7FC7"/>
    <w:rsid w:val="534C3D5B"/>
    <w:rsid w:val="539B0D9B"/>
    <w:rsid w:val="53A42FCA"/>
    <w:rsid w:val="53AC47FA"/>
    <w:rsid w:val="53DB1D84"/>
    <w:rsid w:val="53E00521"/>
    <w:rsid w:val="542425E2"/>
    <w:rsid w:val="54280325"/>
    <w:rsid w:val="543847AC"/>
    <w:rsid w:val="543F11CA"/>
    <w:rsid w:val="54545701"/>
    <w:rsid w:val="54BC7EF3"/>
    <w:rsid w:val="54D3693E"/>
    <w:rsid w:val="54DB5397"/>
    <w:rsid w:val="54ED50CA"/>
    <w:rsid w:val="54F7112C"/>
    <w:rsid w:val="54FE2E33"/>
    <w:rsid w:val="553145E8"/>
    <w:rsid w:val="553C57C6"/>
    <w:rsid w:val="553D2335"/>
    <w:rsid w:val="5560589C"/>
    <w:rsid w:val="5579695E"/>
    <w:rsid w:val="55B63B7D"/>
    <w:rsid w:val="55C41F93"/>
    <w:rsid w:val="55CD7AD1"/>
    <w:rsid w:val="55D342C0"/>
    <w:rsid w:val="56025C18"/>
    <w:rsid w:val="560426CB"/>
    <w:rsid w:val="56147E28"/>
    <w:rsid w:val="56202D14"/>
    <w:rsid w:val="56302455"/>
    <w:rsid w:val="5635105F"/>
    <w:rsid w:val="5683734E"/>
    <w:rsid w:val="56891C90"/>
    <w:rsid w:val="56951575"/>
    <w:rsid w:val="56CB31E9"/>
    <w:rsid w:val="56ED315F"/>
    <w:rsid w:val="56F20776"/>
    <w:rsid w:val="57007337"/>
    <w:rsid w:val="570A3D11"/>
    <w:rsid w:val="57160908"/>
    <w:rsid w:val="575C02E5"/>
    <w:rsid w:val="57AA5E13"/>
    <w:rsid w:val="57CE11E3"/>
    <w:rsid w:val="57DA386C"/>
    <w:rsid w:val="57E04A72"/>
    <w:rsid w:val="58020713"/>
    <w:rsid w:val="580E706E"/>
    <w:rsid w:val="583F0AAB"/>
    <w:rsid w:val="584414A5"/>
    <w:rsid w:val="584A6390"/>
    <w:rsid w:val="58897DD8"/>
    <w:rsid w:val="58A502F2"/>
    <w:rsid w:val="58AA15F1"/>
    <w:rsid w:val="58C3686E"/>
    <w:rsid w:val="58F16D3C"/>
    <w:rsid w:val="59512E6C"/>
    <w:rsid w:val="5962271C"/>
    <w:rsid w:val="596B3C9C"/>
    <w:rsid w:val="59835FFD"/>
    <w:rsid w:val="59941FB8"/>
    <w:rsid w:val="59B53B2B"/>
    <w:rsid w:val="59C040E4"/>
    <w:rsid w:val="59C115DD"/>
    <w:rsid w:val="59C75EEA"/>
    <w:rsid w:val="59D03840"/>
    <w:rsid w:val="59F14D15"/>
    <w:rsid w:val="5A1E6739"/>
    <w:rsid w:val="5A2C6B88"/>
    <w:rsid w:val="5A46343A"/>
    <w:rsid w:val="5A647BDD"/>
    <w:rsid w:val="5A7A7400"/>
    <w:rsid w:val="5AA4447D"/>
    <w:rsid w:val="5ABB64E6"/>
    <w:rsid w:val="5AC15DE6"/>
    <w:rsid w:val="5ACA450D"/>
    <w:rsid w:val="5AE20A2E"/>
    <w:rsid w:val="5B172674"/>
    <w:rsid w:val="5B8F0C89"/>
    <w:rsid w:val="5BC12FED"/>
    <w:rsid w:val="5BC87CF7"/>
    <w:rsid w:val="5BCD4A00"/>
    <w:rsid w:val="5BEC1C38"/>
    <w:rsid w:val="5BEC60DC"/>
    <w:rsid w:val="5C237623"/>
    <w:rsid w:val="5C735EB5"/>
    <w:rsid w:val="5C7963A7"/>
    <w:rsid w:val="5C7B120D"/>
    <w:rsid w:val="5C8E7193"/>
    <w:rsid w:val="5CDA167E"/>
    <w:rsid w:val="5CE768A3"/>
    <w:rsid w:val="5D1941F1"/>
    <w:rsid w:val="5D2F3C01"/>
    <w:rsid w:val="5D431969"/>
    <w:rsid w:val="5DF23751"/>
    <w:rsid w:val="5E2C2A0D"/>
    <w:rsid w:val="5E6957C1"/>
    <w:rsid w:val="5E766130"/>
    <w:rsid w:val="5E81545D"/>
    <w:rsid w:val="5EC40C4A"/>
    <w:rsid w:val="5EC5131B"/>
    <w:rsid w:val="5F122A12"/>
    <w:rsid w:val="5F5A6ED0"/>
    <w:rsid w:val="5FAD7930"/>
    <w:rsid w:val="5FBB17C5"/>
    <w:rsid w:val="5FD70E51"/>
    <w:rsid w:val="5FF67529"/>
    <w:rsid w:val="5FF9FA2B"/>
    <w:rsid w:val="5FFB4430"/>
    <w:rsid w:val="60123875"/>
    <w:rsid w:val="602A2D2E"/>
    <w:rsid w:val="60344E6C"/>
    <w:rsid w:val="60427649"/>
    <w:rsid w:val="6048268D"/>
    <w:rsid w:val="604C539B"/>
    <w:rsid w:val="604F6C39"/>
    <w:rsid w:val="60932FCA"/>
    <w:rsid w:val="60997EB4"/>
    <w:rsid w:val="60DC777D"/>
    <w:rsid w:val="60E22122"/>
    <w:rsid w:val="60EE582D"/>
    <w:rsid w:val="60FB6EA1"/>
    <w:rsid w:val="6142679E"/>
    <w:rsid w:val="615C5A4F"/>
    <w:rsid w:val="6174564F"/>
    <w:rsid w:val="617D30E9"/>
    <w:rsid w:val="619337FC"/>
    <w:rsid w:val="61AB4343"/>
    <w:rsid w:val="61B14576"/>
    <w:rsid w:val="61F53810"/>
    <w:rsid w:val="62037CDB"/>
    <w:rsid w:val="623205C0"/>
    <w:rsid w:val="62375BD7"/>
    <w:rsid w:val="623936FD"/>
    <w:rsid w:val="624D71A8"/>
    <w:rsid w:val="62757A41"/>
    <w:rsid w:val="62A212A2"/>
    <w:rsid w:val="62C751AC"/>
    <w:rsid w:val="62C82EE3"/>
    <w:rsid w:val="62DB47B4"/>
    <w:rsid w:val="62E139C1"/>
    <w:rsid w:val="630F79E2"/>
    <w:rsid w:val="63565855"/>
    <w:rsid w:val="63584057"/>
    <w:rsid w:val="63626C83"/>
    <w:rsid w:val="63A1155A"/>
    <w:rsid w:val="63AE1EC8"/>
    <w:rsid w:val="63F946AF"/>
    <w:rsid w:val="63F975E8"/>
    <w:rsid w:val="63FE4BFE"/>
    <w:rsid w:val="63FF11FC"/>
    <w:rsid w:val="64346872"/>
    <w:rsid w:val="64370AEB"/>
    <w:rsid w:val="646044DA"/>
    <w:rsid w:val="646443BC"/>
    <w:rsid w:val="64831209"/>
    <w:rsid w:val="648D1FCA"/>
    <w:rsid w:val="64A77044"/>
    <w:rsid w:val="64CA3EE6"/>
    <w:rsid w:val="64CB61AF"/>
    <w:rsid w:val="64D43BFE"/>
    <w:rsid w:val="64FE29DC"/>
    <w:rsid w:val="65052D2D"/>
    <w:rsid w:val="65332D3C"/>
    <w:rsid w:val="653C68B7"/>
    <w:rsid w:val="653E3A7A"/>
    <w:rsid w:val="65BD4645"/>
    <w:rsid w:val="65E72A9D"/>
    <w:rsid w:val="65F04A1A"/>
    <w:rsid w:val="660F30F2"/>
    <w:rsid w:val="66230554"/>
    <w:rsid w:val="66486604"/>
    <w:rsid w:val="66733FCE"/>
    <w:rsid w:val="66805D9E"/>
    <w:rsid w:val="66CD2666"/>
    <w:rsid w:val="66CF2882"/>
    <w:rsid w:val="66F83C73"/>
    <w:rsid w:val="66FF39EA"/>
    <w:rsid w:val="67157155"/>
    <w:rsid w:val="6716400D"/>
    <w:rsid w:val="672030DD"/>
    <w:rsid w:val="6744501E"/>
    <w:rsid w:val="679F4002"/>
    <w:rsid w:val="67A23AF2"/>
    <w:rsid w:val="67B6627A"/>
    <w:rsid w:val="67BE4987"/>
    <w:rsid w:val="67EE31DB"/>
    <w:rsid w:val="67F00CBA"/>
    <w:rsid w:val="68106CAE"/>
    <w:rsid w:val="68142C42"/>
    <w:rsid w:val="68235078"/>
    <w:rsid w:val="6829771F"/>
    <w:rsid w:val="683055A2"/>
    <w:rsid w:val="68483CC8"/>
    <w:rsid w:val="685F19E3"/>
    <w:rsid w:val="685F4A9B"/>
    <w:rsid w:val="688F41A7"/>
    <w:rsid w:val="68B166E3"/>
    <w:rsid w:val="68CA1553"/>
    <w:rsid w:val="6901220D"/>
    <w:rsid w:val="692E77BF"/>
    <w:rsid w:val="69377120"/>
    <w:rsid w:val="697A2F79"/>
    <w:rsid w:val="697D1EA4"/>
    <w:rsid w:val="69A02D14"/>
    <w:rsid w:val="69B95123"/>
    <w:rsid w:val="69DA57C5"/>
    <w:rsid w:val="69E6019D"/>
    <w:rsid w:val="69E87369"/>
    <w:rsid w:val="6A1A02B8"/>
    <w:rsid w:val="6A2B7DCF"/>
    <w:rsid w:val="6A5E63F6"/>
    <w:rsid w:val="6AB53B3C"/>
    <w:rsid w:val="6B094940"/>
    <w:rsid w:val="6B0D59A0"/>
    <w:rsid w:val="6B721D7B"/>
    <w:rsid w:val="6B8579B3"/>
    <w:rsid w:val="6C046B2A"/>
    <w:rsid w:val="6C0E5F75"/>
    <w:rsid w:val="6C1F5711"/>
    <w:rsid w:val="6C3D56E1"/>
    <w:rsid w:val="6C4E421E"/>
    <w:rsid w:val="6C6770B8"/>
    <w:rsid w:val="6C6E0D0A"/>
    <w:rsid w:val="6C865790"/>
    <w:rsid w:val="6C9128CB"/>
    <w:rsid w:val="6CA32C35"/>
    <w:rsid w:val="6CA67BE1"/>
    <w:rsid w:val="6CBD49EC"/>
    <w:rsid w:val="6D051D77"/>
    <w:rsid w:val="6D3D7F5A"/>
    <w:rsid w:val="6D8128B3"/>
    <w:rsid w:val="6D8C5028"/>
    <w:rsid w:val="6DCD7450"/>
    <w:rsid w:val="6DF97453"/>
    <w:rsid w:val="6E093496"/>
    <w:rsid w:val="6E44487C"/>
    <w:rsid w:val="6E755ABD"/>
    <w:rsid w:val="6E7B0753"/>
    <w:rsid w:val="6E9448B7"/>
    <w:rsid w:val="6EDA28DA"/>
    <w:rsid w:val="6EEC06B7"/>
    <w:rsid w:val="6EF32E85"/>
    <w:rsid w:val="6EF410D7"/>
    <w:rsid w:val="6F13167E"/>
    <w:rsid w:val="6F3911E0"/>
    <w:rsid w:val="6F437969"/>
    <w:rsid w:val="6F5C6C7D"/>
    <w:rsid w:val="6F6618A9"/>
    <w:rsid w:val="6F8D5088"/>
    <w:rsid w:val="6FA10775"/>
    <w:rsid w:val="6FD26F3F"/>
    <w:rsid w:val="6FFD3FBC"/>
    <w:rsid w:val="700C06A3"/>
    <w:rsid w:val="700F0193"/>
    <w:rsid w:val="702F4391"/>
    <w:rsid w:val="70565E6F"/>
    <w:rsid w:val="70626515"/>
    <w:rsid w:val="709D754D"/>
    <w:rsid w:val="70E21403"/>
    <w:rsid w:val="70EB02B8"/>
    <w:rsid w:val="71306613"/>
    <w:rsid w:val="71681102"/>
    <w:rsid w:val="71777D9E"/>
    <w:rsid w:val="71CB1E97"/>
    <w:rsid w:val="71D074AE"/>
    <w:rsid w:val="72035AD5"/>
    <w:rsid w:val="723E4019"/>
    <w:rsid w:val="72495A69"/>
    <w:rsid w:val="726E11A1"/>
    <w:rsid w:val="72750781"/>
    <w:rsid w:val="72AC7F1B"/>
    <w:rsid w:val="72CA214F"/>
    <w:rsid w:val="72D46692"/>
    <w:rsid w:val="730D09BA"/>
    <w:rsid w:val="73372702"/>
    <w:rsid w:val="73584555"/>
    <w:rsid w:val="73830C7C"/>
    <w:rsid w:val="73A17354"/>
    <w:rsid w:val="73D51101"/>
    <w:rsid w:val="73E33F5D"/>
    <w:rsid w:val="73F787DE"/>
    <w:rsid w:val="741A3431"/>
    <w:rsid w:val="74414618"/>
    <w:rsid w:val="746817FE"/>
    <w:rsid w:val="749E5641"/>
    <w:rsid w:val="74A80D46"/>
    <w:rsid w:val="74B82BA7"/>
    <w:rsid w:val="74BF4D8C"/>
    <w:rsid w:val="74D04085"/>
    <w:rsid w:val="74EB6AD9"/>
    <w:rsid w:val="74F61441"/>
    <w:rsid w:val="7528004C"/>
    <w:rsid w:val="754C3DC3"/>
    <w:rsid w:val="755356CF"/>
    <w:rsid w:val="755503F6"/>
    <w:rsid w:val="75632B54"/>
    <w:rsid w:val="75645ED0"/>
    <w:rsid w:val="75812F99"/>
    <w:rsid w:val="75861E8E"/>
    <w:rsid w:val="759B5574"/>
    <w:rsid w:val="75AF033E"/>
    <w:rsid w:val="75B34386"/>
    <w:rsid w:val="760065B4"/>
    <w:rsid w:val="7601057E"/>
    <w:rsid w:val="761262E7"/>
    <w:rsid w:val="762F0C47"/>
    <w:rsid w:val="76316988"/>
    <w:rsid w:val="76404C02"/>
    <w:rsid w:val="764712DB"/>
    <w:rsid w:val="764A08DF"/>
    <w:rsid w:val="767F6006"/>
    <w:rsid w:val="768371E5"/>
    <w:rsid w:val="76CA6BC2"/>
    <w:rsid w:val="76CD220E"/>
    <w:rsid w:val="76D37824"/>
    <w:rsid w:val="76D917F6"/>
    <w:rsid w:val="76DB00BC"/>
    <w:rsid w:val="76DD3ED0"/>
    <w:rsid w:val="76EA1012"/>
    <w:rsid w:val="76EC782B"/>
    <w:rsid w:val="76F40EDE"/>
    <w:rsid w:val="77073982"/>
    <w:rsid w:val="773E61FD"/>
    <w:rsid w:val="777805B8"/>
    <w:rsid w:val="77A4319B"/>
    <w:rsid w:val="77A91793"/>
    <w:rsid w:val="77EBD11B"/>
    <w:rsid w:val="77F03C03"/>
    <w:rsid w:val="780629AD"/>
    <w:rsid w:val="786503FD"/>
    <w:rsid w:val="786A41B8"/>
    <w:rsid w:val="78850FF2"/>
    <w:rsid w:val="78987822"/>
    <w:rsid w:val="78BC5433"/>
    <w:rsid w:val="78CB6692"/>
    <w:rsid w:val="78E81581"/>
    <w:rsid w:val="78FB5758"/>
    <w:rsid w:val="791C1F6F"/>
    <w:rsid w:val="79CE69C9"/>
    <w:rsid w:val="79E47F9A"/>
    <w:rsid w:val="79F75F20"/>
    <w:rsid w:val="7A105168"/>
    <w:rsid w:val="7A391E5E"/>
    <w:rsid w:val="7A4A11FD"/>
    <w:rsid w:val="7AA70EA4"/>
    <w:rsid w:val="7B09415C"/>
    <w:rsid w:val="7B2F5245"/>
    <w:rsid w:val="7B3311D9"/>
    <w:rsid w:val="7B3C1575"/>
    <w:rsid w:val="7B424F4D"/>
    <w:rsid w:val="7B4373F7"/>
    <w:rsid w:val="7B590514"/>
    <w:rsid w:val="7B711D02"/>
    <w:rsid w:val="7B825CBD"/>
    <w:rsid w:val="7BCD518A"/>
    <w:rsid w:val="7BE424D4"/>
    <w:rsid w:val="7BF02C26"/>
    <w:rsid w:val="7C060988"/>
    <w:rsid w:val="7C156B31"/>
    <w:rsid w:val="7C2F5925"/>
    <w:rsid w:val="7C43544C"/>
    <w:rsid w:val="7C460A98"/>
    <w:rsid w:val="7C5514A3"/>
    <w:rsid w:val="7C5A4544"/>
    <w:rsid w:val="7C855A65"/>
    <w:rsid w:val="7C860630"/>
    <w:rsid w:val="7C8A307B"/>
    <w:rsid w:val="7CB86856"/>
    <w:rsid w:val="7CD04806"/>
    <w:rsid w:val="7D77240C"/>
    <w:rsid w:val="7D8E6B9B"/>
    <w:rsid w:val="7DBC3708"/>
    <w:rsid w:val="7DF34C50"/>
    <w:rsid w:val="7DF96D7D"/>
    <w:rsid w:val="7E12157A"/>
    <w:rsid w:val="7E160741"/>
    <w:rsid w:val="7E3A3D27"/>
    <w:rsid w:val="7E5C1E6F"/>
    <w:rsid w:val="7E635932"/>
    <w:rsid w:val="7E876B5F"/>
    <w:rsid w:val="7E8B6C36"/>
    <w:rsid w:val="7EAF2859"/>
    <w:rsid w:val="7EB75C7D"/>
    <w:rsid w:val="7EBC163E"/>
    <w:rsid w:val="7EBE0645"/>
    <w:rsid w:val="7F0C6F52"/>
    <w:rsid w:val="7F0F1615"/>
    <w:rsid w:val="7F3914EC"/>
    <w:rsid w:val="7F407B93"/>
    <w:rsid w:val="7F8042C1"/>
    <w:rsid w:val="7FC17C43"/>
    <w:rsid w:val="7FC83CA0"/>
    <w:rsid w:val="7FD5285F"/>
    <w:rsid w:val="7FE42FEB"/>
    <w:rsid w:val="7FF058EB"/>
    <w:rsid w:val="7FFD0387"/>
    <w:rsid w:val="7FFD5912"/>
    <w:rsid w:val="7FFE19C2"/>
    <w:rsid w:val="913B0E0D"/>
    <w:rsid w:val="D14B48BD"/>
    <w:rsid w:val="D1BF5CCD"/>
    <w:rsid w:val="D6A5FE3E"/>
    <w:rsid w:val="F7CDF10C"/>
    <w:rsid w:val="FA6B474A"/>
    <w:rsid w:val="FAA79EBE"/>
    <w:rsid w:val="FBE57BB2"/>
    <w:rsid w:val="FF5B7916"/>
    <w:rsid w:val="FF76F45B"/>
    <w:rsid w:val="FFB5A431"/>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19"/>
    <w:autoRedefine/>
    <w:qFormat/>
    <w:uiPriority w:val="9"/>
    <w:pPr>
      <w:keepNext/>
      <w:keepLines/>
      <w:ind w:firstLine="0" w:firstLineChars="0"/>
      <w:jc w:val="center"/>
      <w:outlineLvl w:val="0"/>
    </w:pPr>
    <w:rPr>
      <w:rFonts w:eastAsia="黑体"/>
      <w:kern w:val="44"/>
      <w:sz w:val="36"/>
      <w:szCs w:val="36"/>
    </w:rPr>
  </w:style>
  <w:style w:type="paragraph" w:styleId="3">
    <w:name w:val="heading 2"/>
    <w:basedOn w:val="1"/>
    <w:next w:val="1"/>
    <w:autoRedefine/>
    <w:unhideWhenUsed/>
    <w:qFormat/>
    <w:uiPriority w:val="9"/>
    <w:pPr>
      <w:keepNext/>
      <w:keepLines/>
      <w:ind w:firstLine="0" w:firstLineChars="0"/>
      <w:outlineLvl w:val="1"/>
    </w:pPr>
    <w:rPr>
      <w:rFonts w:eastAsia="黑体"/>
      <w:color w:val="000000"/>
      <w:sz w:val="30"/>
      <w:szCs w:val="30"/>
    </w:rPr>
  </w:style>
  <w:style w:type="paragraph" w:styleId="4">
    <w:name w:val="heading 3"/>
    <w:basedOn w:val="3"/>
    <w:next w:val="1"/>
    <w:link w:val="17"/>
    <w:autoRedefine/>
    <w:unhideWhenUsed/>
    <w:qFormat/>
    <w:uiPriority w:val="9"/>
    <w:pPr>
      <w:outlineLvl w:val="2"/>
    </w:pPr>
  </w:style>
  <w:style w:type="paragraph" w:styleId="5">
    <w:name w:val="heading 4"/>
    <w:basedOn w:val="1"/>
    <w:next w:val="1"/>
    <w:autoRedefine/>
    <w:unhideWhenUsed/>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spacing w:line="300" w:lineRule="auto"/>
    </w:pPr>
    <w:rPr>
      <w:szCs w:val="20"/>
    </w:rPr>
  </w:style>
  <w:style w:type="paragraph" w:styleId="7">
    <w:name w:val="Body Text"/>
    <w:autoRedefine/>
    <w:unhideWhenUsed/>
    <w:qFormat/>
    <w:uiPriority w:val="99"/>
    <w:pPr>
      <w:widowControl w:val="0"/>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styleId="8">
    <w:name w:val="footer"/>
    <w:basedOn w:val="1"/>
    <w:autoRedefine/>
    <w:unhideWhenUsed/>
    <w:qFormat/>
    <w:uiPriority w:val="99"/>
    <w:pPr>
      <w:tabs>
        <w:tab w:val="center" w:pos="4153"/>
        <w:tab w:val="right" w:pos="8306"/>
      </w:tabs>
      <w:snapToGrid w:val="0"/>
      <w:jc w:val="center"/>
    </w:pPr>
    <w:rPr>
      <w:sz w:val="21"/>
      <w:szCs w:val="18"/>
    </w:rPr>
  </w:style>
  <w:style w:type="paragraph" w:styleId="9">
    <w:name w:val="header"/>
    <w:basedOn w:val="1"/>
    <w:autoRedefine/>
    <w:unhideWhenUsed/>
    <w:qFormat/>
    <w:uiPriority w:val="99"/>
    <w:pPr>
      <w:pBdr>
        <w:bottom w:val="single" w:color="auto" w:sz="6" w:space="1"/>
      </w:pBdr>
      <w:tabs>
        <w:tab w:val="center" w:pos="4153"/>
        <w:tab w:val="right" w:pos="8306"/>
      </w:tabs>
      <w:snapToGrid w:val="0"/>
      <w:jc w:val="center"/>
    </w:pPr>
    <w:rPr>
      <w:sz w:val="21"/>
      <w:szCs w:val="18"/>
    </w:rPr>
  </w:style>
  <w:style w:type="paragraph" w:styleId="10">
    <w:name w:val="Normal (Web)"/>
    <w:basedOn w:val="1"/>
    <w:qFormat/>
    <w:uiPriority w:val="0"/>
    <w:rPr>
      <w:sz w:val="24"/>
    </w:rPr>
  </w:style>
  <w:style w:type="table" w:styleId="12">
    <w:name w:val="Table Grid"/>
    <w:basedOn w:val="11"/>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Emphasis"/>
    <w:basedOn w:val="13"/>
    <w:qFormat/>
    <w:uiPriority w:val="0"/>
    <w:rPr>
      <w:i/>
    </w:rPr>
  </w:style>
  <w:style w:type="character" w:styleId="16">
    <w:name w:val="HTML Code"/>
    <w:basedOn w:val="13"/>
    <w:qFormat/>
    <w:uiPriority w:val="0"/>
    <w:rPr>
      <w:rFonts w:ascii="Courier New" w:hAnsi="Courier New"/>
      <w:sz w:val="20"/>
    </w:rPr>
  </w:style>
  <w:style w:type="character" w:customStyle="1" w:styleId="17">
    <w:name w:val="Heading 3 Char"/>
    <w:link w:val="4"/>
    <w:autoRedefine/>
    <w:qFormat/>
    <w:uiPriority w:val="9"/>
    <w:rPr>
      <w:rFonts w:ascii="Times New Roman" w:hAnsi="Times New Roman" w:eastAsia="黑体" w:cs="Times New Roman"/>
      <w:color w:val="000000"/>
      <w:kern w:val="2"/>
      <w:sz w:val="30"/>
      <w:szCs w:val="30"/>
      <w:lang w:val="en-US" w:eastAsia="zh-CN" w:bidi="ar-SA"/>
    </w:rPr>
  </w:style>
  <w:style w:type="paragraph" w:customStyle="1" w:styleId="18">
    <w:name w:val="表图标题"/>
    <w:basedOn w:val="1"/>
    <w:next w:val="1"/>
    <w:autoRedefine/>
    <w:qFormat/>
    <w:uiPriority w:val="0"/>
    <w:pPr>
      <w:keepNext/>
      <w:keepLines/>
      <w:ind w:firstLine="0" w:firstLineChars="0"/>
      <w:jc w:val="center"/>
      <w:outlineLvl w:val="3"/>
    </w:pPr>
    <w:rPr>
      <w:rFonts w:eastAsia="黑体"/>
    </w:rPr>
  </w:style>
  <w:style w:type="character" w:customStyle="1" w:styleId="19">
    <w:name w:val="Heading 1 Char"/>
    <w:link w:val="2"/>
    <w:autoRedefine/>
    <w:qFormat/>
    <w:uiPriority w:val="9"/>
    <w:rPr>
      <w:rFonts w:ascii="Times New Roman" w:hAnsi="Times New Roman" w:eastAsia="黑体" w:cs="Times New Roman"/>
      <w:kern w:val="44"/>
      <w:sz w:val="36"/>
      <w:szCs w:val="36"/>
      <w:lang w:val="en-US" w:eastAsia="zh-CN" w:bidi="ar-SA"/>
    </w:rPr>
  </w:style>
  <w:style w:type="paragraph" w:customStyle="1" w:styleId="20">
    <w:name w:val="Documentation"/>
    <w:basedOn w:val="1"/>
    <w:qFormat/>
    <w:uiPriority w:val="0"/>
    <w:pPr>
      <w:widowControl/>
      <w:tabs>
        <w:tab w:val="left" w:pos="1260"/>
      </w:tabs>
      <w:ind w:left="1079" w:leftChars="163" w:right="572" w:rightChars="260" w:hanging="720" w:hangingChars="360"/>
      <w:jc w:val="left"/>
    </w:pPr>
    <w:rPr>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7933</Words>
  <Characters>9634</Characters>
  <Lines>1</Lines>
  <Paragraphs>1</Paragraphs>
  <TotalTime>2</TotalTime>
  <ScaleCrop>false</ScaleCrop>
  <LinksUpToDate>false</LinksUpToDate>
  <CharactersWithSpaces>10145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2024-02-23T23:15:00Z</dcterms:created>
  <dc:creator>Administrator</dc:creator>
  <cp:lastModifiedBy>Missfish</cp:lastModifiedBy>
  <cp:lastPrinted>2024-06-06T19:42:00Z</cp:lastPrinted>
  <dcterms:modified xsi:type="dcterms:W3CDTF">2026-07-17T09:10:00Z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DF62DAF2557B4BA1B142664F3FD18A54_13</vt:lpwstr>
  </property>
  <property fmtid="{D5CDD505-2E9C-101B-9397-08002B2CF9AE}" pid="4" name="KSOTemplateDocerSaveRecord">
    <vt:lpwstr>eyJoZGlkIjoiNjQ4MmU4YzBhNzg3NjNhZjJmMDBiNTRjMTdjZjM3OGUiLCJ1c2VySWQiOiIxNjM0MDAxMTMyIn0=</vt:lpwstr>
  </property>
</Properties>
</file>