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sz w:val="28"/>
          <w:szCs w:val="28"/>
        </w:rPr>
      </w:pPr>
    </w:p>
    <w:p>
      <w:pPr>
        <w:spacing w:line="360" w:lineRule="auto"/>
        <w:jc w:val="center"/>
        <w:rPr>
          <w:rFonts w:asciiTheme="minorEastAsia" w:hAnsiTheme="minorEastAsia" w:eastAsiaTheme="minorEastAsia"/>
          <w:b/>
          <w:bCs w:val="0"/>
          <w:sz w:val="44"/>
          <w:szCs w:val="44"/>
        </w:rPr>
      </w:pPr>
      <w:r>
        <w:rPr>
          <w:rFonts w:hint="eastAsia" w:asciiTheme="minorEastAsia" w:hAnsiTheme="minorEastAsia" w:eastAsiaTheme="minorEastAsia"/>
          <w:b/>
          <w:bCs w:val="0"/>
          <w:sz w:val="44"/>
          <w:szCs w:val="44"/>
        </w:rPr>
        <w:t>华南师范大学</w:t>
      </w:r>
      <w:r>
        <w:rPr>
          <w:rFonts w:hint="eastAsia" w:asciiTheme="minorEastAsia" w:hAnsiTheme="minorEastAsia" w:eastAsiaTheme="minorEastAsia"/>
          <w:b/>
          <w:bCs w:val="0"/>
          <w:sz w:val="44"/>
          <w:szCs w:val="44"/>
          <w:lang w:val="en-US" w:eastAsia="zh-CN"/>
        </w:rPr>
        <w:t>汕尾</w:t>
      </w:r>
      <w:r>
        <w:rPr>
          <w:rFonts w:hint="eastAsia" w:asciiTheme="minorEastAsia" w:hAnsiTheme="minorEastAsia" w:eastAsiaTheme="minorEastAsia"/>
          <w:b/>
          <w:bCs w:val="0"/>
          <w:sz w:val="44"/>
          <w:szCs w:val="44"/>
        </w:rPr>
        <w:t>校区往返</w:t>
      </w:r>
      <w:r>
        <w:rPr>
          <w:rFonts w:hint="eastAsia" w:asciiTheme="minorEastAsia" w:hAnsiTheme="minorEastAsia" w:eastAsiaTheme="minorEastAsia"/>
          <w:b/>
          <w:bCs w:val="0"/>
          <w:sz w:val="44"/>
          <w:szCs w:val="44"/>
          <w:lang w:val="en-US" w:eastAsia="zh-CN"/>
        </w:rPr>
        <w:t>石牌</w:t>
      </w:r>
      <w:r>
        <w:rPr>
          <w:rFonts w:hint="eastAsia" w:asciiTheme="minorEastAsia" w:hAnsiTheme="minorEastAsia" w:eastAsiaTheme="minorEastAsia"/>
          <w:b/>
          <w:bCs w:val="0"/>
          <w:sz w:val="44"/>
          <w:szCs w:val="44"/>
        </w:rPr>
        <w:t>校区交通车</w:t>
      </w:r>
      <w:r>
        <w:rPr>
          <w:rFonts w:hint="eastAsia" w:asciiTheme="minorEastAsia" w:hAnsiTheme="minorEastAsia" w:eastAsiaTheme="minorEastAsia"/>
          <w:b/>
          <w:bCs w:val="0"/>
          <w:sz w:val="44"/>
          <w:szCs w:val="44"/>
          <w:lang w:val="en-US" w:eastAsia="zh-CN"/>
        </w:rPr>
        <w:t>租赁服务</w:t>
      </w:r>
      <w:r>
        <w:rPr>
          <w:rFonts w:hint="eastAsia" w:asciiTheme="minorEastAsia" w:hAnsiTheme="minorEastAsia" w:eastAsiaTheme="minorEastAsia"/>
          <w:b/>
          <w:bCs w:val="0"/>
          <w:sz w:val="44"/>
          <w:szCs w:val="44"/>
        </w:rPr>
        <w:t>采购项目需求书</w:t>
      </w:r>
    </w:p>
    <w:p>
      <w:pPr>
        <w:tabs>
          <w:tab w:val="left" w:pos="540"/>
        </w:tabs>
        <w:spacing w:line="360" w:lineRule="auto"/>
        <w:ind w:left="360"/>
        <w:jc w:val="center"/>
        <w:rPr>
          <w:rFonts w:asciiTheme="minorEastAsia" w:hAnsiTheme="minorEastAsia" w:eastAsiaTheme="minorEastAsia"/>
          <w:b/>
          <w:sz w:val="28"/>
          <w:szCs w:val="28"/>
          <w:u w:val="single"/>
        </w:rPr>
      </w:pPr>
    </w:p>
    <w:p>
      <w:pPr>
        <w:keepNext w:val="0"/>
        <w:keepLines w:val="0"/>
        <w:pageBreakBefore w:val="0"/>
        <w:widowControl w:val="0"/>
        <w:tabs>
          <w:tab w:val="left" w:pos="900"/>
        </w:tabs>
        <w:kinsoku/>
        <w:wordWrap/>
        <w:overflowPunct/>
        <w:topLinePunct w:val="0"/>
        <w:bidi w:val="0"/>
        <w:adjustRightInd w:val="0"/>
        <w:snapToGrid/>
        <w:spacing w:line="560" w:lineRule="exact"/>
        <w:ind w:right="-181" w:rightChars="-86"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一、项目概况</w:t>
      </w:r>
    </w:p>
    <w:p>
      <w:pPr>
        <w:keepNext w:val="0"/>
        <w:keepLines w:val="0"/>
        <w:pageBreakBefore w:val="0"/>
        <w:widowControl w:val="0"/>
        <w:tabs>
          <w:tab w:val="left" w:pos="900"/>
        </w:tabs>
        <w:kinsoku/>
        <w:wordWrap/>
        <w:overflowPunct/>
        <w:topLinePunct w:val="0"/>
        <w:bidi w:val="0"/>
        <w:adjustRightInd w:val="0"/>
        <w:snapToGrid/>
        <w:spacing w:line="560" w:lineRule="exact"/>
        <w:ind w:right="-181" w:rightChars="-86"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val="en-US" w:eastAsia="zh-CN"/>
        </w:rPr>
        <w:t>华南师范大学汕尾</w:t>
      </w:r>
      <w:r>
        <w:rPr>
          <w:rFonts w:hint="eastAsia" w:asciiTheme="minorEastAsia" w:hAnsiTheme="minorEastAsia" w:eastAsiaTheme="minorEastAsia"/>
          <w:sz w:val="28"/>
          <w:szCs w:val="28"/>
        </w:rPr>
        <w:t>校区往返</w:t>
      </w:r>
      <w:r>
        <w:rPr>
          <w:rFonts w:hint="eastAsia" w:asciiTheme="minorEastAsia" w:hAnsiTheme="minorEastAsia" w:eastAsiaTheme="minorEastAsia"/>
          <w:sz w:val="28"/>
          <w:szCs w:val="28"/>
          <w:lang w:val="en-US" w:eastAsia="zh-CN"/>
        </w:rPr>
        <w:t>石牌</w:t>
      </w:r>
      <w:r>
        <w:rPr>
          <w:rFonts w:hint="eastAsia" w:asciiTheme="minorEastAsia" w:hAnsiTheme="minorEastAsia" w:eastAsiaTheme="minorEastAsia"/>
          <w:sz w:val="28"/>
          <w:szCs w:val="28"/>
        </w:rPr>
        <w:t>校区交通车</w:t>
      </w:r>
      <w:r>
        <w:rPr>
          <w:rFonts w:hint="eastAsia" w:asciiTheme="minorEastAsia" w:hAnsiTheme="minorEastAsia" w:eastAsiaTheme="minorEastAsia"/>
          <w:sz w:val="28"/>
          <w:szCs w:val="28"/>
          <w:lang w:eastAsia="zh-CN"/>
        </w:rPr>
        <w:t>租赁服务</w:t>
      </w:r>
    </w:p>
    <w:p>
      <w:pPr>
        <w:keepNext w:val="0"/>
        <w:keepLines w:val="0"/>
        <w:pageBreakBefore w:val="0"/>
        <w:widowControl w:val="0"/>
        <w:tabs>
          <w:tab w:val="left" w:pos="540"/>
        </w:tabs>
        <w:kinsoku/>
        <w:wordWrap/>
        <w:overflowPunct/>
        <w:topLinePunct w:val="0"/>
        <w:bidi w:val="0"/>
        <w:snapToGrid/>
        <w:spacing w:line="560" w:lineRule="exact"/>
        <w:ind w:firstLine="560" w:firstLineChars="200"/>
        <w:textAlignment w:val="auto"/>
        <w:rPr>
          <w:rFonts w:hint="default" w:asciiTheme="minorEastAsia" w:hAnsiTheme="minorEastAsia" w:eastAsiaTheme="minorEastAsia"/>
          <w:b/>
          <w:bCs/>
          <w:sz w:val="28"/>
          <w:szCs w:val="28"/>
          <w:lang w:val="en-US"/>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服务期限：2022年8月26日至2023年7月7日（除寒暑假外的工作周共40周，每周的周日、周三和周五）</w:t>
      </w:r>
    </w:p>
    <w:p>
      <w:pPr>
        <w:keepNext w:val="0"/>
        <w:keepLines w:val="0"/>
        <w:pageBreakBefore w:val="0"/>
        <w:widowControl w:val="0"/>
        <w:tabs>
          <w:tab w:val="left" w:pos="540"/>
        </w:tabs>
        <w:kinsoku/>
        <w:wordWrap/>
        <w:overflowPunct/>
        <w:topLinePunct w:val="0"/>
        <w:bidi w:val="0"/>
        <w:adjustRightInd w:val="0"/>
        <w:snapToGrid/>
        <w:spacing w:line="560" w:lineRule="exact"/>
        <w:ind w:right="-181" w:rightChars="-86" w:firstLine="560" w:firstLineChars="200"/>
        <w:textAlignment w:val="auto"/>
        <w:rPr>
          <w:rFonts w:asciiTheme="minorEastAsia" w:hAnsiTheme="minorEastAsia" w:eastAsiaTheme="minorEastAsia"/>
          <w:sz w:val="28"/>
          <w:szCs w:val="28"/>
          <w:lang w:val="af-ZA"/>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.项目</w:t>
      </w:r>
      <w:r>
        <w:rPr>
          <w:rFonts w:hint="eastAsia" w:asciiTheme="minorEastAsia" w:hAnsiTheme="minorEastAsia" w:eastAsiaTheme="minorEastAsia"/>
          <w:bCs/>
          <w:sz w:val="28"/>
          <w:szCs w:val="28"/>
        </w:rPr>
        <w:t>预算：人民币</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rPr>
        <w:t>元</w:t>
      </w:r>
    </w:p>
    <w:p>
      <w:pPr>
        <w:keepNext w:val="0"/>
        <w:keepLines w:val="0"/>
        <w:pageBreakBefore w:val="0"/>
        <w:widowControl w:val="0"/>
        <w:tabs>
          <w:tab w:val="left" w:pos="900"/>
        </w:tabs>
        <w:kinsoku/>
        <w:wordWrap/>
        <w:overflowPunct/>
        <w:topLinePunct w:val="0"/>
        <w:bidi w:val="0"/>
        <w:adjustRightInd w:val="0"/>
        <w:snapToGrid/>
        <w:spacing w:line="560" w:lineRule="exact"/>
        <w:ind w:right="-181" w:rightChars="-86" w:firstLine="560" w:firstLineChars="200"/>
        <w:textAlignment w:val="auto"/>
        <w:rPr>
          <w:rFonts w:cs="Arial" w:asciiTheme="minorEastAsia" w:hAnsiTheme="minorEastAsia" w:eastAsiaTheme="minorEastAsia"/>
          <w:kern w:val="28"/>
          <w:sz w:val="28"/>
          <w:szCs w:val="28"/>
        </w:rPr>
      </w:pPr>
      <w:r>
        <w:rPr>
          <w:rFonts w:hint="eastAsia" w:cs="Arial" w:asciiTheme="minorEastAsia" w:hAnsiTheme="minorEastAsia" w:eastAsiaTheme="minorEastAsia"/>
          <w:kern w:val="28"/>
          <w:sz w:val="28"/>
          <w:szCs w:val="28"/>
          <w:lang w:val="af-ZA"/>
        </w:rPr>
        <w:t>4</w:t>
      </w:r>
      <w:r>
        <w:rPr>
          <w:rFonts w:hint="eastAsia" w:cs="Arial" w:asciiTheme="minorEastAsia" w:hAnsiTheme="minorEastAsia" w:eastAsiaTheme="minorEastAsia"/>
          <w:kern w:val="28"/>
          <w:sz w:val="28"/>
          <w:szCs w:val="28"/>
          <w:lang w:val="en-US" w:eastAsia="zh-CN"/>
        </w:rPr>
        <w:t>.</w:t>
      </w:r>
      <w:r>
        <w:rPr>
          <w:rFonts w:hint="eastAsia" w:cs="Arial" w:asciiTheme="minorEastAsia" w:hAnsiTheme="minorEastAsia" w:eastAsiaTheme="minorEastAsia"/>
          <w:kern w:val="28"/>
          <w:sz w:val="28"/>
          <w:szCs w:val="28"/>
        </w:rPr>
        <w:t>供应商的报价应包含车辆相关保险、年审、轮胎、维修保养、路桥费、税费、租赁费、管理费、司机工资福利及餐费、燃油费、车辆购置费、利润、停车费、购置足够额度车上责任险及乘客意外事故险第三者商业责任险等一切费用。</w:t>
      </w:r>
      <w:r>
        <w:rPr>
          <w:rFonts w:hint="eastAsia" w:cs="Arial" w:asciiTheme="minorEastAsia" w:hAnsiTheme="minorEastAsia" w:eastAsiaTheme="minorEastAsia"/>
          <w:kern w:val="28"/>
          <w:sz w:val="28"/>
          <w:szCs w:val="28"/>
          <w:lang w:val="en-US" w:eastAsia="zh-CN"/>
        </w:rPr>
        <w:t>采购人不提供专门的司机休息房间，不免费提供司机餐饮等。</w:t>
      </w:r>
      <w:r>
        <w:rPr>
          <w:rFonts w:hint="eastAsia" w:cs="Arial" w:asciiTheme="minorEastAsia" w:hAnsiTheme="minorEastAsia" w:eastAsiaTheme="minorEastAsia"/>
          <w:kern w:val="28"/>
          <w:sz w:val="28"/>
          <w:szCs w:val="28"/>
        </w:rPr>
        <w:t>如中标供应商在中标并签署合同后，在项目实施过程中出现任何遗漏，均由中标供应商负责，</w:t>
      </w:r>
      <w:r>
        <w:rPr>
          <w:rFonts w:hint="eastAsia" w:cs="Arial" w:asciiTheme="minorEastAsia" w:hAnsiTheme="minorEastAsia" w:eastAsiaTheme="minorEastAsia"/>
          <w:kern w:val="28"/>
          <w:sz w:val="28"/>
          <w:szCs w:val="28"/>
          <w:lang w:eastAsia="zh-CN"/>
        </w:rPr>
        <w:t>采购人</w:t>
      </w:r>
      <w:r>
        <w:rPr>
          <w:rFonts w:hint="eastAsia" w:cs="Arial" w:asciiTheme="minorEastAsia" w:hAnsiTheme="minorEastAsia" w:eastAsiaTheme="minorEastAsia"/>
          <w:kern w:val="28"/>
          <w:sz w:val="28"/>
          <w:szCs w:val="28"/>
        </w:rPr>
        <w:t>不再支付任何费用。</w:t>
      </w:r>
    </w:p>
    <w:p>
      <w:pPr>
        <w:keepNext w:val="0"/>
        <w:keepLines w:val="0"/>
        <w:pageBreakBefore w:val="0"/>
        <w:widowControl w:val="0"/>
        <w:tabs>
          <w:tab w:val="left" w:pos="540"/>
        </w:tabs>
        <w:kinsoku/>
        <w:wordWrap/>
        <w:overflowPunct/>
        <w:topLinePunct w:val="0"/>
        <w:bidi w:val="0"/>
        <w:adjustRightInd w:val="0"/>
        <w:snapToGrid/>
        <w:spacing w:line="560" w:lineRule="exact"/>
        <w:ind w:right="-181" w:rightChars="-86" w:firstLine="560" w:firstLineChars="200"/>
        <w:textAlignment w:val="auto"/>
        <w:rPr>
          <w:rFonts w:asciiTheme="minorEastAsia" w:hAnsiTheme="minorEastAsia" w:eastAsiaTheme="minorEastAsia"/>
          <w:sz w:val="28"/>
          <w:szCs w:val="28"/>
          <w:lang w:val="af-ZA"/>
        </w:rPr>
      </w:pPr>
      <w:r>
        <w:rPr>
          <w:rFonts w:hint="eastAsia" w:asciiTheme="minorEastAsia" w:hAnsiTheme="minorEastAsia" w:eastAsiaTheme="minorEastAsia"/>
          <w:sz w:val="28"/>
          <w:szCs w:val="28"/>
          <w:lang w:val="af-ZA"/>
        </w:rPr>
        <w:t>5</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lang w:val="af-ZA"/>
        </w:rPr>
        <w:t>标有“★”的地方均被视为主要条款。</w:t>
      </w:r>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af-ZA"/>
        </w:rPr>
        <w:t>要特别加以注意，必须对此回答并完全满足或优于这些要求。否则若有一项带“★”的条款未响应或不满足，将按无效标处理。</w:t>
      </w:r>
    </w:p>
    <w:p>
      <w:pPr>
        <w:keepNext w:val="0"/>
        <w:keepLines w:val="0"/>
        <w:pageBreakBefore w:val="0"/>
        <w:widowControl w:val="0"/>
        <w:tabs>
          <w:tab w:val="left" w:pos="900"/>
        </w:tabs>
        <w:kinsoku/>
        <w:wordWrap/>
        <w:overflowPunct/>
        <w:topLinePunct w:val="0"/>
        <w:bidi w:val="0"/>
        <w:adjustRightInd w:val="0"/>
        <w:snapToGrid/>
        <w:spacing w:line="560" w:lineRule="exact"/>
        <w:ind w:right="-181" w:rightChars="-86"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二、交通车</w:t>
      </w:r>
      <w:r>
        <w:rPr>
          <w:rFonts w:hint="eastAsia" w:asciiTheme="minorEastAsia" w:hAnsiTheme="minorEastAsia" w:eastAsiaTheme="minorEastAsia"/>
          <w:b/>
          <w:bCs/>
          <w:sz w:val="28"/>
          <w:szCs w:val="28"/>
          <w:lang w:eastAsia="zh-CN"/>
        </w:rPr>
        <w:t>租赁服务</w:t>
      </w:r>
      <w:r>
        <w:rPr>
          <w:rFonts w:hint="eastAsia" w:asciiTheme="minorEastAsia" w:hAnsiTheme="minorEastAsia" w:eastAsiaTheme="minorEastAsia"/>
          <w:b/>
          <w:bCs/>
          <w:sz w:val="28"/>
          <w:szCs w:val="28"/>
        </w:rPr>
        <w:t>内容及要求</w:t>
      </w:r>
    </w:p>
    <w:p>
      <w:pPr>
        <w:keepNext w:val="0"/>
        <w:keepLines w:val="0"/>
        <w:pageBreakBefore w:val="0"/>
        <w:widowControl w:val="0"/>
        <w:kinsoku/>
        <w:wordWrap/>
        <w:overflowPunct/>
        <w:topLinePunct w:val="0"/>
        <w:bidi w:val="0"/>
        <w:adjustRightInd w:val="0"/>
        <w:snapToGrid/>
        <w:spacing w:line="56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w:t>
      </w:r>
      <w:r>
        <w:rPr>
          <w:rFonts w:hint="eastAsia" w:asciiTheme="minorEastAsia" w:hAnsiTheme="minorEastAsia" w:eastAsiaTheme="minorEastAsia"/>
          <w:b/>
          <w:bCs/>
          <w:sz w:val="28"/>
          <w:szCs w:val="28"/>
          <w:lang w:val="en-US" w:eastAsia="zh-CN"/>
        </w:rPr>
        <w:t>.</w:t>
      </w:r>
      <w:r>
        <w:rPr>
          <w:rFonts w:hint="eastAsia" w:asciiTheme="minorEastAsia" w:hAnsiTheme="minorEastAsia" w:eastAsiaTheme="minorEastAsia"/>
          <w:b/>
          <w:bCs/>
          <w:sz w:val="28"/>
          <w:szCs w:val="28"/>
        </w:rPr>
        <w:t>采购内容及范围</w:t>
      </w:r>
    </w:p>
    <w:p>
      <w:pPr>
        <w:keepNext w:val="0"/>
        <w:keepLines w:val="0"/>
        <w:pageBreakBefore w:val="0"/>
        <w:widowControl w:val="0"/>
        <w:kinsoku/>
        <w:wordWrap/>
        <w:overflowPunct/>
        <w:topLinePunct w:val="0"/>
        <w:bidi w:val="0"/>
        <w:adjustRightInd w:val="0"/>
        <w:snapToGrid/>
        <w:spacing w:line="560" w:lineRule="exact"/>
        <w:ind w:firstLine="560" w:firstLineChars="200"/>
        <w:textAlignment w:val="auto"/>
        <w:rPr>
          <w:rFonts w:asciiTheme="minorEastAsia" w:hAnsiTheme="minorEastAsia" w:eastAsiaTheme="minorEastAsia"/>
          <w:bCs/>
          <w:sz w:val="28"/>
          <w:szCs w:val="28"/>
        </w:rPr>
      </w:pPr>
      <w:r>
        <w:rPr>
          <w:rFonts w:hint="eastAsia" w:asciiTheme="minorEastAsia" w:hAnsiTheme="minorEastAsia" w:eastAsiaTheme="minorEastAsia"/>
          <w:bCs/>
          <w:sz w:val="28"/>
          <w:szCs w:val="28"/>
        </w:rPr>
        <w:t>具备机动车绿色环保标志的</w:t>
      </w:r>
      <w:r>
        <w:rPr>
          <w:rFonts w:hint="eastAsia" w:asciiTheme="minorEastAsia" w:hAnsiTheme="minorEastAsia" w:eastAsiaTheme="minorEastAsia"/>
          <w:bCs/>
          <w:sz w:val="28"/>
          <w:szCs w:val="28"/>
          <w:lang w:val="en-US" w:eastAsia="zh-CN"/>
        </w:rPr>
        <w:t>营运</w:t>
      </w:r>
      <w:r>
        <w:rPr>
          <w:rFonts w:hint="eastAsia" w:asciiTheme="minorEastAsia" w:hAnsiTheme="minorEastAsia" w:eastAsiaTheme="minorEastAsia"/>
          <w:bCs/>
          <w:sz w:val="28"/>
          <w:szCs w:val="28"/>
        </w:rPr>
        <w:t>空调大巴车</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lang w:val="hr-HR"/>
        </w:rPr>
        <w:t>≥</w:t>
      </w:r>
      <w:r>
        <w:rPr>
          <w:rFonts w:hint="eastAsia" w:asciiTheme="minorEastAsia" w:hAnsiTheme="minorEastAsia" w:eastAsiaTheme="minorEastAsia"/>
          <w:bCs/>
          <w:sz w:val="28"/>
          <w:szCs w:val="28"/>
          <w:lang w:val="en-US" w:eastAsia="zh-CN"/>
        </w:rPr>
        <w:t>45</w:t>
      </w:r>
      <w:r>
        <w:rPr>
          <w:rFonts w:hint="eastAsia" w:asciiTheme="minorEastAsia" w:hAnsiTheme="minorEastAsia" w:eastAsiaTheme="minorEastAsia"/>
          <w:bCs/>
          <w:sz w:val="28"/>
          <w:szCs w:val="28"/>
          <w:lang w:val="hr-HR"/>
        </w:rPr>
        <w:t>座</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lang w:val="en-US" w:eastAsia="zh-CN"/>
        </w:rPr>
        <w:t>和空调商务车（</w:t>
      </w:r>
      <w:r>
        <w:rPr>
          <w:rFonts w:hint="eastAsia" w:asciiTheme="minorEastAsia" w:hAnsiTheme="minorEastAsia" w:eastAsiaTheme="minorEastAsia"/>
          <w:bCs/>
          <w:sz w:val="28"/>
          <w:szCs w:val="28"/>
          <w:lang w:val="hr-HR"/>
        </w:rPr>
        <w:t>≥</w:t>
      </w:r>
      <w:r>
        <w:rPr>
          <w:rFonts w:hint="eastAsia" w:asciiTheme="minorEastAsia" w:hAnsiTheme="minorEastAsia" w:eastAsiaTheme="minorEastAsia"/>
          <w:bCs/>
          <w:sz w:val="28"/>
          <w:szCs w:val="28"/>
          <w:lang w:val="en-US" w:eastAsia="zh-CN"/>
        </w:rPr>
        <w:t>9</w:t>
      </w:r>
      <w:r>
        <w:rPr>
          <w:rFonts w:hint="eastAsia" w:asciiTheme="minorEastAsia" w:hAnsiTheme="minorEastAsia" w:eastAsiaTheme="minorEastAsia"/>
          <w:bCs/>
          <w:sz w:val="28"/>
          <w:szCs w:val="28"/>
          <w:lang w:val="hr-HR"/>
        </w:rPr>
        <w:t>座</w:t>
      </w:r>
      <w:r>
        <w:rPr>
          <w:rFonts w:hint="eastAsia" w:asciiTheme="minorEastAsia" w:hAnsiTheme="minorEastAsia" w:eastAsiaTheme="minorEastAsia"/>
          <w:bCs/>
          <w:sz w:val="28"/>
          <w:szCs w:val="28"/>
          <w:lang w:val="en-US" w:eastAsia="zh-CN"/>
        </w:rPr>
        <w:t>）各1台</w:t>
      </w:r>
      <w:r>
        <w:rPr>
          <w:rFonts w:hint="eastAsia" w:asciiTheme="minorEastAsia" w:hAnsiTheme="minorEastAsia" w:eastAsiaTheme="minorEastAsia"/>
          <w:bCs/>
          <w:sz w:val="28"/>
          <w:szCs w:val="28"/>
        </w:rPr>
        <w:t>，往返于</w:t>
      </w:r>
      <w:r>
        <w:rPr>
          <w:rFonts w:hint="eastAsia" w:asciiTheme="minorEastAsia" w:hAnsiTheme="minorEastAsia" w:eastAsiaTheme="minorEastAsia"/>
          <w:bCs/>
          <w:sz w:val="28"/>
          <w:szCs w:val="28"/>
          <w:lang w:val="en-US" w:eastAsia="zh-CN"/>
        </w:rPr>
        <w:t>采购人的汕尾校区以</w:t>
      </w:r>
      <w:r>
        <w:rPr>
          <w:rFonts w:hint="eastAsia" w:asciiTheme="minorEastAsia" w:hAnsiTheme="minorEastAsia" w:eastAsiaTheme="minorEastAsia"/>
          <w:bCs/>
          <w:sz w:val="28"/>
          <w:szCs w:val="28"/>
        </w:rPr>
        <w:t>及</w:t>
      </w:r>
      <w:r>
        <w:rPr>
          <w:rFonts w:hint="eastAsia" w:asciiTheme="minorEastAsia" w:hAnsiTheme="minorEastAsia" w:eastAsiaTheme="minorEastAsia"/>
          <w:bCs/>
          <w:sz w:val="28"/>
          <w:szCs w:val="28"/>
          <w:lang w:val="en-US" w:eastAsia="zh-CN"/>
        </w:rPr>
        <w:t>广州石牌</w:t>
      </w:r>
      <w:r>
        <w:rPr>
          <w:rFonts w:hint="eastAsia" w:asciiTheme="minorEastAsia" w:hAnsiTheme="minorEastAsia" w:eastAsiaTheme="minorEastAsia"/>
          <w:bCs/>
          <w:sz w:val="28"/>
          <w:szCs w:val="28"/>
        </w:rPr>
        <w:t>校区，为</w:t>
      </w:r>
      <w:r>
        <w:rPr>
          <w:rFonts w:hint="eastAsia" w:asciiTheme="minorEastAsia" w:hAnsiTheme="minorEastAsia" w:eastAsiaTheme="minorEastAsia"/>
          <w:bCs/>
          <w:sz w:val="28"/>
          <w:szCs w:val="28"/>
          <w:lang w:val="en-US" w:eastAsia="zh-CN"/>
        </w:rPr>
        <w:t>采购人的</w:t>
      </w:r>
      <w:r>
        <w:rPr>
          <w:rFonts w:hint="eastAsia" w:asciiTheme="minorEastAsia" w:hAnsiTheme="minorEastAsia" w:eastAsiaTheme="minorEastAsia"/>
          <w:bCs/>
          <w:sz w:val="28"/>
          <w:szCs w:val="28"/>
          <w:lang w:eastAsia="zh-CN"/>
        </w:rPr>
        <w:t>师生</w:t>
      </w:r>
      <w:r>
        <w:rPr>
          <w:rFonts w:hint="eastAsia" w:asciiTheme="minorEastAsia" w:hAnsiTheme="minorEastAsia" w:eastAsiaTheme="minorEastAsia"/>
          <w:bCs/>
          <w:sz w:val="28"/>
          <w:szCs w:val="28"/>
        </w:rPr>
        <w:t>等提供交通车接送</w:t>
      </w:r>
      <w:r>
        <w:rPr>
          <w:rFonts w:hint="eastAsia" w:asciiTheme="minorEastAsia" w:hAnsiTheme="minorEastAsia" w:eastAsiaTheme="minorEastAsia"/>
          <w:bCs/>
          <w:sz w:val="28"/>
          <w:szCs w:val="28"/>
          <w:lang w:eastAsia="zh-CN"/>
        </w:rPr>
        <w:t>服务</w:t>
      </w:r>
      <w:r>
        <w:rPr>
          <w:rFonts w:hint="eastAsia" w:asciiTheme="minorEastAsia" w:hAnsiTheme="minorEastAsia" w:eastAsiaTheme="minorEastAsia"/>
          <w:bCs/>
          <w:sz w:val="28"/>
          <w:szCs w:val="28"/>
        </w:rPr>
        <w:t>。</w:t>
      </w:r>
    </w:p>
    <w:p>
      <w:pPr>
        <w:keepNext w:val="0"/>
        <w:keepLines w:val="0"/>
        <w:pageBreakBefore w:val="0"/>
        <w:widowControl w:val="0"/>
        <w:kinsoku/>
        <w:wordWrap/>
        <w:overflowPunct/>
        <w:topLinePunct w:val="0"/>
        <w:bidi w:val="0"/>
        <w:adjustRightInd w:val="0"/>
        <w:snapToGrid/>
        <w:spacing w:line="56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t>报价要求</w:t>
      </w:r>
    </w:p>
    <w:p>
      <w:pPr>
        <w:keepNext w:val="0"/>
        <w:keepLines w:val="0"/>
        <w:pageBreakBefore w:val="0"/>
        <w:widowControl w:val="0"/>
        <w:kinsoku/>
        <w:wordWrap/>
        <w:overflowPunct/>
        <w:topLinePunct w:val="0"/>
        <w:bidi w:val="0"/>
        <w:adjustRightInd w:val="0"/>
        <w:snapToGrid/>
        <w:spacing w:line="560" w:lineRule="exact"/>
        <w:ind w:firstLine="560" w:firstLineChars="200"/>
        <w:textAlignment w:val="auto"/>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en-US" w:eastAsia="zh-CN"/>
        </w:rPr>
        <w:t>采购总</w:t>
      </w:r>
      <w:r>
        <w:rPr>
          <w:rFonts w:hint="eastAsia" w:asciiTheme="minorEastAsia" w:hAnsiTheme="minorEastAsia" w:eastAsiaTheme="minorEastAsia"/>
          <w:bCs/>
          <w:sz w:val="28"/>
          <w:szCs w:val="28"/>
        </w:rPr>
        <w:t>预算为人民币</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rPr>
        <w:t>元，报价人报价</w:t>
      </w:r>
      <w:r>
        <w:rPr>
          <w:rFonts w:hint="eastAsia" w:asciiTheme="minorEastAsia" w:hAnsiTheme="minorEastAsia" w:eastAsiaTheme="minorEastAsia"/>
          <w:bCs/>
          <w:sz w:val="28"/>
          <w:szCs w:val="28"/>
          <w:lang w:val="en-US" w:eastAsia="zh-CN"/>
        </w:rPr>
        <w:t>不得超过总预算，其中空调大巴车租赁服务费报价</w:t>
      </w:r>
      <w:r>
        <w:rPr>
          <w:rFonts w:hint="eastAsia" w:asciiTheme="minorEastAsia" w:hAnsiTheme="minorEastAsia" w:eastAsiaTheme="minorEastAsia"/>
          <w:bCs/>
          <w:sz w:val="28"/>
          <w:szCs w:val="28"/>
        </w:rPr>
        <w:t>不能高于</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rPr>
        <w:t>元/</w:t>
      </w:r>
      <w:r>
        <w:rPr>
          <w:rFonts w:hint="eastAsia" w:asciiTheme="minorEastAsia" w:hAnsiTheme="minorEastAsia" w:eastAsiaTheme="minorEastAsia"/>
          <w:bCs/>
          <w:sz w:val="28"/>
          <w:szCs w:val="28"/>
          <w:lang w:val="en-US" w:eastAsia="zh-CN"/>
        </w:rPr>
        <w:t>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val="en-US" w:eastAsia="zh-CN"/>
        </w:rPr>
        <w:t>台</w:t>
      </w:r>
      <w:r>
        <w:rPr>
          <w:rFonts w:hint="eastAsia" w:asciiTheme="minorEastAsia" w:hAnsiTheme="minorEastAsia" w:eastAsiaTheme="minorEastAsia"/>
          <w:bCs/>
          <w:sz w:val="28"/>
          <w:szCs w:val="28"/>
        </w:rPr>
        <w:t>车</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lang w:val="en-US" w:eastAsia="zh-CN"/>
        </w:rPr>
        <w:t>空调商务车租赁服务费报价不能高于</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lang w:val="en-US" w:eastAsia="zh-CN"/>
        </w:rPr>
        <w:t>元/次/台车</w:t>
      </w:r>
      <w:r>
        <w:rPr>
          <w:rFonts w:hint="eastAsia" w:asciiTheme="minorEastAsia" w:hAnsiTheme="minorEastAsia" w:eastAsiaTheme="minorEastAsia"/>
          <w:bCs/>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Theme="minorEastAsia" w:hAnsiTheme="minorEastAsia" w:eastAsiaTheme="minorEastAsia"/>
          <w:bCs/>
          <w:color w:val="0000FF"/>
          <w:sz w:val="28"/>
          <w:szCs w:val="28"/>
          <w:lang w:val="en-US" w:eastAsia="zh-CN"/>
        </w:rPr>
      </w:pPr>
      <w:r>
        <w:rPr>
          <w:rFonts w:hint="eastAsia" w:asciiTheme="minorEastAsia" w:hAnsiTheme="minorEastAsia" w:eastAsiaTheme="minorEastAsia"/>
          <w:bCs/>
          <w:sz w:val="28"/>
          <w:szCs w:val="28"/>
          <w:lang w:val="en-US" w:eastAsia="zh-CN"/>
        </w:rPr>
        <w:t xml:space="preserve">表1：服务要求及费用报价表  </w:t>
      </w:r>
      <w:r>
        <w:rPr>
          <w:rFonts w:hint="eastAsia" w:asciiTheme="minorEastAsia" w:hAnsiTheme="minorEastAsia" w:eastAsiaTheme="minorEastAsia"/>
          <w:bCs/>
          <w:color w:val="0000FF"/>
          <w:sz w:val="28"/>
          <w:szCs w:val="28"/>
          <w:lang w:val="en-US" w:eastAsia="zh-CN"/>
        </w:rPr>
        <w:t>（询价请填）</w:t>
      </w:r>
    </w:p>
    <w:p>
      <w:pPr>
        <w:pStyle w:val="2"/>
        <w:keepNext w:val="0"/>
        <w:keepLines w:val="0"/>
        <w:pageBreakBefore w:val="0"/>
        <w:widowControl w:val="0"/>
        <w:kinsoku/>
        <w:wordWrap/>
        <w:overflowPunct/>
        <w:topLinePunct w:val="0"/>
        <w:autoSpaceDE/>
        <w:autoSpaceDN/>
        <w:bidi w:val="0"/>
        <w:snapToGrid/>
        <w:spacing w:line="500" w:lineRule="exact"/>
        <w:textAlignment w:val="auto"/>
        <w:rPr>
          <w:rFonts w:hint="default"/>
          <w:sz w:val="28"/>
          <w:szCs w:val="28"/>
          <w:lang w:val="en-US" w:eastAsia="zh-CN"/>
        </w:rPr>
      </w:pPr>
      <w:r>
        <w:rPr>
          <w:rFonts w:hint="eastAsia" w:asciiTheme="minorEastAsia" w:hAnsiTheme="minorEastAsia"/>
          <w:bCs/>
          <w:sz w:val="28"/>
          <w:szCs w:val="28"/>
          <w:lang w:val="en-US" w:eastAsia="zh-CN"/>
        </w:rPr>
        <w:t>单位名称（盖章）：           联系人及联系电话：</w:t>
      </w:r>
    </w:p>
    <w:tbl>
      <w:tblPr>
        <w:tblStyle w:val="7"/>
        <w:tblW w:w="8767"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584"/>
        <w:gridCol w:w="2266"/>
        <w:gridCol w:w="1434"/>
        <w:gridCol w:w="94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584"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车辆类型</w:t>
            </w:r>
          </w:p>
        </w:tc>
        <w:tc>
          <w:tcPr>
            <w:tcW w:w="2266"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服务要求及标准</w:t>
            </w:r>
          </w:p>
        </w:tc>
        <w:tc>
          <w:tcPr>
            <w:tcW w:w="1434"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单价（元/次/台车）</w:t>
            </w:r>
          </w:p>
        </w:tc>
        <w:tc>
          <w:tcPr>
            <w:tcW w:w="948"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预计总趟次</w:t>
            </w:r>
          </w:p>
        </w:tc>
        <w:tc>
          <w:tcPr>
            <w:tcW w:w="1585"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报价总金额（元）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584"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空调大巴车</w:t>
            </w:r>
          </w:p>
        </w:tc>
        <w:tc>
          <w:tcPr>
            <w:tcW w:w="2266" w:type="dxa"/>
            <w:vAlign w:val="center"/>
          </w:tcPr>
          <w:p>
            <w:pPr>
              <w:pStyle w:val="2"/>
              <w:ind w:left="0" w:leftChars="0" w:firstLine="0" w:firstLineChars="0"/>
              <w:jc w:val="center"/>
              <w:rPr>
                <w:rFonts w:hint="default"/>
                <w:vertAlign w:val="baseline"/>
                <w:lang w:val="en-US" w:eastAsia="zh-CN"/>
              </w:rPr>
            </w:pPr>
            <w:r>
              <w:rPr>
                <w:rFonts w:hint="eastAsia"/>
                <w:vertAlign w:val="baseline"/>
                <w:lang w:val="hr-HR" w:eastAsia="zh-CN"/>
              </w:rPr>
              <w:t>≥</w:t>
            </w:r>
            <w:r>
              <w:rPr>
                <w:rFonts w:hint="eastAsia"/>
                <w:vertAlign w:val="baseline"/>
                <w:lang w:val="en-US" w:eastAsia="zh-CN"/>
              </w:rPr>
              <w:t>45</w:t>
            </w:r>
            <w:r>
              <w:rPr>
                <w:rFonts w:hint="eastAsia"/>
                <w:vertAlign w:val="baseline"/>
                <w:lang w:val="hr-HR" w:eastAsia="zh-CN"/>
              </w:rPr>
              <w:t>座，</w:t>
            </w:r>
            <w:r>
              <w:rPr>
                <w:rFonts w:hint="eastAsia"/>
                <w:vertAlign w:val="baseline"/>
                <w:lang w:val="en-US" w:eastAsia="zh-CN"/>
              </w:rPr>
              <w:t>2020年1月1日之后取得机动车行驶证，承诺其他要求符合下文“3. 采购项目服务要求”</w:t>
            </w:r>
          </w:p>
        </w:tc>
        <w:tc>
          <w:tcPr>
            <w:tcW w:w="1434" w:type="dxa"/>
            <w:vAlign w:val="center"/>
          </w:tcPr>
          <w:p>
            <w:pPr>
              <w:pStyle w:val="2"/>
              <w:jc w:val="center"/>
              <w:rPr>
                <w:rFonts w:hint="default"/>
                <w:vertAlign w:val="baseline"/>
                <w:lang w:val="en-US" w:eastAsia="zh-CN"/>
              </w:rPr>
            </w:pPr>
          </w:p>
        </w:tc>
        <w:tc>
          <w:tcPr>
            <w:tcW w:w="948" w:type="dxa"/>
            <w:vAlign w:val="center"/>
          </w:tcPr>
          <w:p>
            <w:pPr>
              <w:pStyle w:val="2"/>
              <w:jc w:val="both"/>
              <w:rPr>
                <w:rFonts w:hint="default"/>
                <w:vertAlign w:val="baseline"/>
                <w:lang w:val="en-US" w:eastAsia="zh-CN"/>
              </w:rPr>
            </w:pPr>
            <w:r>
              <w:rPr>
                <w:rFonts w:hint="eastAsia"/>
                <w:vertAlign w:val="baseline"/>
                <w:lang w:val="en-US" w:eastAsia="zh-CN"/>
              </w:rPr>
              <w:t>80</w:t>
            </w:r>
          </w:p>
        </w:tc>
        <w:tc>
          <w:tcPr>
            <w:tcW w:w="1585" w:type="dxa"/>
            <w:vAlign w:val="center"/>
          </w:tcPr>
          <w:p>
            <w:pPr>
              <w:pStyle w:val="2"/>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pStyle w:val="2"/>
              <w:jc w:val="center"/>
              <w:rPr>
                <w:rFonts w:hint="default"/>
                <w:vertAlign w:val="baseline"/>
                <w:lang w:val="en-US" w:eastAsia="zh-CN"/>
              </w:rPr>
            </w:pPr>
            <w:r>
              <w:rPr>
                <w:rFonts w:hint="eastAsia"/>
                <w:vertAlign w:val="baseline"/>
                <w:lang w:val="en-US" w:eastAsia="zh-CN"/>
              </w:rPr>
              <w:t>2</w:t>
            </w:r>
          </w:p>
        </w:tc>
        <w:tc>
          <w:tcPr>
            <w:tcW w:w="1584"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空调商务车</w:t>
            </w:r>
          </w:p>
        </w:tc>
        <w:tc>
          <w:tcPr>
            <w:tcW w:w="2266" w:type="dxa"/>
            <w:vAlign w:val="center"/>
          </w:tcPr>
          <w:p>
            <w:pPr>
              <w:pStyle w:val="2"/>
              <w:ind w:left="0" w:leftChars="0" w:firstLine="0" w:firstLineChars="0"/>
              <w:jc w:val="center"/>
              <w:rPr>
                <w:rFonts w:hint="default"/>
                <w:vertAlign w:val="baseline"/>
                <w:lang w:val="en-US" w:eastAsia="zh-CN"/>
              </w:rPr>
            </w:pPr>
            <w:r>
              <w:rPr>
                <w:rFonts w:hint="eastAsia"/>
                <w:vertAlign w:val="baseline"/>
                <w:lang w:val="hr-HR" w:eastAsia="zh-CN"/>
              </w:rPr>
              <w:t>≥</w:t>
            </w:r>
            <w:r>
              <w:rPr>
                <w:rFonts w:hint="eastAsia"/>
                <w:vertAlign w:val="baseline"/>
                <w:lang w:val="en-US" w:eastAsia="zh-CN"/>
              </w:rPr>
              <w:t>9</w:t>
            </w:r>
            <w:r>
              <w:rPr>
                <w:rFonts w:hint="eastAsia"/>
                <w:vertAlign w:val="baseline"/>
                <w:lang w:val="hr-HR" w:eastAsia="zh-CN"/>
              </w:rPr>
              <w:t>座，</w:t>
            </w:r>
            <w:r>
              <w:rPr>
                <w:rFonts w:hint="eastAsia"/>
                <w:vertAlign w:val="baseline"/>
                <w:lang w:val="en-US" w:eastAsia="zh-CN"/>
              </w:rPr>
              <w:t>2020年1月1日之后取得机动车行驶证，承诺其他要求符合下文“3. 采购项目服务要求”</w:t>
            </w:r>
          </w:p>
        </w:tc>
        <w:tc>
          <w:tcPr>
            <w:tcW w:w="1434" w:type="dxa"/>
            <w:vAlign w:val="center"/>
          </w:tcPr>
          <w:p>
            <w:pPr>
              <w:pStyle w:val="2"/>
              <w:jc w:val="center"/>
              <w:rPr>
                <w:rFonts w:hint="default"/>
                <w:vertAlign w:val="baseline"/>
                <w:lang w:val="en-US" w:eastAsia="zh-CN"/>
              </w:rPr>
            </w:pPr>
          </w:p>
        </w:tc>
        <w:tc>
          <w:tcPr>
            <w:tcW w:w="948" w:type="dxa"/>
            <w:vAlign w:val="center"/>
          </w:tcPr>
          <w:p>
            <w:pPr>
              <w:pStyle w:val="2"/>
              <w:jc w:val="both"/>
              <w:rPr>
                <w:rFonts w:hint="default"/>
                <w:vertAlign w:val="baseline"/>
                <w:lang w:val="en-US" w:eastAsia="zh-CN"/>
              </w:rPr>
            </w:pPr>
            <w:r>
              <w:rPr>
                <w:rFonts w:hint="eastAsia"/>
                <w:vertAlign w:val="baseline"/>
                <w:lang w:val="en-US" w:eastAsia="zh-CN"/>
              </w:rPr>
              <w:t>80</w:t>
            </w:r>
          </w:p>
        </w:tc>
        <w:tc>
          <w:tcPr>
            <w:tcW w:w="1585" w:type="dxa"/>
            <w:vAlign w:val="center"/>
          </w:tcPr>
          <w:p>
            <w:pPr>
              <w:pStyle w:val="2"/>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合计</w:t>
            </w:r>
          </w:p>
        </w:tc>
        <w:tc>
          <w:tcPr>
            <w:tcW w:w="1584" w:type="dxa"/>
            <w:vAlign w:val="center"/>
          </w:tcPr>
          <w:p>
            <w:pPr>
              <w:pStyle w:val="2"/>
              <w:jc w:val="center"/>
              <w:rPr>
                <w:rFonts w:hint="default"/>
                <w:vertAlign w:val="baseline"/>
                <w:lang w:val="en-US" w:eastAsia="zh-CN"/>
              </w:rPr>
            </w:pPr>
          </w:p>
        </w:tc>
        <w:tc>
          <w:tcPr>
            <w:tcW w:w="2266" w:type="dxa"/>
            <w:vAlign w:val="center"/>
          </w:tcPr>
          <w:p>
            <w:pPr>
              <w:pStyle w:val="2"/>
              <w:ind w:left="0" w:leftChars="0" w:firstLine="0" w:firstLineChars="0"/>
              <w:jc w:val="center"/>
              <w:rPr>
                <w:rFonts w:hint="default"/>
                <w:vertAlign w:val="baseline"/>
                <w:lang w:val="en-US" w:eastAsia="zh-CN"/>
              </w:rPr>
            </w:pPr>
          </w:p>
        </w:tc>
        <w:tc>
          <w:tcPr>
            <w:tcW w:w="1434" w:type="dxa"/>
            <w:vAlign w:val="center"/>
          </w:tcPr>
          <w:p>
            <w:pPr>
              <w:pStyle w:val="2"/>
              <w:jc w:val="center"/>
              <w:rPr>
                <w:rFonts w:hint="default"/>
                <w:vertAlign w:val="baseline"/>
                <w:lang w:val="en-US" w:eastAsia="zh-CN"/>
              </w:rPr>
            </w:pPr>
          </w:p>
        </w:tc>
        <w:tc>
          <w:tcPr>
            <w:tcW w:w="948" w:type="dxa"/>
            <w:vAlign w:val="center"/>
          </w:tcPr>
          <w:p>
            <w:pPr>
              <w:pStyle w:val="2"/>
              <w:jc w:val="center"/>
              <w:rPr>
                <w:rFonts w:hint="default"/>
                <w:vertAlign w:val="baseline"/>
                <w:lang w:val="en-US" w:eastAsia="zh-CN"/>
              </w:rPr>
            </w:pPr>
          </w:p>
        </w:tc>
        <w:tc>
          <w:tcPr>
            <w:tcW w:w="1585" w:type="dxa"/>
            <w:vAlign w:val="center"/>
          </w:tcPr>
          <w:p>
            <w:pPr>
              <w:pStyle w:val="2"/>
              <w:jc w:val="center"/>
              <w:rPr>
                <w:rFonts w:hint="default"/>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460" w:lineRule="exact"/>
        <w:ind w:firstLine="420" w:firstLineChars="200"/>
        <w:textAlignment w:val="auto"/>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备注：（1）对1次的界定，送师生从采购人的汕尾校区到广州石牌校区为1次，从广州石牌校区接师生到汕尾校区也为1次，如因接送需要形成的空车往返不计算次数（详见</w:t>
      </w:r>
      <w:r>
        <w:rPr>
          <w:rFonts w:hint="eastAsia" w:cs="Times New Roman" w:asciiTheme="minorEastAsia" w:hAnsiTheme="minorEastAsia" w:eastAsiaTheme="minorEastAsia"/>
          <w:bCs/>
          <w:sz w:val="21"/>
          <w:szCs w:val="21"/>
          <w:lang w:val="en-US" w:eastAsia="zh-CN"/>
        </w:rPr>
        <w:t>下文</w:t>
      </w:r>
      <w:r>
        <w:rPr>
          <w:rFonts w:hint="eastAsia" w:asciiTheme="minorEastAsia" w:hAnsiTheme="minorEastAsia"/>
          <w:bCs/>
          <w:sz w:val="21"/>
          <w:szCs w:val="21"/>
          <w:lang w:val="en-US" w:eastAsia="zh-CN"/>
        </w:rPr>
        <w:t>所附的《</w:t>
      </w:r>
      <w:r>
        <w:rPr>
          <w:rFonts w:hint="eastAsia" w:asciiTheme="minorEastAsia" w:hAnsiTheme="minorEastAsia"/>
          <w:sz w:val="21"/>
          <w:szCs w:val="21"/>
          <w:lang w:val="en-US" w:eastAsia="zh-CN"/>
        </w:rPr>
        <w:t>表2：行车时间及路线趟次表》</w:t>
      </w:r>
      <w:r>
        <w:rPr>
          <w:rFonts w:hint="eastAsia" w:asciiTheme="minorEastAsia" w:hAnsiTheme="minorEastAsia" w:eastAsiaTheme="minorEastAsia"/>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eastAsia" w:asciiTheme="minorEastAsia" w:hAnsiTheme="minorEastAsia" w:eastAsiaTheme="minorEastAsia"/>
          <w:b/>
          <w:bCs w:val="0"/>
          <w:color w:val="0000FF"/>
          <w:sz w:val="21"/>
          <w:szCs w:val="21"/>
          <w:lang w:val="en-US" w:eastAsia="zh-CN"/>
        </w:rPr>
      </w:pPr>
      <w:r>
        <w:rPr>
          <w:rFonts w:hint="eastAsia" w:asciiTheme="minorEastAsia" w:hAnsiTheme="minorEastAsia" w:eastAsiaTheme="minorEastAsia"/>
          <w:b/>
          <w:bCs w:val="0"/>
          <w:color w:val="0000FF"/>
          <w:sz w:val="21"/>
          <w:szCs w:val="21"/>
          <w:lang w:val="en-US" w:eastAsia="zh-CN"/>
        </w:rPr>
        <w:t>（2）询价请填上表1，并在盖章处盖报价人单位公章，填好联系人及联系电话，将该页扫描成PDF版本后，发回指定邮箱。</w:t>
      </w:r>
    </w:p>
    <w:p>
      <w:pPr>
        <w:keepNext w:val="0"/>
        <w:keepLines w:val="0"/>
        <w:pageBreakBefore w:val="0"/>
        <w:widowControl w:val="0"/>
        <w:kinsoku/>
        <w:wordWrap/>
        <w:overflowPunct/>
        <w:topLinePunct w:val="0"/>
        <w:bidi w:val="0"/>
        <w:adjustRightInd w:val="0"/>
        <w:snapToGrid/>
        <w:spacing w:line="56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w:t>
      </w:r>
      <w:r>
        <w:rPr>
          <w:rFonts w:hint="eastAsia" w:asciiTheme="minorEastAsia" w:hAnsiTheme="minorEastAsia" w:eastAsiaTheme="minorEastAsia"/>
          <w:b/>
          <w:bCs/>
          <w:sz w:val="28"/>
          <w:szCs w:val="28"/>
          <w:lang w:val="en-US" w:eastAsia="zh-CN"/>
        </w:rPr>
        <w:t>.</w:t>
      </w:r>
      <w:r>
        <w:rPr>
          <w:rFonts w:hint="eastAsia" w:asciiTheme="minorEastAsia" w:hAnsiTheme="minorEastAsia" w:eastAsiaTheme="minorEastAsia"/>
          <w:b/>
          <w:bCs/>
          <w:sz w:val="28"/>
          <w:szCs w:val="28"/>
        </w:rPr>
        <w:t>采购项目</w:t>
      </w:r>
      <w:r>
        <w:rPr>
          <w:rFonts w:hint="eastAsia" w:asciiTheme="minorEastAsia" w:hAnsiTheme="minorEastAsia" w:eastAsiaTheme="minorEastAsia"/>
          <w:b/>
          <w:bCs/>
          <w:sz w:val="28"/>
          <w:szCs w:val="28"/>
          <w:lang w:eastAsia="zh-CN"/>
        </w:rPr>
        <w:t>服务</w:t>
      </w:r>
      <w:r>
        <w:rPr>
          <w:rFonts w:hint="eastAsia" w:asciiTheme="minorEastAsia" w:hAnsiTheme="minorEastAsia" w:eastAsiaTheme="minorEastAsia"/>
          <w:b/>
          <w:bCs/>
          <w:sz w:val="28"/>
          <w:szCs w:val="28"/>
        </w:rPr>
        <w:t>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hr-HR"/>
        </w:rPr>
        <w:t>3.1</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lang w:val="hr-HR"/>
        </w:rPr>
        <w:t>对</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车辆的要求</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数量：具备</w:t>
      </w:r>
      <w:r>
        <w:rPr>
          <w:rFonts w:hint="eastAsia" w:asciiTheme="minorEastAsia" w:hAnsiTheme="minorEastAsia" w:eastAsiaTheme="minorEastAsia"/>
          <w:b/>
          <w:sz w:val="28"/>
          <w:szCs w:val="28"/>
        </w:rPr>
        <w:t>机动车绿色环保标志</w:t>
      </w:r>
      <w:r>
        <w:rPr>
          <w:rFonts w:hint="eastAsia" w:asciiTheme="minorEastAsia" w:hAnsiTheme="minorEastAsia" w:eastAsiaTheme="minorEastAsia"/>
          <w:b/>
          <w:sz w:val="28"/>
          <w:szCs w:val="28"/>
          <w:lang w:val="hr-HR"/>
        </w:rPr>
        <w:t>的空调大巴</w:t>
      </w:r>
      <w:r>
        <w:rPr>
          <w:rFonts w:hint="eastAsia" w:asciiTheme="minorEastAsia" w:hAnsiTheme="minorEastAsia" w:eastAsiaTheme="minorEastAsia"/>
          <w:b/>
          <w:sz w:val="28"/>
          <w:szCs w:val="28"/>
          <w:lang w:val="en-US" w:eastAsia="zh-CN"/>
        </w:rPr>
        <w:t>车和空调商务车各1</w:t>
      </w:r>
      <w:r>
        <w:rPr>
          <w:rFonts w:hint="eastAsia" w:asciiTheme="minorEastAsia" w:hAnsiTheme="minorEastAsia" w:eastAsiaTheme="minorEastAsia"/>
          <w:b/>
          <w:sz w:val="28"/>
          <w:szCs w:val="28"/>
          <w:lang w:val="hr-HR"/>
        </w:rPr>
        <w:t>台</w:t>
      </w:r>
      <w:r>
        <w:rPr>
          <w:rFonts w:hint="eastAsia" w:cs="Times New Roman" w:asciiTheme="minorEastAsia" w:hAnsiTheme="minorEastAsia" w:eastAsiaTheme="minorEastAsia"/>
          <w:b/>
          <w:sz w:val="28"/>
          <w:szCs w:val="28"/>
          <w:lang w:val="hr-HR"/>
        </w:rPr>
        <w:t>；</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0" w:firstLineChars="200"/>
        <w:jc w:val="left"/>
        <w:textAlignment w:val="auto"/>
        <w:rPr>
          <w:rFonts w:asciiTheme="minorEastAsia" w:hAnsiTheme="minorEastAsia" w:eastAsiaTheme="minorEastAsia"/>
          <w:sz w:val="28"/>
          <w:szCs w:val="28"/>
          <w:lang w:val="hr-HR"/>
        </w:rPr>
      </w:pPr>
      <w:r>
        <w:rPr>
          <w:rFonts w:hint="eastAsia" w:asciiTheme="minorEastAsia" w:hAnsiTheme="minorEastAsia" w:eastAsiaTheme="minorEastAsia"/>
          <w:sz w:val="28"/>
          <w:szCs w:val="28"/>
          <w:lang w:val="hr-HR"/>
        </w:rPr>
        <w:t>发动机：</w:t>
      </w:r>
      <w:r>
        <w:rPr>
          <w:rFonts w:hint="eastAsia" w:asciiTheme="minorEastAsia" w:hAnsiTheme="minorEastAsia" w:eastAsiaTheme="minorEastAsia"/>
          <w:b/>
          <w:sz w:val="28"/>
          <w:szCs w:val="28"/>
          <w:lang w:val="hr-HR"/>
        </w:rPr>
        <w:t>空调大巴</w:t>
      </w:r>
      <w:r>
        <w:rPr>
          <w:rFonts w:hint="eastAsia" w:asciiTheme="minorEastAsia" w:hAnsiTheme="minorEastAsia" w:eastAsiaTheme="minorEastAsia"/>
          <w:b/>
          <w:sz w:val="28"/>
          <w:szCs w:val="28"/>
          <w:lang w:val="en-US" w:eastAsia="zh-CN"/>
        </w:rPr>
        <w:t>车</w:t>
      </w:r>
      <w:r>
        <w:rPr>
          <w:rFonts w:hint="eastAsia" w:asciiTheme="minorEastAsia" w:hAnsiTheme="minorEastAsia" w:eastAsiaTheme="minorEastAsia"/>
          <w:sz w:val="28"/>
          <w:szCs w:val="28"/>
          <w:lang w:val="hr-HR"/>
        </w:rPr>
        <w:t>发动机额定功率≥228KW；</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空调大巴</w:t>
      </w:r>
      <w:r>
        <w:rPr>
          <w:rFonts w:hint="eastAsia" w:asciiTheme="minorEastAsia" w:hAnsiTheme="minorEastAsia" w:eastAsiaTheme="minorEastAsia"/>
          <w:b/>
          <w:sz w:val="28"/>
          <w:szCs w:val="28"/>
          <w:lang w:val="en-US" w:eastAsia="zh-CN"/>
        </w:rPr>
        <w:t>车</w:t>
      </w:r>
      <w:r>
        <w:rPr>
          <w:rFonts w:hint="eastAsia" w:asciiTheme="minorEastAsia" w:hAnsiTheme="minorEastAsia" w:eastAsiaTheme="minorEastAsia"/>
          <w:b/>
          <w:sz w:val="28"/>
          <w:szCs w:val="28"/>
          <w:lang w:val="hr-HR"/>
        </w:rPr>
        <w:t>座型：≥</w:t>
      </w:r>
      <w:r>
        <w:rPr>
          <w:rFonts w:hint="eastAsia" w:asciiTheme="minorEastAsia" w:hAnsiTheme="minorEastAsia" w:eastAsiaTheme="minorEastAsia"/>
          <w:b/>
          <w:sz w:val="28"/>
          <w:szCs w:val="28"/>
          <w:lang w:val="en-US" w:eastAsia="zh-CN"/>
        </w:rPr>
        <w:t>45</w:t>
      </w:r>
      <w:r>
        <w:rPr>
          <w:rFonts w:hint="eastAsia" w:asciiTheme="minorEastAsia" w:hAnsiTheme="minorEastAsia" w:eastAsiaTheme="minorEastAsia"/>
          <w:b/>
          <w:sz w:val="28"/>
          <w:szCs w:val="28"/>
          <w:lang w:val="hr-HR"/>
        </w:rPr>
        <w:t>座；</w:t>
      </w:r>
      <w:r>
        <w:rPr>
          <w:rFonts w:hint="eastAsia" w:asciiTheme="minorEastAsia" w:hAnsiTheme="minorEastAsia" w:eastAsiaTheme="minorEastAsia"/>
          <w:b/>
          <w:sz w:val="28"/>
          <w:szCs w:val="28"/>
          <w:lang w:val="en-US" w:eastAsia="zh-CN"/>
        </w:rPr>
        <w:t>空调商务车座型</w:t>
      </w:r>
      <w:r>
        <w:rPr>
          <w:rFonts w:hint="eastAsia" w:asciiTheme="minorEastAsia" w:hAnsiTheme="minorEastAsia" w:eastAsiaTheme="minorEastAsia"/>
          <w:b/>
          <w:sz w:val="28"/>
          <w:szCs w:val="28"/>
          <w:lang w:val="hr-HR"/>
        </w:rPr>
        <w:t>≥</w:t>
      </w:r>
      <w:r>
        <w:rPr>
          <w:rFonts w:hint="eastAsia" w:asciiTheme="minorEastAsia" w:hAnsiTheme="minorEastAsia" w:eastAsiaTheme="minorEastAsia"/>
          <w:b/>
          <w:sz w:val="28"/>
          <w:szCs w:val="28"/>
          <w:lang w:val="en-US" w:eastAsia="zh-CN"/>
        </w:rPr>
        <w:t>9</w:t>
      </w:r>
      <w:r>
        <w:rPr>
          <w:rFonts w:hint="eastAsia" w:asciiTheme="minorEastAsia" w:hAnsiTheme="minorEastAsia" w:eastAsiaTheme="minorEastAsia"/>
          <w:b/>
          <w:sz w:val="28"/>
          <w:szCs w:val="28"/>
          <w:lang w:val="hr-HR"/>
        </w:rPr>
        <w:t>座</w:t>
      </w:r>
      <w:r>
        <w:rPr>
          <w:rFonts w:hint="eastAsia" w:asciiTheme="minorEastAsia" w:hAnsiTheme="minorEastAsia" w:eastAsiaTheme="minorEastAsia"/>
          <w:b/>
          <w:sz w:val="28"/>
          <w:szCs w:val="28"/>
          <w:lang w:val="hr-HR" w:eastAsia="zh-CN"/>
        </w:rPr>
        <w:t>；</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0" w:firstLineChars="200"/>
        <w:jc w:val="left"/>
        <w:textAlignment w:val="auto"/>
        <w:rPr>
          <w:rFonts w:asciiTheme="minorEastAsia" w:hAnsiTheme="minorEastAsia" w:eastAsiaTheme="minorEastAsia"/>
          <w:sz w:val="28"/>
          <w:szCs w:val="28"/>
          <w:lang w:val="hr-HR"/>
        </w:rPr>
      </w:pPr>
      <w:r>
        <w:rPr>
          <w:rFonts w:hint="eastAsia" w:asciiTheme="minorEastAsia" w:hAnsiTheme="minorEastAsia" w:eastAsiaTheme="minorEastAsia"/>
          <w:sz w:val="28"/>
          <w:szCs w:val="28"/>
          <w:lang w:val="hr-HR"/>
        </w:rPr>
        <w:t>用途：作为</w:t>
      </w:r>
      <w:r>
        <w:rPr>
          <w:rFonts w:hint="eastAsia" w:asciiTheme="minorEastAsia" w:hAnsiTheme="minorEastAsia" w:eastAsiaTheme="minorEastAsia"/>
          <w:sz w:val="28"/>
          <w:szCs w:val="28"/>
          <w:lang w:val="hr-HR" w:eastAsia="zh-CN"/>
        </w:rPr>
        <w:t>师生</w:t>
      </w:r>
      <w:r>
        <w:rPr>
          <w:rFonts w:hint="eastAsia" w:asciiTheme="minorEastAsia" w:hAnsiTheme="minorEastAsia" w:eastAsiaTheme="minorEastAsia"/>
          <w:sz w:val="28"/>
          <w:szCs w:val="28"/>
          <w:lang w:val="hr-HR"/>
        </w:rPr>
        <w:t>等接送交通</w:t>
      </w:r>
      <w:r>
        <w:rPr>
          <w:rFonts w:hint="eastAsia" w:asciiTheme="minorEastAsia" w:hAnsiTheme="minorEastAsia" w:eastAsiaTheme="minorEastAsia"/>
          <w:sz w:val="28"/>
          <w:szCs w:val="28"/>
          <w:lang w:val="en-US" w:eastAsia="zh-CN"/>
        </w:rPr>
        <w:t>班</w:t>
      </w:r>
      <w:r>
        <w:rPr>
          <w:rFonts w:hint="eastAsia" w:asciiTheme="minorEastAsia" w:hAnsiTheme="minorEastAsia" w:eastAsiaTheme="minorEastAsia"/>
          <w:sz w:val="28"/>
          <w:szCs w:val="28"/>
          <w:lang w:val="hr-HR"/>
        </w:rPr>
        <w:t>车使用；</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0" w:firstLineChars="200"/>
        <w:jc w:val="both"/>
        <w:textAlignment w:val="auto"/>
        <w:rPr>
          <w:rFonts w:asciiTheme="minorEastAsia" w:hAnsiTheme="minorEastAsia" w:eastAsiaTheme="minorEastAsia"/>
          <w:b w:val="0"/>
          <w:bCs/>
          <w:sz w:val="28"/>
          <w:szCs w:val="28"/>
          <w:lang w:val="hr-HR"/>
        </w:rPr>
      </w:pPr>
      <w:r>
        <w:rPr>
          <w:rFonts w:hint="eastAsia" w:asciiTheme="minorEastAsia" w:hAnsiTheme="minorEastAsia" w:eastAsiaTheme="minorEastAsia"/>
          <w:b w:val="0"/>
          <w:bCs/>
          <w:sz w:val="28"/>
          <w:szCs w:val="28"/>
          <w:lang w:val="af-ZA"/>
        </w:rPr>
        <w:t>★</w:t>
      </w:r>
      <w:r>
        <w:rPr>
          <w:rFonts w:hint="eastAsia" w:asciiTheme="minorEastAsia" w:hAnsiTheme="minorEastAsia" w:eastAsiaTheme="minorEastAsia"/>
          <w:b w:val="0"/>
          <w:bCs/>
          <w:sz w:val="28"/>
          <w:szCs w:val="28"/>
          <w:lang w:val="hr-HR"/>
        </w:rPr>
        <w:t>供应商拟投入</w:t>
      </w:r>
      <w:r>
        <w:rPr>
          <w:rFonts w:hint="eastAsia" w:asciiTheme="minorEastAsia" w:hAnsiTheme="minorEastAsia" w:eastAsiaTheme="minorEastAsia"/>
          <w:b w:val="0"/>
          <w:bCs/>
          <w:sz w:val="28"/>
          <w:szCs w:val="28"/>
          <w:lang w:val="hr-HR" w:eastAsia="zh-CN"/>
        </w:rPr>
        <w:t>服务</w:t>
      </w:r>
      <w:r>
        <w:rPr>
          <w:rFonts w:hint="eastAsia" w:asciiTheme="minorEastAsia" w:hAnsiTheme="minorEastAsia" w:eastAsiaTheme="minorEastAsia"/>
          <w:b w:val="0"/>
          <w:bCs/>
          <w:sz w:val="28"/>
          <w:szCs w:val="28"/>
          <w:lang w:val="hr-HR"/>
        </w:rPr>
        <w:t>的所有车型车辆均应为</w:t>
      </w:r>
      <w:r>
        <w:rPr>
          <w:rFonts w:hint="eastAsia" w:asciiTheme="minorEastAsia" w:hAnsiTheme="minorEastAsia" w:eastAsiaTheme="minorEastAsia"/>
          <w:b/>
          <w:bCs w:val="0"/>
          <w:sz w:val="28"/>
          <w:szCs w:val="28"/>
          <w:lang w:val="hr-HR"/>
        </w:rPr>
        <w:t>20</w:t>
      </w:r>
      <w:r>
        <w:rPr>
          <w:rFonts w:hint="eastAsia" w:asciiTheme="minorEastAsia" w:hAnsiTheme="minorEastAsia" w:eastAsiaTheme="minorEastAsia"/>
          <w:b/>
          <w:bCs w:val="0"/>
          <w:sz w:val="28"/>
          <w:szCs w:val="28"/>
          <w:lang w:val="en-US" w:eastAsia="zh-CN"/>
        </w:rPr>
        <w:t>20</w:t>
      </w:r>
      <w:r>
        <w:rPr>
          <w:rFonts w:hint="eastAsia" w:asciiTheme="minorEastAsia" w:hAnsiTheme="minorEastAsia" w:eastAsiaTheme="minorEastAsia"/>
          <w:b/>
          <w:bCs w:val="0"/>
          <w:sz w:val="28"/>
          <w:szCs w:val="28"/>
          <w:lang w:val="hr-HR"/>
        </w:rPr>
        <w:t>年1月1</w:t>
      </w:r>
      <w:r>
        <w:rPr>
          <w:rFonts w:hint="eastAsia" w:asciiTheme="minorEastAsia" w:hAnsiTheme="minorEastAsia" w:eastAsiaTheme="minorEastAsia"/>
          <w:b/>
          <w:bCs w:val="0"/>
          <w:sz w:val="28"/>
          <w:szCs w:val="28"/>
          <w:lang w:val="en-US" w:eastAsia="zh-CN"/>
        </w:rPr>
        <w:t>日</w:t>
      </w:r>
      <w:r>
        <w:rPr>
          <w:rFonts w:hint="eastAsia" w:asciiTheme="minorEastAsia" w:hAnsiTheme="minorEastAsia" w:eastAsiaTheme="minorEastAsia"/>
          <w:b w:val="0"/>
          <w:bCs/>
          <w:sz w:val="28"/>
          <w:szCs w:val="28"/>
          <w:lang w:val="hr-HR"/>
        </w:rPr>
        <w:t>之后取得机动车行驶证（必须登记在供应商名下），符合国家规定的安全环保、年审、营运</w:t>
      </w:r>
      <w:r>
        <w:rPr>
          <w:rFonts w:hint="eastAsia" w:asciiTheme="minorEastAsia" w:hAnsiTheme="minorEastAsia" w:eastAsiaTheme="minorEastAsia"/>
          <w:b w:val="0"/>
          <w:bCs/>
          <w:sz w:val="28"/>
          <w:szCs w:val="28"/>
          <w:lang w:val="en-US" w:eastAsia="zh-CN"/>
        </w:rPr>
        <w:t>等</w:t>
      </w:r>
      <w:r>
        <w:rPr>
          <w:rFonts w:hint="eastAsia" w:asciiTheme="minorEastAsia" w:hAnsiTheme="minorEastAsia" w:eastAsiaTheme="minorEastAsia"/>
          <w:b w:val="0"/>
          <w:bCs/>
          <w:sz w:val="28"/>
          <w:szCs w:val="28"/>
          <w:lang w:val="hr-HR"/>
        </w:rPr>
        <w:t>要求，车辆性能状况良好的车辆。严禁车辆带故障上路，供应商须严格遵守</w:t>
      </w:r>
      <w:r>
        <w:rPr>
          <w:rFonts w:hint="eastAsia" w:asciiTheme="minorEastAsia" w:hAnsiTheme="minorEastAsia" w:eastAsiaTheme="minorEastAsia"/>
          <w:b w:val="0"/>
          <w:bCs/>
          <w:sz w:val="28"/>
          <w:szCs w:val="28"/>
          <w:lang w:val="hr-HR" w:eastAsia="zh-CN"/>
        </w:rPr>
        <w:t>采购人</w:t>
      </w:r>
      <w:r>
        <w:rPr>
          <w:rFonts w:hint="eastAsia" w:asciiTheme="minorEastAsia" w:hAnsiTheme="minorEastAsia" w:eastAsiaTheme="minorEastAsia"/>
          <w:b w:val="0"/>
          <w:bCs/>
          <w:sz w:val="28"/>
          <w:szCs w:val="28"/>
          <w:lang w:val="hr-HR"/>
        </w:rPr>
        <w:t>规定的时间、地点、路线行驶，并提供良好的</w:t>
      </w:r>
      <w:r>
        <w:rPr>
          <w:rFonts w:hint="eastAsia" w:asciiTheme="minorEastAsia" w:hAnsiTheme="minorEastAsia" w:eastAsiaTheme="minorEastAsia"/>
          <w:b w:val="0"/>
          <w:bCs/>
          <w:sz w:val="28"/>
          <w:szCs w:val="28"/>
          <w:lang w:val="hr-HR" w:eastAsia="zh-CN"/>
        </w:rPr>
        <w:t>服务</w:t>
      </w:r>
      <w:r>
        <w:rPr>
          <w:rFonts w:hint="eastAsia" w:asciiTheme="minorEastAsia" w:hAnsiTheme="minorEastAsia" w:eastAsiaTheme="minorEastAsia"/>
          <w:b w:val="0"/>
          <w:bCs/>
          <w:sz w:val="28"/>
          <w:szCs w:val="28"/>
          <w:lang w:val="hr-HR"/>
        </w:rPr>
        <w:t>；每日须保证</w:t>
      </w:r>
      <w:r>
        <w:rPr>
          <w:rFonts w:hint="eastAsia" w:asciiTheme="minorEastAsia" w:hAnsiTheme="minorEastAsia" w:eastAsiaTheme="minorEastAsia"/>
          <w:b w:val="0"/>
          <w:bCs/>
          <w:sz w:val="28"/>
          <w:szCs w:val="28"/>
          <w:lang w:val="hr-HR" w:eastAsia="zh-CN"/>
        </w:rPr>
        <w:t>服务</w:t>
      </w:r>
      <w:r>
        <w:rPr>
          <w:rFonts w:hint="eastAsia" w:asciiTheme="minorEastAsia" w:hAnsiTheme="minorEastAsia" w:eastAsiaTheme="minorEastAsia"/>
          <w:b w:val="0"/>
          <w:bCs/>
          <w:sz w:val="28"/>
          <w:szCs w:val="28"/>
          <w:lang w:val="hr-HR"/>
        </w:rPr>
        <w:t>车辆车内卫生整洁、外表明净</w:t>
      </w:r>
      <w:r>
        <w:rPr>
          <w:rFonts w:hint="eastAsia" w:asciiTheme="minorEastAsia" w:hAnsiTheme="minorEastAsia" w:eastAsiaTheme="minorEastAsia"/>
          <w:b w:val="0"/>
          <w:bCs/>
          <w:sz w:val="28"/>
          <w:szCs w:val="28"/>
          <w:lang w:val="hr-HR" w:eastAsia="zh-CN"/>
        </w:rPr>
        <w:t>，</w:t>
      </w:r>
      <w:r>
        <w:rPr>
          <w:rFonts w:hint="eastAsia" w:asciiTheme="minorEastAsia" w:hAnsiTheme="minorEastAsia" w:eastAsiaTheme="minorEastAsia"/>
          <w:b w:val="0"/>
          <w:bCs/>
          <w:sz w:val="28"/>
          <w:szCs w:val="28"/>
          <w:lang w:val="en-US" w:eastAsia="zh-CN"/>
        </w:rPr>
        <w:t>做好车辆的</w:t>
      </w:r>
      <w:r>
        <w:rPr>
          <w:rFonts w:hint="eastAsia" w:asciiTheme="minorEastAsia" w:hAnsiTheme="minorEastAsia" w:eastAsiaTheme="minorEastAsia"/>
          <w:b/>
          <w:bCs w:val="0"/>
          <w:sz w:val="28"/>
          <w:szCs w:val="28"/>
          <w:lang w:val="en-US" w:eastAsia="zh-CN"/>
        </w:rPr>
        <w:t>通风、清洁及消毒等疫情防控要求（运行时需按防疫要求提供清洁消毒台账等）</w:t>
      </w:r>
      <w:r>
        <w:rPr>
          <w:rFonts w:hint="eastAsia" w:asciiTheme="minorEastAsia" w:hAnsiTheme="minorEastAsia" w:eastAsiaTheme="minorEastAsia"/>
          <w:b w:val="0"/>
          <w:bCs/>
          <w:sz w:val="28"/>
          <w:szCs w:val="28"/>
          <w:lang w:val="hr-HR"/>
        </w:rPr>
        <w:t>；至少在规定发车时间前十五分钟到发车位置，打开空调或通风设施；</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车辆在使用期间如确需维修或保养，或需要接受定期检审或其他经</w:t>
      </w:r>
      <w:r>
        <w:rPr>
          <w:rFonts w:hint="eastAsia" w:asciiTheme="minorEastAsia" w:hAnsiTheme="minorEastAsia" w:eastAsiaTheme="minorEastAsia"/>
          <w:b/>
          <w:sz w:val="28"/>
          <w:szCs w:val="28"/>
          <w:lang w:val="hr-HR" w:eastAsia="zh-CN"/>
        </w:rPr>
        <w:t>采购人</w:t>
      </w:r>
      <w:r>
        <w:rPr>
          <w:rFonts w:hint="eastAsia" w:asciiTheme="minorEastAsia" w:hAnsiTheme="minorEastAsia" w:eastAsiaTheme="minorEastAsia"/>
          <w:b/>
          <w:sz w:val="28"/>
          <w:szCs w:val="28"/>
          <w:lang w:val="hr-HR"/>
        </w:rPr>
        <w:t>认可的合理因素而造成需要调整车辆的，供应商必须调派同等条件或以上的车辆，且经</w:t>
      </w:r>
      <w:r>
        <w:rPr>
          <w:rFonts w:hint="eastAsia" w:asciiTheme="minorEastAsia" w:hAnsiTheme="minorEastAsia" w:eastAsiaTheme="minorEastAsia"/>
          <w:b/>
          <w:sz w:val="28"/>
          <w:szCs w:val="28"/>
          <w:lang w:val="hr-HR" w:eastAsia="zh-CN"/>
        </w:rPr>
        <w:t>采购人</w:t>
      </w:r>
      <w:r>
        <w:rPr>
          <w:rFonts w:hint="eastAsia" w:asciiTheme="minorEastAsia" w:hAnsiTheme="minorEastAsia" w:eastAsiaTheme="minorEastAsia"/>
          <w:b/>
          <w:sz w:val="28"/>
          <w:szCs w:val="28"/>
          <w:lang w:val="en-US" w:eastAsia="zh-CN"/>
        </w:rPr>
        <w:t>的后勤保卫办等职能</w:t>
      </w:r>
      <w:r>
        <w:rPr>
          <w:rFonts w:hint="eastAsia" w:asciiTheme="minorEastAsia" w:hAnsiTheme="minorEastAsia" w:eastAsiaTheme="minorEastAsia"/>
          <w:b/>
          <w:sz w:val="28"/>
          <w:szCs w:val="28"/>
          <w:lang w:val="hr-HR"/>
        </w:rPr>
        <w:t>认可后方可调整使用。在</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过程中，如</w:t>
      </w:r>
      <w:r>
        <w:rPr>
          <w:rFonts w:hint="eastAsia" w:asciiTheme="minorEastAsia" w:hAnsiTheme="minorEastAsia" w:eastAsiaTheme="minorEastAsia"/>
          <w:b/>
          <w:sz w:val="28"/>
          <w:szCs w:val="28"/>
          <w:lang w:val="hr-HR" w:eastAsia="zh-CN"/>
        </w:rPr>
        <w:t>采购人</w:t>
      </w:r>
      <w:r>
        <w:rPr>
          <w:rFonts w:hint="eastAsia" w:asciiTheme="minorEastAsia" w:hAnsiTheme="minorEastAsia" w:eastAsiaTheme="minorEastAsia"/>
          <w:b/>
          <w:sz w:val="28"/>
          <w:szCs w:val="28"/>
          <w:lang w:val="hr-HR"/>
        </w:rPr>
        <w:t>发现供应商提供</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的车辆与</w:t>
      </w:r>
      <w:r>
        <w:rPr>
          <w:rFonts w:hint="eastAsia" w:asciiTheme="minorEastAsia" w:hAnsiTheme="minorEastAsia" w:eastAsiaTheme="minorEastAsia"/>
          <w:b/>
          <w:sz w:val="28"/>
          <w:szCs w:val="28"/>
          <w:lang w:val="en-US" w:eastAsia="zh-CN"/>
        </w:rPr>
        <w:t>投标时</w:t>
      </w:r>
      <w:r>
        <w:rPr>
          <w:rFonts w:hint="eastAsia" w:asciiTheme="minorEastAsia" w:hAnsiTheme="minorEastAsia" w:eastAsiaTheme="minorEastAsia"/>
          <w:b/>
          <w:sz w:val="28"/>
          <w:szCs w:val="28"/>
          <w:lang w:val="hr-HR"/>
        </w:rPr>
        <w:t>承诺的车辆不相符，</w:t>
      </w:r>
      <w:r>
        <w:rPr>
          <w:rFonts w:hint="eastAsia" w:asciiTheme="minorEastAsia" w:hAnsiTheme="minorEastAsia" w:eastAsiaTheme="minorEastAsia"/>
          <w:b/>
          <w:sz w:val="28"/>
          <w:szCs w:val="28"/>
          <w:lang w:val="hr-HR" w:eastAsia="zh-CN"/>
        </w:rPr>
        <w:t>采购人</w:t>
      </w:r>
      <w:r>
        <w:rPr>
          <w:rFonts w:hint="eastAsia" w:asciiTheme="minorEastAsia" w:hAnsiTheme="minorEastAsia" w:eastAsiaTheme="minorEastAsia"/>
          <w:b/>
          <w:sz w:val="28"/>
          <w:szCs w:val="28"/>
          <w:lang w:val="hr-HR"/>
        </w:rPr>
        <w:t>有权终止合同，并追究供应商违约责任；供应商不得</w:t>
      </w:r>
      <w:r>
        <w:rPr>
          <w:rFonts w:hint="eastAsia" w:asciiTheme="minorEastAsia" w:hAnsiTheme="minorEastAsia" w:eastAsiaTheme="minorEastAsia"/>
          <w:b/>
          <w:bCs/>
          <w:sz w:val="28"/>
          <w:szCs w:val="28"/>
        </w:rPr>
        <w:t>部分或全部转让其履行的合同义务，否则</w:t>
      </w:r>
      <w:r>
        <w:rPr>
          <w:rFonts w:hint="eastAsia" w:asciiTheme="minorEastAsia" w:hAnsiTheme="minorEastAsia" w:eastAsiaTheme="minorEastAsia"/>
          <w:b/>
          <w:bCs/>
          <w:sz w:val="28"/>
          <w:szCs w:val="28"/>
          <w:lang w:eastAsia="zh-CN"/>
        </w:rPr>
        <w:t>采购人</w:t>
      </w:r>
      <w:r>
        <w:rPr>
          <w:rFonts w:hint="eastAsia" w:asciiTheme="minorEastAsia" w:hAnsiTheme="minorEastAsia" w:eastAsiaTheme="minorEastAsia"/>
          <w:b/>
          <w:bCs/>
          <w:sz w:val="28"/>
          <w:szCs w:val="28"/>
        </w:rPr>
        <w:t>有权立即终止合同。</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所有</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车辆必须</w:t>
      </w:r>
      <w:r>
        <w:rPr>
          <w:rFonts w:hint="eastAsia" w:asciiTheme="minorEastAsia" w:hAnsiTheme="minorEastAsia" w:eastAsiaTheme="minorEastAsia"/>
          <w:b/>
          <w:sz w:val="28"/>
          <w:szCs w:val="28"/>
          <w:lang w:val="en-US" w:eastAsia="zh-CN"/>
        </w:rPr>
        <w:t>已依法</w:t>
      </w:r>
      <w:r>
        <w:rPr>
          <w:rFonts w:hint="eastAsia" w:asciiTheme="minorEastAsia" w:hAnsiTheme="minorEastAsia" w:eastAsiaTheme="minorEastAsia"/>
          <w:b/>
          <w:sz w:val="28"/>
          <w:szCs w:val="28"/>
          <w:lang w:val="hr-HR"/>
        </w:rPr>
        <w:t>购置</w:t>
      </w:r>
      <w:r>
        <w:rPr>
          <w:rFonts w:hint="eastAsia" w:asciiTheme="minorEastAsia" w:hAnsiTheme="minorEastAsia" w:eastAsiaTheme="minorEastAsia"/>
          <w:b/>
          <w:sz w:val="28"/>
          <w:szCs w:val="28"/>
          <w:lang w:val="en-US" w:eastAsia="zh-CN"/>
        </w:rPr>
        <w:t>满足租赁服务所需的</w:t>
      </w:r>
      <w:r>
        <w:rPr>
          <w:rFonts w:hint="eastAsia" w:asciiTheme="minorEastAsia" w:hAnsiTheme="minorEastAsia" w:eastAsiaTheme="minorEastAsia"/>
          <w:b/>
          <w:sz w:val="28"/>
          <w:szCs w:val="28"/>
          <w:lang w:val="hr-HR"/>
        </w:rPr>
        <w:t>保险</w:t>
      </w:r>
      <w:r>
        <w:rPr>
          <w:rFonts w:hint="eastAsia" w:asciiTheme="minorEastAsia" w:hAnsiTheme="minorEastAsia" w:eastAsiaTheme="minorEastAsia"/>
          <w:b/>
          <w:sz w:val="28"/>
          <w:szCs w:val="28"/>
          <w:lang w:val="hr-HR" w:eastAsia="zh-CN"/>
        </w:rPr>
        <w:t>、</w:t>
      </w:r>
      <w:r>
        <w:rPr>
          <w:rFonts w:hint="eastAsia" w:asciiTheme="minorEastAsia" w:hAnsiTheme="minorEastAsia" w:eastAsiaTheme="minorEastAsia"/>
          <w:b/>
          <w:sz w:val="28"/>
          <w:szCs w:val="28"/>
          <w:lang w:val="en-US" w:eastAsia="zh-CN"/>
        </w:rPr>
        <w:t>税费等</w:t>
      </w:r>
      <w:r>
        <w:rPr>
          <w:rFonts w:hint="eastAsia" w:asciiTheme="minorEastAsia" w:hAnsiTheme="minorEastAsia" w:eastAsiaTheme="minorEastAsia"/>
          <w:b/>
          <w:sz w:val="28"/>
          <w:szCs w:val="28"/>
          <w:lang w:val="hr-HR"/>
        </w:rPr>
        <w:t>（</w:t>
      </w:r>
      <w:r>
        <w:rPr>
          <w:rFonts w:hint="eastAsia" w:asciiTheme="minorEastAsia" w:hAnsiTheme="minorEastAsia" w:eastAsiaTheme="minorEastAsia"/>
          <w:b/>
          <w:sz w:val="28"/>
          <w:szCs w:val="28"/>
          <w:lang w:val="en-US" w:eastAsia="zh-CN"/>
        </w:rPr>
        <w:t>包括但不限于车船税、</w:t>
      </w:r>
      <w:r>
        <w:rPr>
          <w:rFonts w:hint="eastAsia" w:asciiTheme="minorEastAsia" w:hAnsiTheme="minorEastAsia" w:eastAsiaTheme="minorEastAsia"/>
          <w:b/>
          <w:sz w:val="28"/>
          <w:szCs w:val="28"/>
          <w:lang w:val="hr-HR"/>
        </w:rPr>
        <w:t>交强险、第三者商业责任险</w:t>
      </w:r>
      <w:r>
        <w:rPr>
          <w:rFonts w:hint="eastAsia" w:asciiTheme="minorEastAsia" w:hAnsiTheme="minorEastAsia" w:eastAsiaTheme="minorEastAsia"/>
          <w:b/>
          <w:sz w:val="28"/>
          <w:szCs w:val="28"/>
          <w:lang w:val="en-US" w:eastAsia="zh-CN"/>
        </w:rPr>
        <w:t>20</w:t>
      </w:r>
      <w:r>
        <w:rPr>
          <w:rFonts w:hint="eastAsia" w:asciiTheme="minorEastAsia" w:hAnsiTheme="minorEastAsia" w:eastAsiaTheme="minorEastAsia"/>
          <w:b/>
          <w:sz w:val="28"/>
          <w:szCs w:val="28"/>
        </w:rPr>
        <w:t>0万</w:t>
      </w:r>
      <w:r>
        <w:rPr>
          <w:rFonts w:hint="eastAsia" w:asciiTheme="minorEastAsia" w:hAnsiTheme="minorEastAsia" w:eastAsiaTheme="minorEastAsia"/>
          <w:b/>
          <w:sz w:val="28"/>
          <w:szCs w:val="28"/>
          <w:lang w:val="en-US" w:eastAsia="zh-CN"/>
        </w:rPr>
        <w:t>元</w:t>
      </w:r>
      <w:r>
        <w:rPr>
          <w:rFonts w:hint="eastAsia" w:asciiTheme="minorEastAsia" w:hAnsiTheme="minorEastAsia" w:eastAsiaTheme="minorEastAsia"/>
          <w:b/>
          <w:sz w:val="28"/>
          <w:szCs w:val="28"/>
          <w:lang w:val="hr-HR"/>
        </w:rPr>
        <w:t>、车上责任险</w:t>
      </w:r>
      <w:r>
        <w:rPr>
          <w:rFonts w:hint="eastAsia" w:asciiTheme="minorEastAsia" w:hAnsiTheme="minorEastAsia" w:eastAsiaTheme="minorEastAsia"/>
          <w:b/>
          <w:sz w:val="28"/>
          <w:szCs w:val="28"/>
        </w:rPr>
        <w:t>80万/位</w:t>
      </w:r>
      <w:r>
        <w:rPr>
          <w:rFonts w:hint="eastAsia" w:asciiTheme="minorEastAsia" w:hAnsiTheme="minorEastAsia" w:eastAsiaTheme="minorEastAsia"/>
          <w:b/>
          <w:sz w:val="28"/>
          <w:szCs w:val="28"/>
          <w:lang w:val="hr-HR"/>
        </w:rPr>
        <w:t>），且无重大交通责任事故或犯罪记录；应提交保险单。</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rPr>
        <w:t>合同执行期间，</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行车载客必须遵守交通规则，如造成交通事故或乘客损伤，供应商应先行垫付相关费用，</w:t>
      </w:r>
      <w:r>
        <w:rPr>
          <w:rFonts w:hint="eastAsia" w:asciiTheme="minorEastAsia" w:hAnsiTheme="minorEastAsia" w:eastAsiaTheme="minorEastAsia"/>
          <w:b/>
          <w:sz w:val="28"/>
          <w:szCs w:val="28"/>
          <w:lang w:val="en-US" w:eastAsia="zh-CN"/>
        </w:rPr>
        <w:t>采购人</w:t>
      </w:r>
      <w:r>
        <w:rPr>
          <w:rFonts w:hint="eastAsia" w:asciiTheme="minorEastAsia" w:hAnsiTheme="minorEastAsia" w:eastAsiaTheme="minorEastAsia"/>
          <w:b/>
          <w:sz w:val="28"/>
          <w:szCs w:val="28"/>
        </w:rPr>
        <w:t>有权向供应商索赔，由</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承担所有责任。</w:t>
      </w:r>
    </w:p>
    <w:p>
      <w:pPr>
        <w:keepNext w:val="0"/>
        <w:keepLines w:val="0"/>
        <w:pageBreakBefore w:val="0"/>
        <w:widowControl w:val="0"/>
        <w:numPr>
          <w:ilvl w:val="3"/>
          <w:numId w:val="1"/>
        </w:numPr>
        <w:tabs>
          <w:tab w:val="left" w:pos="1418"/>
          <w:tab w:val="clear" w:pos="168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车辆必须在规定时间准时到达</w:t>
      </w:r>
      <w:r>
        <w:rPr>
          <w:rFonts w:hint="eastAsia" w:asciiTheme="minorEastAsia" w:hAnsiTheme="minorEastAsia" w:eastAsiaTheme="minorEastAsia"/>
          <w:b/>
          <w:sz w:val="28"/>
          <w:szCs w:val="28"/>
          <w:lang w:val="en-US" w:eastAsia="zh-CN"/>
        </w:rPr>
        <w:t>发车</w:t>
      </w:r>
      <w:r>
        <w:rPr>
          <w:rFonts w:hint="eastAsia" w:asciiTheme="minorEastAsia" w:hAnsiTheme="minorEastAsia" w:eastAsiaTheme="minorEastAsia"/>
          <w:b/>
          <w:sz w:val="28"/>
          <w:szCs w:val="28"/>
        </w:rPr>
        <w:t>点站，若因故未能及时到达</w:t>
      </w:r>
      <w:r>
        <w:rPr>
          <w:rFonts w:hint="eastAsia" w:asciiTheme="minorEastAsia" w:hAnsiTheme="minorEastAsia" w:eastAsiaTheme="minorEastAsia"/>
          <w:b/>
          <w:sz w:val="28"/>
          <w:szCs w:val="28"/>
          <w:lang w:val="en-US" w:eastAsia="zh-CN"/>
        </w:rPr>
        <w:t>发车</w:t>
      </w:r>
      <w:r>
        <w:rPr>
          <w:rFonts w:hint="eastAsia" w:asciiTheme="minorEastAsia" w:hAnsiTheme="minorEastAsia" w:eastAsiaTheme="minorEastAsia"/>
          <w:b/>
          <w:sz w:val="28"/>
          <w:szCs w:val="28"/>
        </w:rPr>
        <w:t>点站，应立即做好应对措施，且必须保证所有乘客的安全，其间所发生费用由</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负责；如车辆途中故障排除需时超过20分钟的，应马上采用其他交通工具送乘客到达目的地，所发生的车费由</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负责。</w:t>
      </w:r>
    </w:p>
    <w:p>
      <w:pPr>
        <w:keepNext w:val="0"/>
        <w:keepLines w:val="0"/>
        <w:pageBreakBefore w:val="0"/>
        <w:widowControl w:val="0"/>
        <w:numPr>
          <w:ilvl w:val="3"/>
          <w:numId w:val="1"/>
        </w:numPr>
        <w:tabs>
          <w:tab w:val="left" w:pos="1620"/>
          <w:tab w:val="clear" w:pos="1680"/>
        </w:tabs>
        <w:kinsoku/>
        <w:wordWrap/>
        <w:overflowPunct/>
        <w:topLinePunct w:val="0"/>
        <w:autoSpaceDE w:val="0"/>
        <w:autoSpaceDN w:val="0"/>
        <w:bidi w:val="0"/>
        <w:adjustRightInd w:val="0"/>
        <w:snapToGrid/>
        <w:spacing w:line="560" w:lineRule="exact"/>
        <w:ind w:left="0" w:firstLine="560" w:firstLineChars="200"/>
        <w:jc w:val="left"/>
        <w:textAlignment w:val="auto"/>
        <w:rPr>
          <w:rFonts w:asciiTheme="minorEastAsia" w:hAnsiTheme="minorEastAsia" w:eastAsiaTheme="minorEastAsia"/>
          <w:sz w:val="28"/>
          <w:szCs w:val="28"/>
          <w:lang w:val="hr-HR"/>
        </w:rPr>
      </w:pPr>
      <w:r>
        <w:rPr>
          <w:rFonts w:hint="eastAsia" w:asciiTheme="minorEastAsia" w:hAnsiTheme="minorEastAsia" w:eastAsiaTheme="minorEastAsia"/>
          <w:sz w:val="28"/>
          <w:szCs w:val="28"/>
        </w:rPr>
        <w:t>如</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需要增加车辆数量，</w:t>
      </w: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必须满足要求，结算标准和方式按该租赁车辆的标准和方式进行。</w:t>
      </w:r>
    </w:p>
    <w:p>
      <w:pPr>
        <w:keepNext w:val="0"/>
        <w:keepLines w:val="0"/>
        <w:pageBreakBefore w:val="0"/>
        <w:widowControl w:val="0"/>
        <w:numPr>
          <w:ilvl w:val="3"/>
          <w:numId w:val="1"/>
        </w:numPr>
        <w:tabs>
          <w:tab w:val="left" w:pos="1620"/>
          <w:tab w:val="clear" w:pos="1680"/>
        </w:tabs>
        <w:kinsoku/>
        <w:wordWrap/>
        <w:overflowPunct/>
        <w:topLinePunct w:val="0"/>
        <w:autoSpaceDE w:val="0"/>
        <w:autoSpaceDN w:val="0"/>
        <w:bidi w:val="0"/>
        <w:adjustRightInd w:val="0"/>
        <w:snapToGrid/>
        <w:spacing w:line="560" w:lineRule="exact"/>
        <w:ind w:left="0" w:firstLine="560" w:firstLineChars="200"/>
        <w:jc w:val="left"/>
        <w:textAlignment w:val="auto"/>
        <w:rPr>
          <w:rFonts w:asciiTheme="minorEastAsia" w:hAnsiTheme="minorEastAsia" w:eastAsiaTheme="minorEastAsia"/>
          <w:color w:val="auto"/>
          <w:sz w:val="28"/>
          <w:szCs w:val="28"/>
          <w:lang w:val="hr-HR"/>
        </w:rPr>
      </w:pPr>
      <w:r>
        <w:rPr>
          <w:rFonts w:hint="eastAsia" w:asciiTheme="minorEastAsia" w:hAnsiTheme="minorEastAsia" w:eastAsiaTheme="minorEastAsia"/>
          <w:sz w:val="28"/>
          <w:szCs w:val="28"/>
        </w:rPr>
        <w:t>如</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需要在车辆上安置乘车收费刷卡机，</w:t>
      </w:r>
      <w:r>
        <w:rPr>
          <w:rFonts w:hint="eastAsia" w:asciiTheme="minorEastAsia" w:hAnsiTheme="minorEastAsia" w:eastAsiaTheme="minorEastAsia"/>
          <w:sz w:val="28"/>
          <w:szCs w:val="28"/>
          <w:lang w:val="hr-HR"/>
        </w:rPr>
        <w:t>供应商应予</w:t>
      </w:r>
      <w:r>
        <w:rPr>
          <w:rFonts w:hint="eastAsia" w:asciiTheme="minorEastAsia" w:hAnsiTheme="minorEastAsia" w:eastAsiaTheme="minorEastAsia"/>
          <w:color w:val="auto"/>
          <w:sz w:val="28"/>
          <w:szCs w:val="28"/>
          <w:lang w:val="hr-HR"/>
        </w:rPr>
        <w:t>以无条件配合。</w:t>
      </w:r>
    </w:p>
    <w:p>
      <w:pPr>
        <w:keepNext w:val="0"/>
        <w:keepLines w:val="0"/>
        <w:pageBreakBefore w:val="0"/>
        <w:widowControl w:val="0"/>
        <w:numPr>
          <w:ilvl w:val="3"/>
          <w:numId w:val="1"/>
        </w:numPr>
        <w:tabs>
          <w:tab w:val="left" w:pos="1620"/>
          <w:tab w:val="clear" w:pos="1680"/>
        </w:tabs>
        <w:kinsoku/>
        <w:wordWrap/>
        <w:overflowPunct/>
        <w:topLinePunct w:val="0"/>
        <w:autoSpaceDE w:val="0"/>
        <w:autoSpaceDN w:val="0"/>
        <w:bidi w:val="0"/>
        <w:adjustRightInd w:val="0"/>
        <w:snapToGrid/>
        <w:spacing w:line="560" w:lineRule="exact"/>
        <w:ind w:left="0" w:firstLine="560" w:firstLineChars="200"/>
        <w:jc w:val="left"/>
        <w:textAlignment w:val="auto"/>
        <w:rPr>
          <w:rFonts w:asciiTheme="minorEastAsia" w:hAnsiTheme="minorEastAsia" w:eastAsiaTheme="minorEastAsia"/>
          <w:color w:val="auto"/>
          <w:sz w:val="28"/>
          <w:szCs w:val="28"/>
          <w:lang w:val="hr-HR"/>
        </w:rPr>
      </w:pPr>
      <w:r>
        <w:rPr>
          <w:rFonts w:hint="eastAsia" w:asciiTheme="minorEastAsia" w:hAnsiTheme="minorEastAsia" w:eastAsiaTheme="minorEastAsia"/>
          <w:color w:val="auto"/>
          <w:sz w:val="28"/>
          <w:szCs w:val="28"/>
        </w:rPr>
        <w:t>如中标供应商使用电车或油气混合车，充电</w:t>
      </w:r>
      <w:r>
        <w:rPr>
          <w:rFonts w:hint="eastAsia" w:asciiTheme="minorEastAsia" w:hAnsiTheme="minorEastAsia" w:eastAsiaTheme="minorEastAsia"/>
          <w:color w:val="auto"/>
          <w:sz w:val="28"/>
          <w:szCs w:val="28"/>
          <w:lang w:val="en-US" w:eastAsia="zh-CN"/>
        </w:rPr>
        <w:t>问题</w:t>
      </w:r>
      <w:r>
        <w:rPr>
          <w:rFonts w:hint="eastAsia" w:asciiTheme="minorEastAsia" w:hAnsiTheme="minorEastAsia" w:eastAsiaTheme="minorEastAsia"/>
          <w:color w:val="auto"/>
          <w:sz w:val="28"/>
          <w:szCs w:val="28"/>
        </w:rPr>
        <w:t>由中标供应商</w:t>
      </w:r>
      <w:r>
        <w:rPr>
          <w:rFonts w:hint="eastAsia" w:asciiTheme="minorEastAsia" w:hAnsiTheme="minorEastAsia" w:eastAsiaTheme="minorEastAsia"/>
          <w:color w:val="auto"/>
          <w:sz w:val="28"/>
          <w:szCs w:val="28"/>
          <w:lang w:val="en-US" w:eastAsia="zh-CN"/>
        </w:rPr>
        <w:t>自行解决</w:t>
      </w:r>
      <w:r>
        <w:rPr>
          <w:rFonts w:hint="eastAsia" w:asciiTheme="minorEastAsia" w:hAnsiTheme="minorEastAsia" w:eastAsiaTheme="minorEastAsia"/>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hr-HR"/>
        </w:rPr>
        <w:t>3.2</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lang w:val="hr-HR"/>
        </w:rPr>
        <w:t>对</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 xml:space="preserve">司机的要求   </w:t>
      </w:r>
    </w:p>
    <w:p>
      <w:pPr>
        <w:keepNext w:val="0"/>
        <w:keepLines w:val="0"/>
        <w:pageBreakBefore w:val="0"/>
        <w:widowControl w:val="0"/>
        <w:numPr>
          <w:ilvl w:val="0"/>
          <w:numId w:val="2"/>
        </w:numPr>
        <w:tabs>
          <w:tab w:val="left" w:pos="1560"/>
          <w:tab w:val="left" w:pos="1620"/>
        </w:tabs>
        <w:kinsoku/>
        <w:wordWrap/>
        <w:overflowPunct/>
        <w:topLinePunct w:val="0"/>
        <w:autoSpaceDE w:val="0"/>
        <w:autoSpaceDN w:val="0"/>
        <w:bidi w:val="0"/>
        <w:adjustRightInd w:val="0"/>
        <w:snapToGrid/>
        <w:spacing w:line="560" w:lineRule="exact"/>
        <w:ind w:left="0" w:firstLine="562" w:firstLineChars="200"/>
        <w:jc w:val="both"/>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lang w:val="hr-HR"/>
        </w:rPr>
        <w:t>必须是责任心强、</w:t>
      </w:r>
      <w:r>
        <w:rPr>
          <w:rFonts w:hint="eastAsia" w:asciiTheme="minorEastAsia" w:hAnsiTheme="minorEastAsia" w:eastAsiaTheme="minorEastAsia"/>
          <w:b/>
          <w:sz w:val="28"/>
          <w:szCs w:val="28"/>
          <w:lang w:val="en-US" w:eastAsia="zh-CN"/>
        </w:rPr>
        <w:t>身体健康、</w:t>
      </w:r>
      <w:r>
        <w:rPr>
          <w:rFonts w:hint="eastAsia" w:asciiTheme="minorEastAsia" w:hAnsiTheme="minorEastAsia" w:eastAsiaTheme="minorEastAsia"/>
          <w:b/>
          <w:sz w:val="28"/>
          <w:szCs w:val="28"/>
          <w:lang w:val="hr-HR"/>
        </w:rPr>
        <w:t>年龄在</w:t>
      </w:r>
      <w:r>
        <w:rPr>
          <w:rFonts w:hint="eastAsia" w:asciiTheme="minorEastAsia" w:hAnsiTheme="minorEastAsia" w:eastAsiaTheme="minorEastAsia"/>
          <w:b/>
          <w:sz w:val="28"/>
          <w:szCs w:val="28"/>
          <w:lang w:val="en-US" w:eastAsia="zh-CN"/>
        </w:rPr>
        <w:t>45</w:t>
      </w:r>
      <w:r>
        <w:rPr>
          <w:rFonts w:hint="eastAsia" w:asciiTheme="minorEastAsia" w:hAnsiTheme="minorEastAsia" w:eastAsiaTheme="minorEastAsia"/>
          <w:b/>
          <w:sz w:val="28"/>
          <w:szCs w:val="28"/>
          <w:lang w:val="hr-HR"/>
        </w:rPr>
        <w:t>岁以下（含45岁，有旅游客运从业资格认证），具有五年以上（含五年）准驾车型（</w:t>
      </w:r>
      <w:r>
        <w:rPr>
          <w:rFonts w:hint="eastAsia" w:asciiTheme="minorEastAsia" w:hAnsiTheme="minorEastAsia" w:eastAsiaTheme="minorEastAsia"/>
          <w:b/>
          <w:sz w:val="28"/>
          <w:szCs w:val="28"/>
          <w:lang w:val="en-US" w:eastAsia="zh-CN"/>
        </w:rPr>
        <w:t>大巴车为</w:t>
      </w:r>
      <w:r>
        <w:rPr>
          <w:rFonts w:hint="eastAsia" w:asciiTheme="minorEastAsia" w:hAnsiTheme="minorEastAsia" w:eastAsiaTheme="minorEastAsia"/>
          <w:b/>
          <w:sz w:val="28"/>
          <w:szCs w:val="28"/>
          <w:lang w:val="hr-HR"/>
        </w:rPr>
        <w:t>A1证）的驾驶资格及驾驶经验，并无交通安全责任事故记录及刑事犯罪记录。供应商在中标20天内，须提交所有</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en-US" w:eastAsia="zh-CN"/>
        </w:rPr>
        <w:t>司机</w:t>
      </w:r>
      <w:r>
        <w:rPr>
          <w:rFonts w:hint="eastAsia" w:asciiTheme="minorEastAsia" w:hAnsiTheme="minorEastAsia" w:eastAsiaTheme="minorEastAsia"/>
          <w:b/>
          <w:sz w:val="28"/>
          <w:szCs w:val="28"/>
          <w:lang w:val="hr-HR"/>
        </w:rPr>
        <w:t>在三甲以上医院的体检合格证明，须提交司机在供应商参加社会保险的参保凭证。</w:t>
      </w:r>
    </w:p>
    <w:p>
      <w:pPr>
        <w:keepNext w:val="0"/>
        <w:keepLines w:val="0"/>
        <w:pageBreakBefore w:val="0"/>
        <w:widowControl w:val="0"/>
        <w:numPr>
          <w:ilvl w:val="0"/>
          <w:numId w:val="2"/>
        </w:numPr>
        <w:tabs>
          <w:tab w:val="left" w:pos="1560"/>
          <w:tab w:val="left" w:pos="1620"/>
        </w:tabs>
        <w:kinsoku/>
        <w:wordWrap/>
        <w:overflowPunct/>
        <w:topLinePunct w:val="0"/>
        <w:autoSpaceDE w:val="0"/>
        <w:autoSpaceDN w:val="0"/>
        <w:bidi w:val="0"/>
        <w:adjustRightInd w:val="0"/>
        <w:snapToGrid/>
        <w:spacing w:line="560" w:lineRule="exact"/>
        <w:ind w:left="0" w:firstLine="560" w:firstLineChars="200"/>
        <w:jc w:val="both"/>
        <w:textAlignment w:val="auto"/>
        <w:rPr>
          <w:rFonts w:asciiTheme="minorEastAsia" w:hAnsiTheme="minorEastAsia" w:eastAsiaTheme="minorEastAsia"/>
          <w:sz w:val="28"/>
          <w:szCs w:val="28"/>
          <w:lang w:val="hr-HR"/>
        </w:rPr>
      </w:pPr>
      <w:r>
        <w:rPr>
          <w:rFonts w:hint="eastAsia" w:asciiTheme="minorEastAsia" w:hAnsiTheme="minorEastAsia" w:eastAsiaTheme="minorEastAsia"/>
          <w:sz w:val="28"/>
          <w:szCs w:val="28"/>
          <w:lang w:val="hr-HR"/>
        </w:rPr>
        <w:t>在</w:t>
      </w:r>
      <w:r>
        <w:rPr>
          <w:rFonts w:hint="eastAsia" w:asciiTheme="minorEastAsia" w:hAnsiTheme="minorEastAsia" w:eastAsiaTheme="minorEastAsia"/>
          <w:sz w:val="28"/>
          <w:szCs w:val="28"/>
          <w:lang w:val="hr-HR" w:eastAsia="zh-CN"/>
        </w:rPr>
        <w:t>服务</w:t>
      </w:r>
      <w:r>
        <w:rPr>
          <w:rFonts w:hint="eastAsia" w:asciiTheme="minorEastAsia" w:hAnsiTheme="minorEastAsia" w:eastAsiaTheme="minorEastAsia"/>
          <w:sz w:val="28"/>
          <w:szCs w:val="28"/>
          <w:lang w:val="hr-HR"/>
        </w:rPr>
        <w:t>过程中，如</w:t>
      </w:r>
      <w:r>
        <w:rPr>
          <w:rFonts w:hint="eastAsia" w:asciiTheme="minorEastAsia" w:hAnsiTheme="minorEastAsia" w:eastAsiaTheme="minorEastAsia"/>
          <w:sz w:val="28"/>
          <w:szCs w:val="28"/>
          <w:lang w:val="hr-HR" w:eastAsia="zh-CN"/>
        </w:rPr>
        <w:t>采购人</w:t>
      </w:r>
      <w:r>
        <w:rPr>
          <w:rFonts w:hint="eastAsia" w:asciiTheme="minorEastAsia" w:hAnsiTheme="minorEastAsia" w:eastAsiaTheme="minorEastAsia"/>
          <w:sz w:val="28"/>
          <w:szCs w:val="28"/>
          <w:lang w:val="hr-HR"/>
        </w:rPr>
        <w:t>发现供应商</w:t>
      </w:r>
      <w:r>
        <w:rPr>
          <w:rFonts w:hint="eastAsia" w:asciiTheme="minorEastAsia" w:hAnsiTheme="minorEastAsia" w:eastAsiaTheme="minorEastAsia"/>
          <w:sz w:val="28"/>
          <w:szCs w:val="28"/>
          <w:lang w:val="hr-HR" w:eastAsia="zh-CN"/>
        </w:rPr>
        <w:t>服务</w:t>
      </w:r>
      <w:r>
        <w:rPr>
          <w:rFonts w:hint="eastAsia" w:asciiTheme="minorEastAsia" w:hAnsiTheme="minorEastAsia" w:eastAsiaTheme="minorEastAsia"/>
          <w:sz w:val="28"/>
          <w:szCs w:val="28"/>
          <w:lang w:val="hr-HR"/>
        </w:rPr>
        <w:t>司机不符合要求，</w:t>
      </w:r>
      <w:r>
        <w:rPr>
          <w:rFonts w:hint="eastAsia" w:asciiTheme="minorEastAsia" w:hAnsiTheme="minorEastAsia" w:eastAsiaTheme="minorEastAsia"/>
          <w:sz w:val="28"/>
          <w:szCs w:val="28"/>
          <w:lang w:val="hr-HR" w:eastAsia="zh-CN"/>
        </w:rPr>
        <w:t>采购人</w:t>
      </w:r>
      <w:r>
        <w:rPr>
          <w:rFonts w:hint="eastAsia" w:asciiTheme="minorEastAsia" w:hAnsiTheme="minorEastAsia" w:eastAsiaTheme="minorEastAsia"/>
          <w:sz w:val="28"/>
          <w:szCs w:val="28"/>
          <w:lang w:val="hr-HR"/>
        </w:rPr>
        <w:t>有权要求供应商立即更换人员，否则有权终止合同，并追究供应商违约责任。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rPr>
          <w:rFonts w:asciiTheme="minorEastAsia" w:hAnsiTheme="minorEastAsia" w:eastAsiaTheme="minorEastAsia"/>
          <w:b/>
          <w:sz w:val="28"/>
          <w:szCs w:val="28"/>
          <w:lang w:val="hr-HR"/>
        </w:rPr>
      </w:pPr>
      <w:r>
        <w:rPr>
          <w:rFonts w:hint="eastAsia" w:asciiTheme="minorEastAsia" w:hAnsiTheme="minorEastAsia" w:eastAsiaTheme="minorEastAsia"/>
          <w:b/>
          <w:bCs/>
          <w:sz w:val="28"/>
          <w:szCs w:val="28"/>
          <w:lang w:val="hr-HR"/>
        </w:rPr>
        <w:t>3.3</w:t>
      </w:r>
      <w:r>
        <w:rPr>
          <w:rFonts w:hint="eastAsia" w:asciiTheme="minorEastAsia" w:hAnsiTheme="minorEastAsia" w:eastAsiaTheme="minorEastAsia"/>
          <w:b/>
          <w:bCs/>
          <w:sz w:val="28"/>
          <w:szCs w:val="28"/>
          <w:lang w:val="en-US" w:eastAsia="zh-CN"/>
        </w:rPr>
        <w:t xml:space="preserve"> </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hr-HR"/>
        </w:rPr>
        <w:t>要求</w:t>
      </w:r>
    </w:p>
    <w:p>
      <w:pPr>
        <w:keepNext w:val="0"/>
        <w:keepLines w:val="0"/>
        <w:pageBreakBefore w:val="0"/>
        <w:widowControl w:val="0"/>
        <w:numPr>
          <w:ilvl w:val="1"/>
          <w:numId w:val="2"/>
        </w:numPr>
        <w:tabs>
          <w:tab w:val="left" w:pos="1620"/>
          <w:tab w:val="clear" w:pos="1140"/>
        </w:tabs>
        <w:kinsoku/>
        <w:wordWrap/>
        <w:overflowPunct/>
        <w:topLinePunct w:val="0"/>
        <w:autoSpaceDE w:val="0"/>
        <w:autoSpaceDN w:val="0"/>
        <w:bidi w:val="0"/>
        <w:adjustRightInd w:val="0"/>
        <w:snapToGrid/>
        <w:spacing w:line="560" w:lineRule="exact"/>
        <w:ind w:left="0" w:firstLine="562" w:firstLineChars="200"/>
        <w:jc w:val="left"/>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rPr>
        <w:t>供应商应保证</w:t>
      </w:r>
      <w:r>
        <w:rPr>
          <w:rFonts w:hint="eastAsia" w:asciiTheme="minorEastAsia" w:hAnsiTheme="minorEastAsia" w:eastAsiaTheme="minorEastAsia"/>
          <w:b/>
          <w:sz w:val="28"/>
          <w:szCs w:val="28"/>
          <w:lang w:eastAsia="zh-CN"/>
        </w:rPr>
        <w:t>租赁服务</w:t>
      </w:r>
      <w:r>
        <w:rPr>
          <w:rFonts w:hint="eastAsia" w:asciiTheme="minorEastAsia" w:hAnsiTheme="minorEastAsia" w:eastAsiaTheme="minorEastAsia"/>
          <w:b/>
          <w:sz w:val="28"/>
          <w:szCs w:val="28"/>
        </w:rPr>
        <w:t>车辆和司机固定，因故需要变更的，不得低于投标书所报的标准，并经</w:t>
      </w:r>
      <w:r>
        <w:rPr>
          <w:rFonts w:hint="eastAsia" w:asciiTheme="minorEastAsia" w:hAnsiTheme="minorEastAsia" w:eastAsiaTheme="minorEastAsia"/>
          <w:b/>
          <w:sz w:val="28"/>
          <w:szCs w:val="28"/>
          <w:lang w:val="en-US" w:eastAsia="zh-CN"/>
        </w:rPr>
        <w:t>采购人的后勤保卫办等职能部门</w:t>
      </w:r>
      <w:r>
        <w:rPr>
          <w:rFonts w:hint="eastAsia" w:asciiTheme="minorEastAsia" w:hAnsiTheme="minorEastAsia" w:eastAsiaTheme="minorEastAsia"/>
          <w:b/>
          <w:sz w:val="28"/>
          <w:szCs w:val="28"/>
        </w:rPr>
        <w:t>同意，中标后不得分包、转包。</w:t>
      </w:r>
    </w:p>
    <w:p>
      <w:pPr>
        <w:keepNext w:val="0"/>
        <w:keepLines w:val="0"/>
        <w:pageBreakBefore w:val="0"/>
        <w:widowControl w:val="0"/>
        <w:numPr>
          <w:ilvl w:val="1"/>
          <w:numId w:val="2"/>
        </w:numPr>
        <w:tabs>
          <w:tab w:val="left" w:pos="1620"/>
          <w:tab w:val="clear" w:pos="1140"/>
        </w:tabs>
        <w:kinsoku/>
        <w:wordWrap/>
        <w:overflowPunct/>
        <w:topLinePunct w:val="0"/>
        <w:autoSpaceDE w:val="0"/>
        <w:autoSpaceDN w:val="0"/>
        <w:bidi w:val="0"/>
        <w:adjustRightInd w:val="0"/>
        <w:snapToGrid/>
        <w:spacing w:line="560" w:lineRule="exact"/>
        <w:ind w:left="0" w:firstLine="560" w:firstLineChars="200"/>
        <w:jc w:val="both"/>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往返</w:t>
      </w:r>
      <w:r>
        <w:rPr>
          <w:rFonts w:hint="eastAsia" w:asciiTheme="minorEastAsia" w:hAnsiTheme="minorEastAsia" w:eastAsiaTheme="minorEastAsia"/>
          <w:sz w:val="28"/>
          <w:szCs w:val="28"/>
          <w:lang w:val="en-US" w:eastAsia="zh-CN"/>
        </w:rPr>
        <w:t>汕尾</w:t>
      </w:r>
      <w:r>
        <w:rPr>
          <w:rFonts w:hint="eastAsia" w:asciiTheme="minorEastAsia" w:hAnsiTheme="minorEastAsia" w:eastAsiaTheme="minorEastAsia"/>
          <w:sz w:val="28"/>
          <w:szCs w:val="28"/>
        </w:rPr>
        <w:t>校区及</w:t>
      </w:r>
      <w:r>
        <w:rPr>
          <w:rFonts w:hint="eastAsia" w:asciiTheme="minorEastAsia" w:hAnsiTheme="minorEastAsia" w:eastAsiaTheme="minorEastAsia"/>
          <w:sz w:val="28"/>
          <w:szCs w:val="28"/>
          <w:lang w:val="en-US" w:eastAsia="zh-CN"/>
        </w:rPr>
        <w:t>广州石牌校区</w:t>
      </w:r>
      <w:r>
        <w:rPr>
          <w:rFonts w:hint="eastAsia" w:asciiTheme="minorEastAsia" w:hAnsiTheme="minorEastAsia" w:eastAsiaTheme="minorEastAsia"/>
          <w:sz w:val="28"/>
          <w:szCs w:val="28"/>
        </w:rPr>
        <w:t>的行车时间</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采购人的寒暑假除外</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路线</w:t>
      </w:r>
      <w:r>
        <w:rPr>
          <w:rFonts w:hint="eastAsia" w:asciiTheme="minorEastAsia" w:hAnsiTheme="minorEastAsia" w:eastAsiaTheme="minorEastAsia"/>
          <w:sz w:val="28"/>
          <w:szCs w:val="28"/>
          <w:lang w:val="en-US" w:eastAsia="zh-CN"/>
        </w:rPr>
        <w:t>趟次</w:t>
      </w:r>
      <w:r>
        <w:rPr>
          <w:rFonts w:hint="eastAsia" w:asciiTheme="minorEastAsia" w:hAnsiTheme="minorEastAsia" w:eastAsiaTheme="minorEastAsia"/>
          <w:sz w:val="28"/>
          <w:szCs w:val="28"/>
        </w:rPr>
        <w:t>分别为：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eastAsiaTheme="minorEastAsia"/>
          <w:lang w:val="en-US" w:eastAsia="zh-CN"/>
        </w:rPr>
      </w:pPr>
      <w:r>
        <w:rPr>
          <w:rFonts w:hint="eastAsia" w:asciiTheme="minorEastAsia" w:hAnsiTheme="minorEastAsia"/>
          <w:sz w:val="28"/>
          <w:szCs w:val="28"/>
          <w:lang w:val="en-US" w:eastAsia="zh-CN"/>
        </w:rPr>
        <w:t>表2：行车时间及路线趟次表</w:t>
      </w:r>
    </w:p>
    <w:tbl>
      <w:tblPr>
        <w:tblStyle w:val="6"/>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859"/>
        <w:gridCol w:w="440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3" w:type="dxa"/>
            <w:noWrap/>
            <w:vAlign w:val="center"/>
          </w:tcPr>
          <w:p>
            <w:pPr>
              <w:widowControl/>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车辆安排</w:t>
            </w:r>
          </w:p>
        </w:tc>
        <w:tc>
          <w:tcPr>
            <w:tcW w:w="5259" w:type="dxa"/>
            <w:gridSpan w:val="2"/>
            <w:noWrap/>
            <w:vAlign w:val="center"/>
          </w:tcPr>
          <w:p>
            <w:pPr>
              <w:widowControl/>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汕尾校区</w:t>
            </w:r>
            <w:r>
              <w:rPr>
                <w:rFonts w:hint="eastAsia" w:cs="宋体" w:asciiTheme="minorEastAsia" w:hAnsiTheme="minorEastAsia" w:eastAsiaTheme="minorEastAsia"/>
                <w:b/>
                <w:bCs/>
                <w:sz w:val="24"/>
              </w:rPr>
              <w:t>往返</w:t>
            </w:r>
            <w:r>
              <w:rPr>
                <w:rFonts w:hint="eastAsia" w:cs="宋体" w:asciiTheme="minorEastAsia" w:hAnsiTheme="minorEastAsia" w:eastAsiaTheme="minorEastAsia"/>
                <w:b/>
                <w:bCs/>
                <w:sz w:val="24"/>
                <w:lang w:val="en-US" w:eastAsia="zh-CN"/>
              </w:rPr>
              <w:t>广州石牌校区</w:t>
            </w:r>
            <w:r>
              <w:rPr>
                <w:rFonts w:hint="eastAsia" w:cs="宋体" w:asciiTheme="minorEastAsia" w:hAnsiTheme="minorEastAsia" w:eastAsiaTheme="minorEastAsia"/>
                <w:b/>
                <w:bCs/>
                <w:sz w:val="24"/>
              </w:rPr>
              <w:t>校车班次</w:t>
            </w:r>
          </w:p>
        </w:tc>
        <w:tc>
          <w:tcPr>
            <w:tcW w:w="2750" w:type="dxa"/>
            <w:vAlign w:val="center"/>
          </w:tcPr>
          <w:p>
            <w:pPr>
              <w:widowControl/>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3" w:type="dxa"/>
            <w:vMerge w:val="restart"/>
            <w:noWrap/>
            <w:vAlign w:val="center"/>
          </w:tcPr>
          <w:p>
            <w:pPr>
              <w:widowControl/>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空调</w:t>
            </w:r>
            <w:r>
              <w:rPr>
                <w:rFonts w:hint="eastAsia" w:cs="宋体" w:asciiTheme="minorEastAsia" w:hAnsiTheme="minorEastAsia" w:eastAsiaTheme="minorEastAsia"/>
                <w:sz w:val="24"/>
              </w:rPr>
              <w:t>大巴</w:t>
            </w:r>
            <w:r>
              <w:rPr>
                <w:rFonts w:hint="eastAsia" w:cs="宋体" w:asciiTheme="minorEastAsia" w:hAnsiTheme="minorEastAsia" w:eastAsiaTheme="minorEastAsia"/>
                <w:sz w:val="24"/>
                <w:lang w:val="en-US" w:eastAsia="zh-CN"/>
              </w:rPr>
              <w:t>车</w:t>
            </w:r>
          </w:p>
        </w:tc>
        <w:tc>
          <w:tcPr>
            <w:tcW w:w="859" w:type="dxa"/>
            <w:noWrap/>
            <w:vAlign w:val="center"/>
          </w:tcPr>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趟次1 </w:t>
            </w:r>
          </w:p>
        </w:tc>
        <w:tc>
          <w:tcPr>
            <w:tcW w:w="4400" w:type="dxa"/>
            <w:vAlign w:val="center"/>
          </w:tcPr>
          <w:p>
            <w:pPr>
              <w:widowControl/>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每周五12：30汕尾校区-广州石牌校区</w:t>
            </w:r>
          </w:p>
        </w:tc>
        <w:tc>
          <w:tcPr>
            <w:tcW w:w="2750" w:type="dxa"/>
            <w:vMerge w:val="restart"/>
            <w:vAlign w:val="center"/>
          </w:tcPr>
          <w:p>
            <w:pPr>
              <w:widowControl/>
              <w:spacing w:line="360" w:lineRule="auto"/>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因节假日调班调休会响应调整发车日期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83" w:type="dxa"/>
            <w:vMerge w:val="continue"/>
            <w:vAlign w:val="center"/>
          </w:tcPr>
          <w:p>
            <w:pPr>
              <w:widowControl/>
              <w:spacing w:line="360" w:lineRule="auto"/>
              <w:jc w:val="center"/>
              <w:rPr>
                <w:rFonts w:cs="宋体" w:asciiTheme="minorEastAsia" w:hAnsiTheme="minorEastAsia" w:eastAsiaTheme="minorEastAsia"/>
                <w:sz w:val="24"/>
              </w:rPr>
            </w:pPr>
          </w:p>
        </w:tc>
        <w:tc>
          <w:tcPr>
            <w:tcW w:w="859" w:type="dxa"/>
            <w:noWrap/>
            <w:vAlign w:val="center"/>
          </w:tcPr>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趟次2 </w:t>
            </w:r>
          </w:p>
        </w:tc>
        <w:tc>
          <w:tcPr>
            <w:tcW w:w="4400" w:type="dxa"/>
            <w:vAlign w:val="center"/>
          </w:tcPr>
          <w:p>
            <w:pPr>
              <w:widowControl/>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每周日18：30广州石牌校区-汕尾校区</w:t>
            </w:r>
          </w:p>
        </w:tc>
        <w:tc>
          <w:tcPr>
            <w:tcW w:w="2750" w:type="dxa"/>
            <w:vMerge w:val="continue"/>
            <w:vAlign w:val="center"/>
          </w:tcPr>
          <w:p>
            <w:pPr>
              <w:widowControl/>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3" w:type="dxa"/>
            <w:vMerge w:val="restart"/>
            <w:noWrap/>
            <w:vAlign w:val="center"/>
          </w:tcPr>
          <w:p>
            <w:pPr>
              <w:widowControl/>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空调商务车</w:t>
            </w:r>
          </w:p>
        </w:tc>
        <w:tc>
          <w:tcPr>
            <w:tcW w:w="859" w:type="dxa"/>
            <w:noWrap/>
            <w:vAlign w:val="center"/>
          </w:tcPr>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趟次1</w:t>
            </w:r>
          </w:p>
        </w:tc>
        <w:tc>
          <w:tcPr>
            <w:tcW w:w="4400" w:type="dxa"/>
            <w:vAlign w:val="center"/>
          </w:tcPr>
          <w:p>
            <w:pPr>
              <w:widowControl/>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每周三9:00发车</w:t>
            </w:r>
          </w:p>
        </w:tc>
        <w:tc>
          <w:tcPr>
            <w:tcW w:w="2750" w:type="dxa"/>
            <w:vMerge w:val="restart"/>
            <w:vAlign w:val="center"/>
          </w:tcPr>
          <w:p>
            <w:pPr>
              <w:widowControl/>
              <w:spacing w:line="360" w:lineRule="auto"/>
              <w:jc w:val="left"/>
            </w:pPr>
            <w:r>
              <w:rPr>
                <w:rFonts w:hint="eastAsia" w:cs="宋体" w:asciiTheme="minorEastAsia" w:hAnsiTheme="minorEastAsia" w:eastAsiaTheme="minorEastAsia"/>
                <w:sz w:val="24"/>
                <w:lang w:val="en-US" w:eastAsia="zh-CN"/>
              </w:rPr>
              <w:t>该车当天往返，具体发车时间、地点由采购人按工作需要确定，如发车地点在石牌校区，则返回地点为汕尾校区，反之亦可。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3" w:type="dxa"/>
            <w:vMerge w:val="continue"/>
            <w:noWrap/>
            <w:vAlign w:val="center"/>
          </w:tcPr>
          <w:p>
            <w:pPr>
              <w:widowControl/>
              <w:spacing w:line="360" w:lineRule="auto"/>
              <w:jc w:val="center"/>
              <w:rPr>
                <w:rFonts w:hint="eastAsia" w:cs="宋体" w:asciiTheme="minorEastAsia" w:hAnsiTheme="minorEastAsia" w:eastAsiaTheme="minorEastAsia"/>
                <w:sz w:val="24"/>
                <w:lang w:val="en-US" w:eastAsia="zh-CN"/>
              </w:rPr>
            </w:pPr>
          </w:p>
        </w:tc>
        <w:tc>
          <w:tcPr>
            <w:tcW w:w="859" w:type="dxa"/>
            <w:noWrap/>
            <w:vAlign w:val="center"/>
          </w:tcPr>
          <w:p>
            <w:pPr>
              <w:widowControl/>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趟次</w:t>
            </w:r>
            <w:r>
              <w:rPr>
                <w:rFonts w:hint="eastAsia" w:cs="宋体" w:asciiTheme="minorEastAsia" w:hAnsiTheme="minorEastAsia" w:eastAsiaTheme="minorEastAsia"/>
                <w:sz w:val="24"/>
                <w:lang w:val="en-US" w:eastAsia="zh-CN"/>
              </w:rPr>
              <w:t>2</w:t>
            </w:r>
          </w:p>
        </w:tc>
        <w:tc>
          <w:tcPr>
            <w:tcW w:w="4400" w:type="dxa"/>
            <w:vAlign w:val="center"/>
          </w:tcPr>
          <w:p>
            <w:pPr>
              <w:widowControl/>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每周三15:00返回</w:t>
            </w:r>
          </w:p>
        </w:tc>
        <w:tc>
          <w:tcPr>
            <w:tcW w:w="2750" w:type="dxa"/>
            <w:vMerge w:val="continue"/>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92" w:type="dxa"/>
            <w:gridSpan w:val="4"/>
            <w:tcBorders>
              <w:top w:val="single" w:color="auto" w:sz="4" w:space="0"/>
              <w:left w:val="single" w:color="auto" w:sz="4" w:space="0"/>
              <w:bottom w:val="single" w:color="auto" w:sz="4" w:space="0"/>
              <w:right w:val="single" w:color="auto" w:sz="4" w:space="0"/>
            </w:tcBorders>
            <w:noWrap/>
          </w:tcPr>
          <w:p>
            <w:pPr>
              <w:widowControl/>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w:t>
            </w:r>
            <w:r>
              <w:rPr>
                <w:rFonts w:hint="eastAsia" w:cs="宋体" w:asciiTheme="minorEastAsia" w:hAnsiTheme="minorEastAsia" w:eastAsiaTheme="minorEastAsia"/>
                <w:sz w:val="24"/>
              </w:rPr>
              <w:t>石牌校区发车地点：教工俱乐部门口、正门；</w:t>
            </w:r>
            <w:r>
              <w:rPr>
                <w:rFonts w:hint="eastAsia" w:cs="宋体" w:asciiTheme="minorEastAsia" w:hAnsiTheme="minorEastAsia" w:eastAsiaTheme="minorEastAsia"/>
                <w:sz w:val="24"/>
                <w:lang w:val="en-US" w:eastAsia="zh-CN"/>
              </w:rPr>
              <w:t>汕尾</w:t>
            </w:r>
            <w:r>
              <w:rPr>
                <w:rFonts w:hint="eastAsia" w:cs="宋体" w:asciiTheme="minorEastAsia" w:hAnsiTheme="minorEastAsia" w:eastAsiaTheme="minorEastAsia"/>
                <w:sz w:val="24"/>
              </w:rPr>
              <w:t>校区发车地点：</w:t>
            </w:r>
            <w:r>
              <w:rPr>
                <w:rFonts w:hint="eastAsia" w:cs="宋体" w:asciiTheme="minorEastAsia" w:hAnsiTheme="minorEastAsia" w:eastAsiaTheme="minorEastAsia"/>
                <w:sz w:val="24"/>
                <w:lang w:val="en-US" w:eastAsia="zh-CN"/>
              </w:rPr>
              <w:t>南区食堂东门口。</w:t>
            </w:r>
          </w:p>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具体发车时刻及地点，</w:t>
            </w:r>
            <w:r>
              <w:rPr>
                <w:rFonts w:hint="eastAsia" w:cs="宋体" w:asciiTheme="minorEastAsia" w:hAnsiTheme="minorEastAsia" w:eastAsiaTheme="minorEastAsia"/>
                <w:sz w:val="24"/>
                <w:lang w:val="en-US" w:eastAsia="zh-CN"/>
              </w:rPr>
              <w:t>采购人可根据工作需要进行</w:t>
            </w:r>
            <w:r>
              <w:rPr>
                <w:rFonts w:hint="eastAsia" w:cs="宋体" w:asciiTheme="minorEastAsia" w:hAnsiTheme="minorEastAsia" w:eastAsiaTheme="minorEastAsia"/>
                <w:sz w:val="24"/>
              </w:rPr>
              <w:t>适当调整</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中标供应商应无条件服从安排</w:t>
            </w:r>
            <w:r>
              <w:rPr>
                <w:rFonts w:hint="eastAsia" w:cs="宋体" w:asciiTheme="minorEastAsia" w:hAnsiTheme="minorEastAsia" w:eastAsiaTheme="minorEastAsia"/>
                <w:sz w:val="24"/>
              </w:rPr>
              <w:t>。</w:t>
            </w:r>
          </w:p>
        </w:tc>
      </w:tr>
    </w:tbl>
    <w:p>
      <w:pPr>
        <w:keepNext w:val="0"/>
        <w:keepLines w:val="0"/>
        <w:pageBreakBefore w:val="0"/>
        <w:widowControl w:val="0"/>
        <w:numPr>
          <w:ilvl w:val="0"/>
          <w:numId w:val="2"/>
        </w:numPr>
        <w:tabs>
          <w:tab w:val="left" w:pos="1440"/>
          <w:tab w:val="left" w:pos="1560"/>
        </w:tabs>
        <w:kinsoku/>
        <w:wordWrap/>
        <w:overflowPunct/>
        <w:topLinePunct w:val="0"/>
        <w:autoSpaceDE/>
        <w:autoSpaceDN/>
        <w:bidi w:val="0"/>
        <w:adjustRightInd/>
        <w:snapToGrid/>
        <w:spacing w:line="560" w:lineRule="exact"/>
        <w:ind w:left="0"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lang w:val="af-ZA"/>
        </w:rPr>
        <w:t>★</w:t>
      </w:r>
      <w:r>
        <w:rPr>
          <w:rFonts w:hint="eastAsia" w:asciiTheme="minorEastAsia" w:hAnsiTheme="minorEastAsia" w:eastAsiaTheme="minorEastAsia"/>
          <w:b/>
          <w:sz w:val="28"/>
          <w:szCs w:val="28"/>
        </w:rPr>
        <w:t>合同执行期间，</w:t>
      </w:r>
      <w:r>
        <w:rPr>
          <w:rFonts w:hint="eastAsia" w:asciiTheme="minorEastAsia" w:hAnsiTheme="minorEastAsia" w:eastAsiaTheme="minorEastAsia"/>
          <w:b/>
          <w:sz w:val="28"/>
          <w:szCs w:val="28"/>
          <w:lang w:val="hr-HR" w:eastAsia="zh-CN"/>
        </w:rPr>
        <w:t>服务</w:t>
      </w:r>
      <w:r>
        <w:rPr>
          <w:rFonts w:hint="eastAsia" w:asciiTheme="minorEastAsia" w:hAnsiTheme="minorEastAsia" w:eastAsiaTheme="minorEastAsia"/>
          <w:b/>
          <w:sz w:val="28"/>
          <w:szCs w:val="28"/>
          <w:lang w:val="en-US" w:eastAsia="zh-CN"/>
        </w:rPr>
        <w:t>车辆</w:t>
      </w:r>
      <w:r>
        <w:rPr>
          <w:rFonts w:hint="eastAsia" w:asciiTheme="minorEastAsia" w:hAnsiTheme="minorEastAsia" w:eastAsiaTheme="minorEastAsia"/>
          <w:b/>
          <w:sz w:val="28"/>
          <w:szCs w:val="28"/>
        </w:rPr>
        <w:t>须无条件服从</w:t>
      </w:r>
      <w:r>
        <w:rPr>
          <w:rFonts w:hint="eastAsia" w:asciiTheme="minorEastAsia" w:hAnsiTheme="minorEastAsia" w:eastAsiaTheme="minorEastAsia"/>
          <w:b/>
          <w:sz w:val="28"/>
          <w:szCs w:val="28"/>
          <w:lang w:eastAsia="zh-CN"/>
        </w:rPr>
        <w:t>采购人</w:t>
      </w:r>
      <w:r>
        <w:rPr>
          <w:rFonts w:hint="eastAsia" w:asciiTheme="minorEastAsia" w:hAnsiTheme="minorEastAsia" w:eastAsiaTheme="minorEastAsia"/>
          <w:b/>
          <w:sz w:val="28"/>
          <w:szCs w:val="28"/>
        </w:rPr>
        <w:t>的调度，如因</w:t>
      </w:r>
      <w:r>
        <w:rPr>
          <w:rFonts w:hint="eastAsia" w:asciiTheme="minorEastAsia" w:hAnsiTheme="minorEastAsia" w:eastAsiaTheme="minorEastAsia"/>
          <w:b/>
          <w:sz w:val="28"/>
          <w:szCs w:val="28"/>
          <w:lang w:eastAsia="zh-CN"/>
        </w:rPr>
        <w:t>采购人</w:t>
      </w:r>
      <w:r>
        <w:rPr>
          <w:rFonts w:hint="eastAsia" w:asciiTheme="minorEastAsia" w:hAnsiTheme="minorEastAsia" w:eastAsiaTheme="minorEastAsia"/>
          <w:b/>
          <w:sz w:val="28"/>
          <w:szCs w:val="28"/>
        </w:rPr>
        <w:t>上下课时间有调整</w:t>
      </w:r>
      <w:r>
        <w:rPr>
          <w:rFonts w:hint="eastAsia" w:asciiTheme="minorEastAsia" w:hAnsiTheme="minorEastAsia" w:eastAsiaTheme="minorEastAsia"/>
          <w:b/>
          <w:sz w:val="28"/>
          <w:szCs w:val="28"/>
          <w:lang w:val="en-US" w:eastAsia="zh-CN"/>
        </w:rPr>
        <w:t>或因节假日调班调课</w:t>
      </w:r>
      <w:r>
        <w:rPr>
          <w:rFonts w:hint="eastAsia" w:asciiTheme="minorEastAsia" w:hAnsiTheme="minorEastAsia" w:eastAsiaTheme="minorEastAsia"/>
          <w:b/>
          <w:sz w:val="28"/>
          <w:szCs w:val="28"/>
        </w:rPr>
        <w:t>的，</w:t>
      </w:r>
      <w:r>
        <w:rPr>
          <w:rFonts w:hint="eastAsia" w:asciiTheme="minorEastAsia" w:hAnsiTheme="minorEastAsia" w:eastAsiaTheme="minorEastAsia"/>
          <w:b/>
          <w:sz w:val="28"/>
          <w:szCs w:val="28"/>
          <w:lang w:val="hr-HR"/>
        </w:rPr>
        <w:t>供应商</w:t>
      </w:r>
      <w:r>
        <w:rPr>
          <w:rFonts w:hint="eastAsia" w:asciiTheme="minorEastAsia" w:hAnsiTheme="minorEastAsia" w:eastAsiaTheme="minorEastAsia"/>
          <w:b/>
          <w:sz w:val="28"/>
          <w:szCs w:val="28"/>
        </w:rPr>
        <w:t>须按调整后的接送时间完成接送</w:t>
      </w:r>
      <w:r>
        <w:rPr>
          <w:rFonts w:hint="eastAsia" w:asciiTheme="minorEastAsia" w:hAnsiTheme="minorEastAsia" w:eastAsiaTheme="minorEastAsia"/>
          <w:b/>
          <w:sz w:val="28"/>
          <w:szCs w:val="28"/>
          <w:lang w:eastAsia="zh-CN"/>
        </w:rPr>
        <w:t>服务</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hr-HR"/>
        </w:rPr>
        <w:t>否则按当日车次租金的30%支付违约金</w:t>
      </w:r>
      <w:r>
        <w:rPr>
          <w:rFonts w:hint="eastAsia" w:asciiTheme="minorEastAsia" w:hAnsiTheme="minorEastAsia" w:eastAsiaTheme="minorEastAsia"/>
          <w:b/>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cstheme="minorEastAsia"/>
          <w:color w:val="auto"/>
          <w:spacing w:val="-1"/>
          <w:sz w:val="28"/>
          <w:szCs w:val="28"/>
        </w:rPr>
        <w:t>强化考核与管理。</w:t>
      </w:r>
      <w:r>
        <w:rPr>
          <w:rFonts w:hint="eastAsia" w:asciiTheme="minorEastAsia" w:hAnsiTheme="minorEastAsia" w:eastAsiaTheme="minorEastAsia"/>
          <w:color w:val="auto"/>
          <w:sz w:val="28"/>
          <w:szCs w:val="28"/>
        </w:rPr>
        <w:t>实</w:t>
      </w:r>
      <w:r>
        <w:rPr>
          <w:rFonts w:hint="eastAsia" w:asciiTheme="minorEastAsia" w:hAnsiTheme="minorEastAsia" w:eastAsiaTheme="minorEastAsia"/>
          <w:color w:val="000000"/>
          <w:sz w:val="28"/>
          <w:szCs w:val="28"/>
        </w:rPr>
        <w:t>行日常巡查、月度考核和</w:t>
      </w:r>
      <w:r>
        <w:rPr>
          <w:rFonts w:hint="eastAsia" w:asciiTheme="minorEastAsia" w:hAnsiTheme="minorEastAsia" w:eastAsiaTheme="minorEastAsia"/>
          <w:color w:val="000000"/>
          <w:sz w:val="28"/>
          <w:szCs w:val="28"/>
          <w:lang w:val="en-US" w:eastAsia="zh-CN"/>
        </w:rPr>
        <w:t>学期</w:t>
      </w:r>
      <w:r>
        <w:rPr>
          <w:rFonts w:hint="eastAsia" w:asciiTheme="minorEastAsia" w:hAnsiTheme="minorEastAsia" w:eastAsiaTheme="minorEastAsia"/>
          <w:color w:val="000000"/>
          <w:sz w:val="28"/>
          <w:szCs w:val="28"/>
        </w:rPr>
        <w:t>考核（详细办法见附件</w:t>
      </w:r>
      <w:r>
        <w:rPr>
          <w:rFonts w:hint="eastAsia" w:asciiTheme="minorEastAsia" w:hAnsiTheme="minorEastAsia" w:eastAsiaTheme="minorEastAsia"/>
          <w:sz w:val="28"/>
          <w:szCs w:val="28"/>
        </w:rPr>
        <w:t>）</w:t>
      </w:r>
      <w:r>
        <w:rPr>
          <w:rFonts w:hint="eastAsia" w:asciiTheme="minorEastAsia" w:hAnsiTheme="minorEastAsia" w:eastAsiaTheme="minorEastAsia"/>
          <w:color w:val="000000"/>
          <w:sz w:val="28"/>
          <w:szCs w:val="28"/>
        </w:rPr>
        <w:t>，</w:t>
      </w:r>
      <w:r>
        <w:rPr>
          <w:rFonts w:hint="eastAsia" w:cs="仿宋_GB2312" w:asciiTheme="minorEastAsia" w:hAnsiTheme="minorEastAsia" w:eastAsiaTheme="minorEastAsia"/>
          <w:bCs/>
          <w:sz w:val="28"/>
          <w:szCs w:val="28"/>
        </w:rPr>
        <w:t>若当月评估结果为“差”等级的，</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将提出警告并要求限期整改；若下个月评估结果仍为“差”等级的，将扣除当月</w:t>
      </w:r>
      <w:r>
        <w:rPr>
          <w:rFonts w:hint="eastAsia" w:cs="仿宋_GB2312" w:asciiTheme="minorEastAsia" w:hAnsiTheme="minorEastAsia" w:eastAsiaTheme="minorEastAsia"/>
          <w:bCs/>
          <w:sz w:val="28"/>
          <w:szCs w:val="28"/>
          <w:lang w:eastAsia="zh-CN"/>
        </w:rPr>
        <w:t>租赁服务</w:t>
      </w:r>
      <w:r>
        <w:rPr>
          <w:rFonts w:hint="eastAsia" w:cs="仿宋_GB2312" w:asciiTheme="minorEastAsia" w:hAnsiTheme="minorEastAsia" w:eastAsiaTheme="minorEastAsia"/>
          <w:bCs/>
          <w:sz w:val="28"/>
          <w:szCs w:val="28"/>
        </w:rPr>
        <w:t>费的5%作为罚金；如全年累计有三个月的评估结果为“差”等级，则</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可随时解除与</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的合同关系，同时，</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不再向</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划拨尚未支付的一切费用，</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交纳的合同履</w:t>
      </w:r>
      <w:r>
        <w:rPr>
          <w:rFonts w:hint="eastAsia" w:cs="仿宋_GB2312" w:asciiTheme="minorEastAsia" w:hAnsiTheme="minorEastAsia" w:eastAsiaTheme="minorEastAsia"/>
          <w:bCs/>
          <w:sz w:val="28"/>
          <w:szCs w:val="28"/>
          <w:lang w:val="en-US" w:eastAsia="zh-CN"/>
        </w:rPr>
        <w:t>约</w:t>
      </w:r>
      <w:r>
        <w:rPr>
          <w:rFonts w:hint="eastAsia" w:cs="仿宋_GB2312" w:asciiTheme="minorEastAsia" w:hAnsiTheme="minorEastAsia" w:eastAsiaTheme="minorEastAsia"/>
          <w:bCs/>
          <w:sz w:val="28"/>
          <w:szCs w:val="28"/>
        </w:rPr>
        <w:t>保证金不退，由此造成的一切不良后果及直接经济损失由</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负责。</w:t>
      </w:r>
      <w:r>
        <w:rPr>
          <w:rFonts w:hint="eastAsia" w:asciiTheme="minorEastAsia" w:hAnsiTheme="minorEastAsia" w:eastAsiaTheme="minorEastAsia" w:cstheme="minorEastAsia"/>
          <w:color w:val="FF0000"/>
          <w:spacing w:val="-1"/>
          <w:sz w:val="28"/>
          <w:szCs w:val="28"/>
        </w:rPr>
        <w:t xml:space="preserve"> </w:t>
      </w:r>
    </w:p>
    <w:p>
      <w:pPr>
        <w:keepNext w:val="0"/>
        <w:keepLines w:val="0"/>
        <w:pageBreakBefore w:val="0"/>
        <w:widowControl w:val="0"/>
        <w:numPr>
          <w:ilvl w:val="0"/>
          <w:numId w:val="2"/>
        </w:numPr>
        <w:tabs>
          <w:tab w:val="left" w:pos="1440"/>
          <w:tab w:val="left" w:pos="1560"/>
        </w:tabs>
        <w:kinsoku/>
        <w:wordWrap/>
        <w:overflowPunct/>
        <w:topLinePunct w:val="0"/>
        <w:autoSpaceDE/>
        <w:autoSpaceDN/>
        <w:bidi w:val="0"/>
        <w:adjustRightInd/>
        <w:snapToGrid/>
        <w:spacing w:line="56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由</w:t>
      </w: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派出的人员，其管理工作由</w:t>
      </w: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负责，如有违反国家的法律、法令或出现交通事故或乘客损伤的均由</w:t>
      </w:r>
      <w:r>
        <w:rPr>
          <w:rFonts w:hint="eastAsia" w:asciiTheme="minorEastAsia" w:hAnsiTheme="minorEastAsia" w:eastAsiaTheme="minorEastAsia"/>
          <w:sz w:val="28"/>
          <w:szCs w:val="28"/>
          <w:lang w:val="hr-HR"/>
        </w:rPr>
        <w:t>供应商承担所有责任</w:t>
      </w:r>
      <w:r>
        <w:rPr>
          <w:rFonts w:hint="eastAsia" w:asciiTheme="minorEastAsia" w:hAnsiTheme="minorEastAsia" w:eastAsiaTheme="minorEastAsia"/>
          <w:sz w:val="28"/>
          <w:szCs w:val="28"/>
        </w:rPr>
        <w:t>，与</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无关。</w:t>
      </w:r>
    </w:p>
    <w:p>
      <w:pPr>
        <w:keepNext w:val="0"/>
        <w:keepLines w:val="0"/>
        <w:pageBreakBefore w:val="0"/>
        <w:widowControl w:val="0"/>
        <w:numPr>
          <w:ilvl w:val="0"/>
          <w:numId w:val="2"/>
        </w:numPr>
        <w:tabs>
          <w:tab w:val="left" w:pos="1440"/>
          <w:tab w:val="left" w:pos="1560"/>
        </w:tabs>
        <w:kinsoku/>
        <w:wordWrap/>
        <w:overflowPunct/>
        <w:topLinePunct w:val="0"/>
        <w:autoSpaceDE/>
        <w:autoSpaceDN/>
        <w:bidi w:val="0"/>
        <w:adjustRightInd/>
        <w:snapToGrid/>
        <w:spacing w:line="56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派出人员的福利、工资、医疗、保险等费用均由</w:t>
      </w: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与员工商定。如发生劳资纠纷，由</w:t>
      </w:r>
      <w:r>
        <w:rPr>
          <w:rFonts w:hint="eastAsia" w:asciiTheme="minorEastAsia" w:hAnsiTheme="minorEastAsia" w:eastAsiaTheme="minorEastAsia"/>
          <w:sz w:val="28"/>
          <w:szCs w:val="28"/>
          <w:lang w:val="hr-HR"/>
        </w:rPr>
        <w:t>供应商</w:t>
      </w:r>
      <w:r>
        <w:rPr>
          <w:rFonts w:hint="eastAsia" w:asciiTheme="minorEastAsia" w:hAnsiTheme="minorEastAsia" w:eastAsiaTheme="minorEastAsia"/>
          <w:sz w:val="28"/>
          <w:szCs w:val="28"/>
        </w:rPr>
        <w:t>解决，</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不承担任何责任。</w:t>
      </w:r>
      <w:r>
        <w:rPr>
          <w:rFonts w:hint="eastAsia" w:cs="Arial" w:asciiTheme="minorEastAsia" w:hAnsiTheme="minorEastAsia" w:eastAsiaTheme="minorEastAsia"/>
          <w:kern w:val="28"/>
          <w:sz w:val="28"/>
          <w:szCs w:val="28"/>
          <w:lang w:val="en-US" w:eastAsia="zh-CN"/>
        </w:rPr>
        <w:t>采购人不提供专门的司机休息房间，不免费提供司机餐饮等。</w:t>
      </w:r>
    </w:p>
    <w:p>
      <w:pPr>
        <w:keepNext w:val="0"/>
        <w:keepLines w:val="0"/>
        <w:pageBreakBefore w:val="0"/>
        <w:widowControl w:val="0"/>
        <w:numPr>
          <w:ilvl w:val="0"/>
          <w:numId w:val="2"/>
        </w:numPr>
        <w:tabs>
          <w:tab w:val="left" w:pos="1440"/>
          <w:tab w:val="left" w:pos="1560"/>
        </w:tabs>
        <w:kinsoku/>
        <w:wordWrap/>
        <w:overflowPunct/>
        <w:topLinePunct w:val="0"/>
        <w:autoSpaceDE/>
        <w:autoSpaceDN/>
        <w:bidi w:val="0"/>
        <w:adjustRightInd/>
        <w:snapToGrid/>
        <w:spacing w:line="56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有权根据实际情况对用车时间及班次进行调整。</w:t>
      </w:r>
    </w:p>
    <w:p>
      <w:pPr>
        <w:keepNext w:val="0"/>
        <w:keepLines w:val="0"/>
        <w:pageBreakBefore w:val="0"/>
        <w:widowControl w:val="0"/>
        <w:numPr>
          <w:ilvl w:val="0"/>
          <w:numId w:val="2"/>
        </w:numPr>
        <w:tabs>
          <w:tab w:val="left" w:pos="1440"/>
          <w:tab w:val="left" w:pos="1560"/>
        </w:tabs>
        <w:kinsoku/>
        <w:wordWrap/>
        <w:overflowPunct/>
        <w:topLinePunct w:val="0"/>
        <w:autoSpaceDE/>
        <w:autoSpaceDN/>
        <w:bidi w:val="0"/>
        <w:adjustRightInd/>
        <w:snapToGrid/>
        <w:spacing w:line="560" w:lineRule="exact"/>
        <w:ind w:left="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供应商如获中标资格，须在签订中标合同的同时与</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签定租赁交通车辆安全管理责任书。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三、其他要求</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eastAsiaTheme="minorEastAsia"/>
          <w:sz w:val="28"/>
          <w:szCs w:val="28"/>
          <w:lang w:val="hr-HR"/>
        </w:rPr>
      </w:pPr>
      <w:r>
        <w:rPr>
          <w:rFonts w:hint="eastAsia"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.服务</w:t>
      </w:r>
      <w:r>
        <w:rPr>
          <w:rFonts w:hint="eastAsia" w:asciiTheme="minorEastAsia" w:hAnsiTheme="minorEastAsia" w:eastAsiaTheme="minorEastAsia"/>
          <w:b/>
          <w:sz w:val="28"/>
          <w:szCs w:val="28"/>
        </w:rPr>
        <w:t>时间：</w:t>
      </w:r>
      <w:r>
        <w:rPr>
          <w:rFonts w:hint="eastAsia" w:asciiTheme="minorEastAsia" w:hAnsiTheme="minorEastAsia" w:eastAsiaTheme="minorEastAsia"/>
          <w:sz w:val="28"/>
          <w:szCs w:val="28"/>
          <w:lang w:val="en-US" w:eastAsia="zh-CN"/>
        </w:rPr>
        <w:t>2022年8月26日至2023年7月7日（除寒暑假外的工作周共40周，每周的周日、周三和周五），租赁服务期间按采购人规定的</w:t>
      </w:r>
      <w:r>
        <w:rPr>
          <w:rFonts w:hint="eastAsia" w:asciiTheme="minorEastAsia" w:hAnsiTheme="minorEastAsia" w:eastAsiaTheme="minorEastAsia"/>
          <w:sz w:val="28"/>
          <w:szCs w:val="28"/>
        </w:rPr>
        <w:t>行车时间路线</w:t>
      </w:r>
      <w:r>
        <w:rPr>
          <w:rFonts w:hint="eastAsia" w:asciiTheme="minorEastAsia" w:hAnsiTheme="minorEastAsia" w:eastAsiaTheme="minorEastAsia"/>
          <w:sz w:val="28"/>
          <w:szCs w:val="28"/>
          <w:lang w:val="en-US" w:eastAsia="zh-CN"/>
        </w:rPr>
        <w:t>执行</w:t>
      </w:r>
      <w:r>
        <w:rPr>
          <w:rFonts w:hint="eastAsia" w:asciiTheme="minorEastAsia" w:hAnsiTheme="minorEastAsia" w:eastAsia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z w:val="28"/>
          <w:szCs w:val="28"/>
          <w:lang w:val="en-US" w:eastAsia="zh-CN"/>
        </w:rPr>
        <w:t>.</w:t>
      </w:r>
      <w:r>
        <w:rPr>
          <w:rFonts w:hint="eastAsia" w:asciiTheme="minorEastAsia" w:hAnsiTheme="minorEastAsia" w:eastAsiaTheme="minorEastAsia"/>
          <w:b/>
          <w:sz w:val="28"/>
          <w:szCs w:val="28"/>
        </w:rPr>
        <w:t>付款方式：</w:t>
      </w:r>
      <w:r>
        <w:rPr>
          <w:rFonts w:hint="eastAsia" w:asciiTheme="minorEastAsia" w:hAnsiTheme="minorEastAsia" w:eastAsiaTheme="minorEastAsia"/>
          <w:sz w:val="28"/>
          <w:szCs w:val="28"/>
          <w:lang w:val="en-US" w:eastAsia="zh-CN"/>
        </w:rPr>
        <w:t>租赁服务费</w:t>
      </w:r>
      <w:r>
        <w:rPr>
          <w:rFonts w:hint="eastAsia" w:asciiTheme="minorEastAsia" w:hAnsiTheme="minorEastAsia" w:eastAsiaTheme="minorEastAsia"/>
          <w:sz w:val="28"/>
          <w:szCs w:val="28"/>
        </w:rPr>
        <w:t>按实际使用</w:t>
      </w:r>
      <w:r>
        <w:rPr>
          <w:rFonts w:hint="eastAsia" w:asciiTheme="minorEastAsia" w:hAnsiTheme="minorEastAsia" w:eastAsiaTheme="minorEastAsia"/>
          <w:sz w:val="28"/>
          <w:szCs w:val="28"/>
          <w:lang w:val="en-US" w:eastAsia="zh-CN"/>
        </w:rPr>
        <w:t>车辆的趟次计算</w:t>
      </w:r>
      <w:r>
        <w:rPr>
          <w:rFonts w:hint="eastAsia" w:asciiTheme="minorEastAsia" w:hAnsiTheme="minorEastAsia" w:eastAsiaTheme="minorEastAsia"/>
          <w:sz w:val="28"/>
          <w:szCs w:val="28"/>
        </w:rPr>
        <w:t>，每</w:t>
      </w:r>
      <w:r>
        <w:rPr>
          <w:rFonts w:hint="eastAsia" w:asciiTheme="minorEastAsia" w:hAnsiTheme="minorEastAsia" w:eastAsiaTheme="minorEastAsia"/>
          <w:sz w:val="28"/>
          <w:szCs w:val="28"/>
          <w:lang w:val="en-US" w:eastAsia="zh-CN"/>
        </w:rPr>
        <w:t>次</w:t>
      </w:r>
      <w:r>
        <w:rPr>
          <w:rFonts w:hint="eastAsia" w:asciiTheme="minorEastAsia" w:hAnsiTheme="minorEastAsia" w:eastAsiaTheme="minorEastAsia"/>
          <w:sz w:val="28"/>
          <w:szCs w:val="28"/>
        </w:rPr>
        <w:t>每</w:t>
      </w:r>
      <w:r>
        <w:rPr>
          <w:rFonts w:hint="eastAsia" w:asciiTheme="minorEastAsia" w:hAnsiTheme="minorEastAsia" w:eastAsiaTheme="minorEastAsia"/>
          <w:sz w:val="28"/>
          <w:szCs w:val="28"/>
          <w:lang w:val="en-US" w:eastAsia="zh-CN"/>
        </w:rPr>
        <w:t>台</w:t>
      </w:r>
      <w:r>
        <w:rPr>
          <w:rFonts w:hint="eastAsia" w:asciiTheme="minorEastAsia" w:hAnsiTheme="minorEastAsia" w:eastAsiaTheme="minorEastAsia"/>
          <w:sz w:val="28"/>
          <w:szCs w:val="28"/>
        </w:rPr>
        <w:t>车的租赁价格以中标报价为准。按月支付车辆</w:t>
      </w:r>
      <w:r>
        <w:rPr>
          <w:rFonts w:hint="eastAsia" w:asciiTheme="minorEastAsia" w:hAnsiTheme="minorEastAsia" w:eastAsiaTheme="minorEastAsia"/>
          <w:sz w:val="28"/>
          <w:szCs w:val="28"/>
          <w:lang w:eastAsia="zh-CN"/>
        </w:rPr>
        <w:t>租赁服务费</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每月收到供应商开具的合法发票后10个工作日内以转账方式支付上月</w:t>
      </w:r>
      <w:r>
        <w:rPr>
          <w:rFonts w:hint="eastAsia" w:asciiTheme="minorEastAsia" w:hAnsiTheme="minorEastAsia" w:eastAsiaTheme="minorEastAsia"/>
          <w:sz w:val="28"/>
          <w:szCs w:val="28"/>
          <w:lang w:val="en-US" w:eastAsia="zh-CN"/>
        </w:rPr>
        <w:t>租赁服务费</w:t>
      </w:r>
      <w:r>
        <w:rPr>
          <w:rFonts w:hint="eastAsia" w:asciiTheme="minorEastAsia" w:hAnsiTheme="minorEastAsia" w:eastAsiaTheme="minorEastAsia"/>
          <w:sz w:val="28"/>
          <w:szCs w:val="28"/>
        </w:rPr>
        <w:t>，具体以</w:t>
      </w:r>
      <w:r>
        <w:rPr>
          <w:rFonts w:hint="eastAsia" w:asciiTheme="minorEastAsia" w:hAnsiTheme="minorEastAsia" w:eastAsiaTheme="minorEastAsia"/>
          <w:sz w:val="28"/>
          <w:szCs w:val="28"/>
          <w:lang w:eastAsia="zh-CN"/>
        </w:rPr>
        <w:t>采购人</w:t>
      </w:r>
      <w:r>
        <w:rPr>
          <w:rFonts w:hint="eastAsia" w:asciiTheme="minorEastAsia" w:hAnsiTheme="minorEastAsia" w:eastAsiaTheme="minorEastAsia"/>
          <w:sz w:val="28"/>
          <w:szCs w:val="28"/>
        </w:rPr>
        <w:t>相关部门办理时间为准。</w:t>
      </w:r>
    </w:p>
    <w:p>
      <w:pPr>
        <w:keepNext w:val="0"/>
        <w:keepLines w:val="0"/>
        <w:pageBreakBefore w:val="0"/>
        <w:widowControl w:val="0"/>
        <w:kinsoku/>
        <w:wordWrap/>
        <w:overflowPunct/>
        <w:topLinePunct w:val="0"/>
        <w:autoSpaceDE/>
        <w:autoSpaceDN/>
        <w:bidi w:val="0"/>
        <w:adjustRightInd/>
        <w:snapToGrid/>
        <w:spacing w:line="560" w:lineRule="exact"/>
        <w:ind w:firstLine="388" w:firstLineChars="200"/>
        <w:textAlignment w:val="auto"/>
        <w:rPr>
          <w:rFonts w:hint="eastAsia" w:cs="Times New Roman" w:asciiTheme="minorEastAsia" w:hAnsiTheme="minorEastAsia" w:eastAsiaTheme="minorEastAsia"/>
          <w:sz w:val="28"/>
          <w:szCs w:val="28"/>
          <w:lang w:val="en-US" w:eastAsia="zh-CN"/>
        </w:rPr>
      </w:pPr>
      <w:r>
        <w:rPr>
          <w:rFonts w:hint="eastAsia" w:ascii="宋体" w:hAnsi="宋体" w:cs="仿宋"/>
          <w:color w:val="auto"/>
          <w:spacing w:val="-8"/>
          <w:szCs w:val="21"/>
        </w:rPr>
        <w:t>★</w:t>
      </w:r>
      <w:r>
        <w:rPr>
          <w:rFonts w:hint="eastAsia" w:cs="Times New Roman" w:asciiTheme="minorEastAsia" w:hAnsiTheme="minorEastAsia" w:eastAsiaTheme="minorEastAsia"/>
          <w:b/>
          <w:sz w:val="28"/>
          <w:szCs w:val="28"/>
          <w:lang w:val="en-US" w:eastAsia="zh-CN"/>
        </w:rPr>
        <w:t>3.</w:t>
      </w:r>
      <w:r>
        <w:rPr>
          <w:rFonts w:hint="eastAsia" w:cs="Times New Roman" w:asciiTheme="minorEastAsia" w:hAnsiTheme="minorEastAsia" w:eastAsiaTheme="minorEastAsia"/>
          <w:b/>
          <w:sz w:val="28"/>
          <w:szCs w:val="28"/>
        </w:rPr>
        <w:t>项目履约保证金</w:t>
      </w:r>
      <w:r>
        <w:rPr>
          <w:rFonts w:hint="eastAsia" w:cs="Times New Roman" w:asciiTheme="minorEastAsia" w:hAnsiTheme="minorEastAsia" w:eastAsiaTheme="minorEastAsia"/>
          <w:b/>
          <w:sz w:val="28"/>
          <w:szCs w:val="28"/>
          <w:lang w:eastAsia="zh-CN"/>
        </w:rPr>
        <w:t>：</w:t>
      </w:r>
      <w:r>
        <w:rPr>
          <w:rFonts w:hint="eastAsia" w:cs="Times New Roman" w:asciiTheme="minorEastAsia" w:hAnsiTheme="minorEastAsia" w:eastAsiaTheme="minorEastAsia"/>
          <w:sz w:val="28"/>
          <w:szCs w:val="28"/>
          <w:lang w:val="en-US" w:eastAsia="zh-CN"/>
        </w:rPr>
        <w:t>签订合同前中标供应商按中标总价的5%向采购人缴纳履约保证金，合同期满（包括终止合同）后采购人于30天内无息退还给中标供应商。合同期间，如中标供应商出现重大服务质量问题和严重违约行为，采购人除追究中标供应商相关责任外将没收履约保证金。投标时提供相关承诺。</w:t>
      </w:r>
    </w:p>
    <w:p>
      <w:pPr>
        <w:pStyle w:val="2"/>
        <w:rPr>
          <w:rFonts w:hint="default" w:eastAsiaTheme="minorEastAsia"/>
          <w:lang w:val="en-US" w:eastAsia="zh-CN"/>
        </w:rPr>
      </w:pP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pPr>
        <w:spacing w:line="360" w:lineRule="auto"/>
        <w:jc w:val="center"/>
        <w:rPr>
          <w:rFonts w:hint="eastAsia" w:ascii="华文中宋" w:hAnsi="华文中宋" w:eastAsia="华文中宋" w:cs="华文中宋"/>
          <w:sz w:val="30"/>
          <w:szCs w:val="30"/>
        </w:rPr>
      </w:pPr>
      <w:r>
        <w:rPr>
          <w:rFonts w:hint="eastAsia" w:ascii="华文中宋" w:hAnsi="华文中宋" w:eastAsia="华文中宋" w:cs="华文中宋"/>
          <w:b/>
          <w:color w:val="000000"/>
          <w:sz w:val="30"/>
          <w:szCs w:val="30"/>
          <w:lang w:val="en-US" w:eastAsia="zh-CN"/>
        </w:rPr>
        <w:t>汕尾</w:t>
      </w:r>
      <w:r>
        <w:rPr>
          <w:rFonts w:hint="eastAsia" w:ascii="华文中宋" w:hAnsi="华文中宋" w:eastAsia="华文中宋" w:cs="华文中宋"/>
          <w:b/>
          <w:color w:val="000000"/>
          <w:sz w:val="30"/>
          <w:szCs w:val="30"/>
        </w:rPr>
        <w:t>校区往返</w:t>
      </w:r>
      <w:r>
        <w:rPr>
          <w:rFonts w:hint="eastAsia" w:ascii="华文中宋" w:hAnsi="华文中宋" w:eastAsia="华文中宋" w:cs="华文中宋"/>
          <w:b/>
          <w:color w:val="000000"/>
          <w:sz w:val="30"/>
          <w:szCs w:val="30"/>
          <w:lang w:val="en-US" w:eastAsia="zh-CN"/>
        </w:rPr>
        <w:t>广州</w:t>
      </w:r>
      <w:r>
        <w:rPr>
          <w:rFonts w:hint="eastAsia" w:ascii="华文中宋" w:hAnsi="华文中宋" w:eastAsia="华文中宋" w:cs="华文中宋"/>
          <w:b/>
          <w:color w:val="000000"/>
          <w:sz w:val="30"/>
          <w:szCs w:val="30"/>
        </w:rPr>
        <w:t>石牌校区交通车</w:t>
      </w:r>
      <w:r>
        <w:rPr>
          <w:rFonts w:hint="eastAsia" w:ascii="华文中宋" w:hAnsi="华文中宋" w:eastAsia="华文中宋" w:cs="华文中宋"/>
          <w:b/>
          <w:color w:val="000000"/>
          <w:sz w:val="30"/>
          <w:szCs w:val="30"/>
          <w:lang w:eastAsia="zh-CN"/>
        </w:rPr>
        <w:t>租赁服务</w:t>
      </w:r>
      <w:r>
        <w:rPr>
          <w:rFonts w:hint="eastAsia" w:ascii="华文中宋" w:hAnsi="华文中宋" w:eastAsia="华文中宋" w:cs="华文中宋"/>
          <w:b/>
          <w:color w:val="000000"/>
          <w:sz w:val="30"/>
          <w:szCs w:val="30"/>
        </w:rPr>
        <w:t>考核办法</w:t>
      </w:r>
    </w:p>
    <w:p>
      <w:pPr>
        <w:spacing w:line="360" w:lineRule="auto"/>
        <w:ind w:firstLine="420" w:firstLineChars="150"/>
        <w:rPr>
          <w:rFonts w:cs="仿宋_GB2312" w:asciiTheme="minorEastAsia" w:hAnsiTheme="minorEastAsia" w:eastAsiaTheme="minorEastAsia"/>
          <w:color w:val="000000"/>
          <w:sz w:val="28"/>
          <w:szCs w:val="28"/>
        </w:rPr>
      </w:pP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为加强对</w:t>
      </w:r>
      <w:r>
        <w:rPr>
          <w:rFonts w:hint="eastAsia" w:cs="仿宋_GB2312" w:asciiTheme="minorEastAsia" w:hAnsiTheme="minorEastAsia" w:eastAsiaTheme="minorEastAsia"/>
          <w:sz w:val="28"/>
          <w:szCs w:val="28"/>
          <w:lang w:eastAsia="zh-CN"/>
        </w:rPr>
        <w:t>中标供应商</w:t>
      </w:r>
      <w:r>
        <w:rPr>
          <w:rFonts w:hint="eastAsia" w:cs="仿宋_GB2312" w:asciiTheme="minorEastAsia" w:hAnsiTheme="minorEastAsia" w:eastAsiaTheme="minorEastAsia"/>
          <w:sz w:val="28"/>
          <w:szCs w:val="28"/>
          <w:lang w:val="en-US" w:eastAsia="zh-CN"/>
        </w:rPr>
        <w:t>车辆运行</w:t>
      </w:r>
      <w:r>
        <w:rPr>
          <w:rFonts w:hint="eastAsia" w:cs="仿宋_GB2312" w:asciiTheme="minorEastAsia" w:hAnsiTheme="minorEastAsia" w:eastAsiaTheme="minorEastAsia"/>
          <w:sz w:val="28"/>
          <w:szCs w:val="28"/>
        </w:rPr>
        <w:t>的监管，客观考核</w:t>
      </w:r>
      <w:r>
        <w:rPr>
          <w:rFonts w:hint="eastAsia" w:cs="仿宋_GB2312" w:asciiTheme="minorEastAsia" w:hAnsiTheme="minorEastAsia" w:eastAsiaTheme="minorEastAsia"/>
          <w:sz w:val="28"/>
          <w:szCs w:val="28"/>
          <w:lang w:eastAsia="zh-CN"/>
        </w:rPr>
        <w:t>中标供应商服务</w:t>
      </w:r>
      <w:r>
        <w:rPr>
          <w:rFonts w:hint="eastAsia" w:cs="仿宋_GB2312" w:asciiTheme="minorEastAsia" w:hAnsiTheme="minorEastAsia" w:eastAsiaTheme="minorEastAsia"/>
          <w:sz w:val="28"/>
          <w:szCs w:val="28"/>
        </w:rPr>
        <w:t>工作，促进</w:t>
      </w:r>
      <w:r>
        <w:rPr>
          <w:rFonts w:hint="eastAsia" w:cs="仿宋_GB2312" w:asciiTheme="minorEastAsia" w:hAnsiTheme="minorEastAsia" w:eastAsiaTheme="minorEastAsia"/>
          <w:sz w:val="28"/>
          <w:szCs w:val="28"/>
          <w:lang w:val="en-US" w:eastAsia="zh-CN"/>
        </w:rPr>
        <w:t>汕尾校区往返广州石牌校区交通车</w:t>
      </w:r>
      <w:r>
        <w:rPr>
          <w:rFonts w:hint="eastAsia" w:cs="仿宋_GB2312" w:asciiTheme="minorEastAsia" w:hAnsiTheme="minorEastAsia" w:eastAsiaTheme="minorEastAsia"/>
          <w:sz w:val="28"/>
          <w:szCs w:val="28"/>
        </w:rPr>
        <w:t>整体</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质量的提高，</w:t>
      </w:r>
      <w:r>
        <w:rPr>
          <w:rFonts w:hint="eastAsia" w:cs="仿宋_GB2312" w:asciiTheme="minorEastAsia" w:hAnsiTheme="minorEastAsia" w:eastAsiaTheme="minorEastAsia"/>
          <w:sz w:val="28"/>
          <w:szCs w:val="28"/>
          <w:lang w:val="en-US" w:eastAsia="zh-CN"/>
        </w:rPr>
        <w:t>确保行车安全稳定、准时准点，</w:t>
      </w:r>
      <w:r>
        <w:rPr>
          <w:rFonts w:hint="eastAsia" w:cs="仿宋_GB2312" w:asciiTheme="minorEastAsia" w:hAnsiTheme="minorEastAsia" w:eastAsiaTheme="minorEastAsia"/>
          <w:sz w:val="28"/>
          <w:szCs w:val="28"/>
        </w:rPr>
        <w:t>特制订本办法。</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一、指导思想</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坚持为教学、科研、师生员工生活</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的方针和管理育人、</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育人、环境育人的宗旨，为</w:t>
      </w:r>
      <w:r>
        <w:rPr>
          <w:rFonts w:hint="eastAsia" w:cs="仿宋_GB2312" w:asciiTheme="minorEastAsia" w:hAnsiTheme="minorEastAsia" w:eastAsiaTheme="minorEastAsia"/>
          <w:sz w:val="28"/>
          <w:szCs w:val="28"/>
          <w:lang w:val="en-US" w:eastAsia="zh-CN"/>
        </w:rPr>
        <w:t>校区教学科研</w:t>
      </w:r>
      <w:r>
        <w:rPr>
          <w:rFonts w:hint="eastAsia" w:cs="仿宋_GB2312" w:asciiTheme="minorEastAsia" w:hAnsiTheme="minorEastAsia" w:eastAsiaTheme="minorEastAsia"/>
          <w:sz w:val="28"/>
          <w:szCs w:val="28"/>
        </w:rPr>
        <w:t>的发展提供高效、优质的</w:t>
      </w:r>
      <w:r>
        <w:rPr>
          <w:rFonts w:hint="eastAsia" w:cs="仿宋_GB2312" w:asciiTheme="minorEastAsia" w:hAnsiTheme="minorEastAsia" w:eastAsiaTheme="minorEastAsia"/>
          <w:sz w:val="28"/>
          <w:szCs w:val="28"/>
          <w:lang w:val="en-US" w:eastAsia="zh-CN"/>
        </w:rPr>
        <w:t>交通车辆</w:t>
      </w:r>
      <w:r>
        <w:rPr>
          <w:rFonts w:hint="eastAsia" w:cs="仿宋_GB2312" w:asciiTheme="minorEastAsia" w:hAnsiTheme="minorEastAsia" w:eastAsiaTheme="minorEastAsia"/>
          <w:sz w:val="28"/>
          <w:szCs w:val="28"/>
        </w:rPr>
        <w:t>保障</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二、考核目的</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提高</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质量，改善</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态度，营造文明向上、环境舒适、</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到位、管理有序的校园</w:t>
      </w:r>
      <w:r>
        <w:rPr>
          <w:rFonts w:hint="eastAsia" w:cs="仿宋_GB2312" w:asciiTheme="minorEastAsia" w:hAnsiTheme="minorEastAsia" w:eastAsiaTheme="minorEastAsia"/>
          <w:sz w:val="28"/>
          <w:szCs w:val="28"/>
          <w:lang w:val="en-US" w:eastAsia="zh-CN"/>
        </w:rPr>
        <w:t>交通车辆</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三、考核原则</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（一）从实际出发，客观公正，实事求是的原则；</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（二）内控与外检相结合，平时巡查与定期考核相结合，专业量化考核与师生监督相结合的原则。</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四、考核的组织与实施     </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（一）日常巡查：</w:t>
      </w:r>
      <w:r>
        <w:rPr>
          <w:rFonts w:hint="eastAsia" w:asciiTheme="minorEastAsia" w:hAnsiTheme="minorEastAsia" w:eastAsiaTheme="minorEastAsia"/>
          <w:sz w:val="28"/>
          <w:szCs w:val="28"/>
          <w:lang w:val="en-US" w:eastAsia="zh-CN"/>
        </w:rPr>
        <w:t>采购人后勤保卫办等</w:t>
      </w:r>
      <w:r>
        <w:rPr>
          <w:rFonts w:hint="eastAsia" w:asciiTheme="minorEastAsia" w:hAnsiTheme="minorEastAsia" w:eastAsiaTheme="minorEastAsia"/>
          <w:sz w:val="28"/>
          <w:szCs w:val="28"/>
        </w:rPr>
        <w:t>职能部门对</w:t>
      </w:r>
      <w:r>
        <w:rPr>
          <w:rFonts w:hint="eastAsia" w:asciiTheme="minorEastAsia" w:hAnsiTheme="minorEastAsia" w:eastAsiaTheme="minorEastAsia"/>
          <w:sz w:val="28"/>
          <w:szCs w:val="28"/>
          <w:lang w:eastAsia="zh-CN"/>
        </w:rPr>
        <w:t>中标供应商</w:t>
      </w:r>
      <w:r>
        <w:rPr>
          <w:rFonts w:hint="eastAsia" w:asciiTheme="minorEastAsia" w:hAnsiTheme="minorEastAsia" w:eastAsiaTheme="minorEastAsia"/>
          <w:sz w:val="28"/>
          <w:szCs w:val="28"/>
        </w:rPr>
        <w:t>所负责的</w:t>
      </w:r>
      <w:r>
        <w:rPr>
          <w:rFonts w:hint="eastAsia" w:asciiTheme="minorEastAsia" w:hAnsiTheme="minorEastAsia" w:eastAsiaTheme="minorEastAsia"/>
          <w:sz w:val="28"/>
          <w:szCs w:val="28"/>
          <w:lang w:eastAsia="zh-CN"/>
        </w:rPr>
        <w:t>服务</w:t>
      </w:r>
      <w:r>
        <w:rPr>
          <w:rFonts w:hint="eastAsia" w:asciiTheme="minorEastAsia" w:hAnsiTheme="minorEastAsia" w:eastAsiaTheme="minorEastAsia"/>
          <w:sz w:val="28"/>
          <w:szCs w:val="28"/>
        </w:rPr>
        <w:t>工作进行巡检,并做好巡查记录，作为每月日常巡查评分的依据。</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（二）月度考核：对</w:t>
      </w:r>
      <w:r>
        <w:rPr>
          <w:rFonts w:hint="eastAsia" w:asciiTheme="minorEastAsia" w:hAnsiTheme="minorEastAsia" w:eastAsiaTheme="minorEastAsia"/>
          <w:sz w:val="28"/>
          <w:szCs w:val="28"/>
          <w:lang w:eastAsia="zh-CN"/>
        </w:rPr>
        <w:t>中标供应商服务</w:t>
      </w:r>
      <w:r>
        <w:rPr>
          <w:rFonts w:hint="eastAsia" w:asciiTheme="minorEastAsia" w:hAnsiTheme="minorEastAsia" w:eastAsiaTheme="minorEastAsia"/>
          <w:sz w:val="28"/>
          <w:szCs w:val="28"/>
        </w:rPr>
        <w:t>质量考核采取每月考核一次的形式，每月</w:t>
      </w:r>
      <w:r>
        <w:rPr>
          <w:rFonts w:hint="eastAsia" w:asciiTheme="minorEastAsia" w:hAnsiTheme="minorEastAsia" w:eastAsiaTheme="minorEastAsia"/>
          <w:sz w:val="28"/>
          <w:szCs w:val="28"/>
          <w:lang w:val="en-US" w:eastAsia="zh-CN"/>
        </w:rPr>
        <w:t>考核</w:t>
      </w:r>
      <w:r>
        <w:rPr>
          <w:rFonts w:hint="eastAsia" w:asciiTheme="minorEastAsia" w:hAnsiTheme="minorEastAsia" w:eastAsiaTheme="minorEastAsia"/>
          <w:sz w:val="28"/>
          <w:szCs w:val="28"/>
        </w:rPr>
        <w:t>结果与</w:t>
      </w:r>
      <w:r>
        <w:rPr>
          <w:rFonts w:hint="eastAsia" w:asciiTheme="minorEastAsia" w:hAnsiTheme="minorEastAsia" w:eastAsiaTheme="minorEastAsia"/>
          <w:sz w:val="28"/>
          <w:szCs w:val="28"/>
          <w:lang w:eastAsia="zh-CN"/>
        </w:rPr>
        <w:t>租赁服务</w:t>
      </w:r>
      <w:r>
        <w:rPr>
          <w:rFonts w:hint="eastAsia" w:asciiTheme="minorEastAsia" w:hAnsiTheme="minorEastAsia" w:eastAsiaTheme="minorEastAsia"/>
          <w:sz w:val="28"/>
          <w:szCs w:val="28"/>
        </w:rPr>
        <w:t>费挂钩。</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asciiTheme="minorEastAsia" w:hAnsiTheme="minorEastAsia" w:eastAsiaTheme="minorEastAsia"/>
          <w:sz w:val="28"/>
          <w:szCs w:val="28"/>
          <w:lang w:val="en-US" w:eastAsia="zh-CN"/>
        </w:rPr>
        <w:t>学期</w:t>
      </w:r>
      <w:r>
        <w:rPr>
          <w:rFonts w:hint="eastAsia" w:asciiTheme="minorEastAsia" w:hAnsiTheme="minorEastAsia" w:eastAsiaTheme="minorEastAsia"/>
          <w:sz w:val="28"/>
          <w:szCs w:val="28"/>
        </w:rPr>
        <w:t>考核：对</w:t>
      </w:r>
      <w:r>
        <w:rPr>
          <w:rFonts w:hint="eastAsia" w:asciiTheme="minorEastAsia" w:hAnsiTheme="minorEastAsia" w:eastAsiaTheme="minorEastAsia"/>
          <w:sz w:val="28"/>
          <w:szCs w:val="28"/>
          <w:lang w:eastAsia="zh-CN"/>
        </w:rPr>
        <w:t>中标供应商服务</w:t>
      </w:r>
      <w:r>
        <w:rPr>
          <w:rFonts w:hint="eastAsia" w:asciiTheme="minorEastAsia" w:hAnsiTheme="minorEastAsia" w:eastAsiaTheme="minorEastAsia"/>
          <w:sz w:val="28"/>
          <w:szCs w:val="28"/>
        </w:rPr>
        <w:t>质量进行</w:t>
      </w:r>
      <w:r>
        <w:rPr>
          <w:rFonts w:hint="eastAsia" w:asciiTheme="minorEastAsia" w:hAnsiTheme="minorEastAsia" w:eastAsiaTheme="minorEastAsia"/>
          <w:sz w:val="28"/>
          <w:szCs w:val="28"/>
          <w:lang w:val="en-US" w:eastAsia="zh-CN"/>
        </w:rPr>
        <w:t>学期</w:t>
      </w:r>
      <w:r>
        <w:rPr>
          <w:rFonts w:hint="eastAsia" w:asciiTheme="minorEastAsia" w:hAnsiTheme="minorEastAsia" w:eastAsiaTheme="minorEastAsia"/>
          <w:sz w:val="28"/>
          <w:szCs w:val="28"/>
        </w:rPr>
        <w:t>考核，</w:t>
      </w:r>
      <w:r>
        <w:rPr>
          <w:rFonts w:hint="eastAsia" w:cs="仿宋_GB2312" w:asciiTheme="minorEastAsia" w:hAnsiTheme="minorEastAsia" w:eastAsiaTheme="minorEastAsia"/>
          <w:sz w:val="28"/>
          <w:szCs w:val="28"/>
        </w:rPr>
        <w:t>若</w:t>
      </w:r>
      <w:r>
        <w:rPr>
          <w:rFonts w:hint="eastAsia" w:cs="仿宋_GB2312" w:asciiTheme="minorEastAsia" w:hAnsiTheme="minorEastAsia" w:eastAsiaTheme="minorEastAsia"/>
          <w:sz w:val="28"/>
          <w:szCs w:val="28"/>
          <w:lang w:val="en-US" w:eastAsia="zh-CN"/>
        </w:rPr>
        <w:t>学期</w:t>
      </w:r>
      <w:r>
        <w:rPr>
          <w:rFonts w:hint="eastAsia" w:cs="仿宋_GB2312" w:asciiTheme="minorEastAsia" w:hAnsiTheme="minorEastAsia" w:eastAsiaTheme="minorEastAsia"/>
          <w:sz w:val="28"/>
          <w:szCs w:val="28"/>
        </w:rPr>
        <w:t>考核的汇总分值为“差”等级，</w:t>
      </w:r>
      <w:r>
        <w:rPr>
          <w:rFonts w:hint="eastAsia" w:cs="仿宋_GB2312" w:asciiTheme="minorEastAsia" w:hAnsiTheme="minorEastAsia" w:eastAsiaTheme="minorEastAsia"/>
          <w:sz w:val="28"/>
          <w:szCs w:val="28"/>
          <w:lang w:eastAsia="zh-CN"/>
        </w:rPr>
        <w:t>采购人</w:t>
      </w:r>
      <w:r>
        <w:rPr>
          <w:rFonts w:hint="eastAsia" w:cs="仿宋_GB2312" w:asciiTheme="minorEastAsia" w:hAnsiTheme="minorEastAsia" w:eastAsiaTheme="minorEastAsia"/>
          <w:sz w:val="28"/>
          <w:szCs w:val="28"/>
        </w:rPr>
        <w:t>随时有权解除</w:t>
      </w:r>
      <w:r>
        <w:rPr>
          <w:rFonts w:hint="eastAsia" w:cs="仿宋_GB2312" w:asciiTheme="minorEastAsia" w:hAnsiTheme="minorEastAsia" w:eastAsiaTheme="minorEastAsia"/>
          <w:sz w:val="28"/>
          <w:szCs w:val="28"/>
          <w:lang w:eastAsia="zh-CN"/>
        </w:rPr>
        <w:t>租赁服务</w:t>
      </w:r>
      <w:r>
        <w:rPr>
          <w:rFonts w:hint="eastAsia" w:cs="仿宋_GB2312" w:asciiTheme="minorEastAsia" w:hAnsiTheme="minorEastAsia" w:eastAsiaTheme="minorEastAsia"/>
          <w:sz w:val="28"/>
          <w:szCs w:val="28"/>
          <w:lang w:val="en-US" w:eastAsia="zh-CN"/>
        </w:rPr>
        <w:t>合同</w:t>
      </w:r>
      <w:r>
        <w:rPr>
          <w:rFonts w:hint="eastAsia" w:cs="仿宋_GB2312" w:asciiTheme="minorEastAsia" w:hAnsiTheme="minorEastAsia" w:eastAsiaTheme="minorEastAsia"/>
          <w:sz w:val="28"/>
          <w:szCs w:val="28"/>
        </w:rPr>
        <w:t>。</w:t>
      </w:r>
    </w:p>
    <w:p>
      <w:pPr>
        <w:adjustRightInd w:val="0"/>
        <w:snapToGrid w:val="0"/>
        <w:spacing w:line="360" w:lineRule="auto"/>
        <w:ind w:firstLine="562"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b/>
          <w:bCs/>
          <w:sz w:val="28"/>
          <w:szCs w:val="28"/>
        </w:rPr>
        <w:t xml:space="preserve">五、月度考核方案 </w:t>
      </w:r>
    </w:p>
    <w:p>
      <w:pPr>
        <w:adjustRightInd w:val="0"/>
        <w:snapToGrid w:val="0"/>
        <w:spacing w:line="360" w:lineRule="auto"/>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   （一）考核方式</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考评依据双方签订的</w:t>
      </w:r>
      <w:r>
        <w:rPr>
          <w:rFonts w:hint="eastAsia" w:asciiTheme="minorEastAsia" w:hAnsiTheme="minorEastAsia" w:eastAsiaTheme="minorEastAsia"/>
          <w:sz w:val="28"/>
          <w:szCs w:val="28"/>
          <w:lang w:eastAsia="zh-CN"/>
        </w:rPr>
        <w:t>租赁服务</w:t>
      </w:r>
      <w:r>
        <w:rPr>
          <w:rFonts w:hint="eastAsia" w:asciiTheme="minorEastAsia" w:hAnsiTheme="minorEastAsia" w:eastAsiaTheme="minorEastAsia"/>
          <w:sz w:val="28"/>
          <w:szCs w:val="28"/>
        </w:rPr>
        <w:t>合同及相关</w:t>
      </w:r>
      <w:r>
        <w:rPr>
          <w:rFonts w:hint="eastAsia" w:asciiTheme="minorEastAsia" w:hAnsiTheme="minorEastAsia" w:eastAsiaTheme="minorEastAsia"/>
          <w:sz w:val="28"/>
          <w:szCs w:val="28"/>
          <w:lang w:val="en-US" w:eastAsia="zh-CN"/>
        </w:rPr>
        <w:t>考核评分</w:t>
      </w:r>
      <w:r>
        <w:rPr>
          <w:rFonts w:hint="eastAsia" w:asciiTheme="minorEastAsia" w:hAnsiTheme="minorEastAsia" w:eastAsiaTheme="minorEastAsia"/>
          <w:sz w:val="28"/>
          <w:szCs w:val="28"/>
        </w:rPr>
        <w:t>细则</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详见下文的考核评分细则表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，由</w:t>
      </w:r>
      <w:r>
        <w:rPr>
          <w:rFonts w:hint="eastAsia" w:asciiTheme="minorEastAsia" w:hAnsiTheme="minorEastAsia" w:eastAsiaTheme="minorEastAsia"/>
          <w:sz w:val="28"/>
          <w:szCs w:val="28"/>
          <w:lang w:val="en-US" w:eastAsia="zh-CN"/>
        </w:rPr>
        <w:t>采购人的党政综合办、后勤保卫办等</w:t>
      </w:r>
      <w:r>
        <w:rPr>
          <w:rFonts w:hint="eastAsia" w:asciiTheme="minorEastAsia" w:hAnsiTheme="minorEastAsia" w:eastAsiaTheme="minorEastAsia"/>
          <w:sz w:val="28"/>
          <w:szCs w:val="28"/>
        </w:rPr>
        <w:t>职能部门通过查阅资料、现场查看、</w:t>
      </w:r>
      <w:r>
        <w:rPr>
          <w:rFonts w:hint="eastAsia" w:asciiTheme="minorEastAsia" w:hAnsiTheme="minorEastAsia" w:eastAsiaTheme="minorEastAsia"/>
          <w:sz w:val="28"/>
          <w:szCs w:val="28"/>
          <w:lang w:eastAsia="zh-CN"/>
        </w:rPr>
        <w:t>中标供应商</w:t>
      </w:r>
      <w:r>
        <w:rPr>
          <w:rFonts w:hint="eastAsia" w:asciiTheme="minorEastAsia" w:hAnsiTheme="minorEastAsia" w:eastAsiaTheme="minorEastAsia"/>
          <w:sz w:val="28"/>
          <w:szCs w:val="28"/>
        </w:rPr>
        <w:t>日常工作表现等方式，对照考核标准，每月一次进行考评。</w:t>
      </w:r>
    </w:p>
    <w:p>
      <w:pPr>
        <w:adjustRightInd w:val="0"/>
        <w:snapToGrid w:val="0"/>
        <w:spacing w:line="360" w:lineRule="auto"/>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  </w:t>
      </w: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b/>
          <w:bCs/>
          <w:sz w:val="28"/>
          <w:szCs w:val="28"/>
        </w:rPr>
        <w:t>（二）考核时间</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每月在5日—10日之间任选1天，遇节假日顺延。 </w:t>
      </w:r>
    </w:p>
    <w:p>
      <w:pPr>
        <w:adjustRightInd w:val="0"/>
        <w:snapToGrid w:val="0"/>
        <w:spacing w:line="360" w:lineRule="auto"/>
        <w:ind w:firstLine="413" w:firstLineChars="147"/>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（三）问题整改阶段</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根据评分细则表汇总的有关</w:t>
      </w:r>
      <w:r>
        <w:rPr>
          <w:rFonts w:hint="eastAsia" w:cs="仿宋_GB2312" w:asciiTheme="minorEastAsia" w:hAnsiTheme="minorEastAsia" w:eastAsiaTheme="minorEastAsia"/>
          <w:sz w:val="28"/>
          <w:szCs w:val="28"/>
          <w:lang w:eastAsia="zh-CN"/>
        </w:rPr>
        <w:t>中标供应商服务</w:t>
      </w:r>
      <w:r>
        <w:rPr>
          <w:rFonts w:hint="eastAsia" w:cs="仿宋_GB2312" w:asciiTheme="minorEastAsia" w:hAnsiTheme="minorEastAsia" w:eastAsiaTheme="minorEastAsia"/>
          <w:sz w:val="28"/>
          <w:szCs w:val="28"/>
        </w:rPr>
        <w:t>存在</w:t>
      </w:r>
      <w:r>
        <w:rPr>
          <w:rFonts w:hint="eastAsia" w:cs="仿宋_GB2312" w:asciiTheme="minorEastAsia" w:hAnsiTheme="minorEastAsia" w:eastAsiaTheme="minorEastAsia"/>
          <w:sz w:val="28"/>
          <w:szCs w:val="28"/>
          <w:lang w:val="en-US" w:eastAsia="zh-CN"/>
        </w:rPr>
        <w:t>的</w:t>
      </w:r>
      <w:r>
        <w:rPr>
          <w:rFonts w:hint="eastAsia" w:cs="仿宋_GB2312" w:asciiTheme="minorEastAsia" w:hAnsiTheme="minorEastAsia" w:eastAsiaTheme="minorEastAsia"/>
          <w:sz w:val="28"/>
          <w:szCs w:val="28"/>
        </w:rPr>
        <w:t>问题，由</w:t>
      </w:r>
      <w:r>
        <w:rPr>
          <w:rFonts w:hint="eastAsia" w:cs="仿宋_GB2312" w:asciiTheme="minorEastAsia" w:hAnsiTheme="minorEastAsia" w:eastAsiaTheme="minorEastAsia"/>
          <w:sz w:val="28"/>
          <w:szCs w:val="28"/>
          <w:lang w:eastAsia="zh-CN"/>
        </w:rPr>
        <w:t>中标供应商</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z w:val="28"/>
          <w:szCs w:val="28"/>
          <w:lang w:val="en-US" w:eastAsia="zh-CN"/>
        </w:rPr>
        <w:t>采购人相关</w:t>
      </w:r>
      <w:r>
        <w:rPr>
          <w:rFonts w:hint="eastAsia" w:cs="仿宋_GB2312" w:asciiTheme="minorEastAsia" w:hAnsiTheme="minorEastAsia" w:eastAsiaTheme="minorEastAsia"/>
          <w:sz w:val="28"/>
          <w:szCs w:val="28"/>
        </w:rPr>
        <w:t>职能部门下发的《整改通知书》提出整改计划并限期进行整改。</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（四）考核等级</w:t>
      </w:r>
    </w:p>
    <w:p>
      <w:pPr>
        <w:adjustRightInd w:val="0"/>
        <w:snapToGrid w:val="0"/>
        <w:spacing w:line="360" w:lineRule="auto"/>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sz w:val="28"/>
          <w:szCs w:val="28"/>
        </w:rPr>
        <w:t>优秀：考核评估分值≥90分。</w:t>
      </w:r>
    </w:p>
    <w:p>
      <w:pPr>
        <w:adjustRightInd w:val="0"/>
        <w:snapToGrid w:val="0"/>
        <w:spacing w:line="360" w:lineRule="auto"/>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sz w:val="28"/>
          <w:szCs w:val="28"/>
        </w:rPr>
        <w:t>良好：考核评估分值≥80分。</w:t>
      </w:r>
    </w:p>
    <w:p>
      <w:pPr>
        <w:adjustRightInd w:val="0"/>
        <w:snapToGrid w:val="0"/>
        <w:spacing w:line="360" w:lineRule="auto"/>
        <w:ind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差：考核评估分值＜</w:t>
      </w:r>
      <w:r>
        <w:rPr>
          <w:rFonts w:hint="eastAsia" w:cs="仿宋_GB2312" w:asciiTheme="minorEastAsia" w:hAnsiTheme="minorEastAsia" w:eastAsiaTheme="minorEastAsia"/>
          <w:sz w:val="28"/>
          <w:szCs w:val="28"/>
          <w:lang w:val="en-US" w:eastAsia="zh-CN"/>
        </w:rPr>
        <w:t>8</w:t>
      </w:r>
      <w:r>
        <w:rPr>
          <w:rFonts w:hint="eastAsia" w:cs="仿宋_GB2312" w:asciiTheme="minorEastAsia" w:hAnsiTheme="minorEastAsia" w:eastAsiaTheme="minorEastAsia"/>
          <w:sz w:val="28"/>
          <w:szCs w:val="28"/>
        </w:rPr>
        <w:t>0分。</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（五）奖罚措施 </w:t>
      </w:r>
    </w:p>
    <w:p>
      <w:pPr>
        <w:adjustRightInd w:val="0"/>
        <w:snapToGrid w:val="0"/>
        <w:spacing w:line="360" w:lineRule="auto"/>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若当月</w:t>
      </w:r>
      <w:r>
        <w:rPr>
          <w:rFonts w:hint="eastAsia" w:cs="仿宋_GB2312" w:asciiTheme="minorEastAsia" w:hAnsiTheme="minorEastAsia" w:eastAsiaTheme="minorEastAsia"/>
          <w:bCs/>
          <w:sz w:val="28"/>
          <w:szCs w:val="28"/>
          <w:lang w:val="en-US" w:eastAsia="zh-CN"/>
        </w:rPr>
        <w:t>考核</w:t>
      </w:r>
      <w:r>
        <w:rPr>
          <w:rFonts w:hint="eastAsia" w:cs="仿宋_GB2312" w:asciiTheme="minorEastAsia" w:hAnsiTheme="minorEastAsia" w:eastAsiaTheme="minorEastAsia"/>
          <w:bCs/>
          <w:sz w:val="28"/>
          <w:szCs w:val="28"/>
        </w:rPr>
        <w:t>结果为“差”等级，</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将提出警告并</w:t>
      </w:r>
      <w:r>
        <w:rPr>
          <w:rFonts w:hint="eastAsia" w:cs="仿宋_GB2312" w:asciiTheme="minorEastAsia" w:hAnsiTheme="minorEastAsia" w:eastAsiaTheme="minorEastAsia"/>
          <w:sz w:val="28"/>
          <w:szCs w:val="28"/>
        </w:rPr>
        <w:t>下发《整改通知书》</w:t>
      </w:r>
      <w:r>
        <w:rPr>
          <w:rFonts w:hint="eastAsia" w:cs="仿宋_GB2312" w:asciiTheme="minorEastAsia" w:hAnsiTheme="minorEastAsia" w:eastAsiaTheme="minorEastAsia"/>
          <w:bCs/>
          <w:sz w:val="28"/>
          <w:szCs w:val="28"/>
        </w:rPr>
        <w:t>要求限期整改；若下个月</w:t>
      </w:r>
      <w:r>
        <w:rPr>
          <w:rFonts w:hint="eastAsia" w:cs="仿宋_GB2312" w:asciiTheme="minorEastAsia" w:hAnsiTheme="minorEastAsia" w:eastAsiaTheme="minorEastAsia"/>
          <w:bCs/>
          <w:sz w:val="28"/>
          <w:szCs w:val="28"/>
          <w:lang w:val="en-US" w:eastAsia="zh-CN"/>
        </w:rPr>
        <w:t>考核</w:t>
      </w:r>
      <w:r>
        <w:rPr>
          <w:rFonts w:hint="eastAsia" w:cs="仿宋_GB2312" w:asciiTheme="minorEastAsia" w:hAnsiTheme="minorEastAsia" w:eastAsiaTheme="minorEastAsia"/>
          <w:bCs/>
          <w:sz w:val="28"/>
          <w:szCs w:val="28"/>
        </w:rPr>
        <w:t>结果仍为“差”等级，将扣除当月</w:t>
      </w:r>
      <w:r>
        <w:rPr>
          <w:rFonts w:hint="eastAsia" w:cs="仿宋_GB2312" w:asciiTheme="minorEastAsia" w:hAnsiTheme="minorEastAsia" w:eastAsiaTheme="minorEastAsia"/>
          <w:bCs/>
          <w:sz w:val="28"/>
          <w:szCs w:val="28"/>
          <w:lang w:eastAsia="zh-CN"/>
        </w:rPr>
        <w:t>租赁服务</w:t>
      </w:r>
      <w:r>
        <w:rPr>
          <w:rFonts w:hint="eastAsia" w:cs="仿宋_GB2312" w:asciiTheme="minorEastAsia" w:hAnsiTheme="minorEastAsia" w:eastAsiaTheme="minorEastAsia"/>
          <w:bCs/>
          <w:sz w:val="28"/>
          <w:szCs w:val="28"/>
        </w:rPr>
        <w:t>费的5%作为罚金；</w:t>
      </w:r>
      <w:r>
        <w:rPr>
          <w:rFonts w:hint="eastAsia" w:cs="仿宋_GB2312" w:asciiTheme="minorEastAsia" w:hAnsiTheme="minorEastAsia" w:eastAsiaTheme="minorEastAsia"/>
          <w:bCs/>
          <w:sz w:val="28"/>
          <w:szCs w:val="28"/>
          <w:lang w:val="en-US" w:eastAsia="zh-CN"/>
        </w:rPr>
        <w:t>租赁服务期间，</w:t>
      </w:r>
      <w:r>
        <w:rPr>
          <w:rFonts w:hint="eastAsia" w:cs="仿宋_GB2312" w:asciiTheme="minorEastAsia" w:hAnsiTheme="minorEastAsia" w:eastAsiaTheme="minorEastAsia"/>
          <w:bCs/>
          <w:sz w:val="28"/>
          <w:szCs w:val="28"/>
        </w:rPr>
        <w:t>如</w:t>
      </w:r>
      <w:r>
        <w:rPr>
          <w:rFonts w:hint="eastAsia" w:cs="仿宋_GB2312" w:asciiTheme="minorEastAsia" w:hAnsiTheme="minorEastAsia" w:eastAsiaTheme="minorEastAsia"/>
          <w:bCs/>
          <w:sz w:val="28"/>
          <w:szCs w:val="28"/>
          <w:lang w:val="en-US" w:eastAsia="zh-CN"/>
        </w:rPr>
        <w:t>出现</w:t>
      </w:r>
      <w:r>
        <w:rPr>
          <w:rFonts w:hint="eastAsia" w:cs="仿宋_GB2312" w:asciiTheme="minorEastAsia" w:hAnsiTheme="minorEastAsia" w:eastAsiaTheme="minorEastAsia"/>
          <w:bCs/>
          <w:sz w:val="28"/>
          <w:szCs w:val="28"/>
        </w:rPr>
        <w:t>累计</w:t>
      </w:r>
      <w:r>
        <w:rPr>
          <w:rFonts w:hint="eastAsia" w:cs="仿宋_GB2312" w:asciiTheme="minorEastAsia" w:hAnsiTheme="minorEastAsia" w:eastAsiaTheme="minorEastAsia"/>
          <w:bCs/>
          <w:sz w:val="28"/>
          <w:szCs w:val="28"/>
          <w:lang w:val="en-US" w:eastAsia="zh-CN"/>
        </w:rPr>
        <w:t>三</w:t>
      </w:r>
      <w:r>
        <w:rPr>
          <w:rFonts w:hint="eastAsia" w:cs="仿宋_GB2312" w:asciiTheme="minorEastAsia" w:hAnsiTheme="minorEastAsia" w:eastAsiaTheme="minorEastAsia"/>
          <w:bCs/>
          <w:sz w:val="28"/>
          <w:szCs w:val="28"/>
        </w:rPr>
        <w:t>个月的</w:t>
      </w:r>
      <w:r>
        <w:rPr>
          <w:rFonts w:hint="eastAsia" w:cs="仿宋_GB2312" w:asciiTheme="minorEastAsia" w:hAnsiTheme="minorEastAsia" w:eastAsiaTheme="minorEastAsia"/>
          <w:bCs/>
          <w:sz w:val="28"/>
          <w:szCs w:val="28"/>
          <w:lang w:val="en-US" w:eastAsia="zh-CN"/>
        </w:rPr>
        <w:t>考核</w:t>
      </w:r>
      <w:r>
        <w:rPr>
          <w:rFonts w:hint="eastAsia" w:cs="仿宋_GB2312" w:asciiTheme="minorEastAsia" w:hAnsiTheme="minorEastAsia" w:eastAsiaTheme="minorEastAsia"/>
          <w:bCs/>
          <w:sz w:val="28"/>
          <w:szCs w:val="28"/>
        </w:rPr>
        <w:t>结果为“差”等级，则</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可随时解除与</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的合同关系，同时，</w:t>
      </w:r>
      <w:r>
        <w:rPr>
          <w:rFonts w:hint="eastAsia" w:cs="仿宋_GB2312" w:asciiTheme="minorEastAsia" w:hAnsiTheme="minorEastAsia" w:eastAsiaTheme="minorEastAsia"/>
          <w:bCs/>
          <w:sz w:val="28"/>
          <w:szCs w:val="28"/>
          <w:lang w:eastAsia="zh-CN"/>
        </w:rPr>
        <w:t>采购人</w:t>
      </w:r>
      <w:r>
        <w:rPr>
          <w:rFonts w:hint="eastAsia" w:cs="仿宋_GB2312" w:asciiTheme="minorEastAsia" w:hAnsiTheme="minorEastAsia" w:eastAsiaTheme="minorEastAsia"/>
          <w:bCs/>
          <w:sz w:val="28"/>
          <w:szCs w:val="28"/>
        </w:rPr>
        <w:t>不再向</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划拨尚未支付的一切费用，</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交纳的合同</w:t>
      </w:r>
      <w:r>
        <w:rPr>
          <w:rFonts w:hint="eastAsia" w:cs="仿宋_GB2312" w:asciiTheme="minorEastAsia" w:hAnsiTheme="minorEastAsia" w:eastAsiaTheme="minorEastAsia"/>
          <w:bCs/>
          <w:sz w:val="28"/>
          <w:szCs w:val="28"/>
          <w:lang w:val="en-US" w:eastAsia="zh-CN"/>
        </w:rPr>
        <w:t>履约</w:t>
      </w:r>
      <w:r>
        <w:rPr>
          <w:rFonts w:hint="eastAsia" w:cs="仿宋_GB2312" w:asciiTheme="minorEastAsia" w:hAnsiTheme="minorEastAsia" w:eastAsiaTheme="minorEastAsia"/>
          <w:bCs/>
          <w:sz w:val="28"/>
          <w:szCs w:val="28"/>
        </w:rPr>
        <w:t>保证金</w:t>
      </w:r>
      <w:r>
        <w:rPr>
          <w:rFonts w:hint="eastAsia" w:cs="仿宋_GB2312" w:asciiTheme="minorEastAsia" w:hAnsiTheme="minorEastAsia" w:eastAsiaTheme="minorEastAsia"/>
          <w:bCs/>
          <w:sz w:val="28"/>
          <w:szCs w:val="28"/>
          <w:lang w:val="en-US" w:eastAsia="zh-CN"/>
        </w:rPr>
        <w:t>也</w:t>
      </w:r>
      <w:r>
        <w:rPr>
          <w:rFonts w:hint="eastAsia" w:cs="仿宋_GB2312" w:asciiTheme="minorEastAsia" w:hAnsiTheme="minorEastAsia" w:eastAsiaTheme="minorEastAsia"/>
          <w:bCs/>
          <w:sz w:val="28"/>
          <w:szCs w:val="28"/>
        </w:rPr>
        <w:t>不退</w:t>
      </w:r>
      <w:r>
        <w:rPr>
          <w:rFonts w:hint="eastAsia" w:cs="仿宋_GB2312" w:asciiTheme="minorEastAsia" w:hAnsiTheme="minorEastAsia" w:eastAsiaTheme="minorEastAsia"/>
          <w:bCs/>
          <w:sz w:val="28"/>
          <w:szCs w:val="28"/>
          <w:lang w:val="en-US" w:eastAsia="zh-CN"/>
        </w:rPr>
        <w:t>还</w:t>
      </w:r>
      <w:r>
        <w:rPr>
          <w:rFonts w:hint="eastAsia" w:cs="仿宋_GB2312" w:asciiTheme="minorEastAsia" w:hAnsiTheme="minorEastAsia" w:eastAsiaTheme="minorEastAsia"/>
          <w:bCs/>
          <w:sz w:val="28"/>
          <w:szCs w:val="28"/>
        </w:rPr>
        <w:t>，由此造成的一切不良后果及直接经济损失由</w:t>
      </w:r>
      <w:r>
        <w:rPr>
          <w:rFonts w:hint="eastAsia" w:cs="仿宋_GB2312" w:asciiTheme="minorEastAsia" w:hAnsiTheme="minorEastAsia" w:eastAsiaTheme="minorEastAsia"/>
          <w:bCs/>
          <w:sz w:val="28"/>
          <w:szCs w:val="28"/>
          <w:lang w:eastAsia="zh-CN"/>
        </w:rPr>
        <w:t>中标供应商</w:t>
      </w:r>
      <w:r>
        <w:rPr>
          <w:rFonts w:hint="eastAsia" w:cs="仿宋_GB2312" w:asciiTheme="minorEastAsia" w:hAnsiTheme="minorEastAsia" w:eastAsiaTheme="minorEastAsia"/>
          <w:bCs/>
          <w:sz w:val="28"/>
          <w:szCs w:val="28"/>
        </w:rPr>
        <w:t>负责。</w:t>
      </w:r>
    </w:p>
    <w:p>
      <w:pPr>
        <w:adjustRightInd w:val="0"/>
        <w:snapToGrid w:val="0"/>
        <w:spacing w:line="360" w:lineRule="auto"/>
        <w:ind w:firstLine="562" w:firstLineChars="200"/>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六、</w:t>
      </w:r>
      <w:r>
        <w:rPr>
          <w:rFonts w:hint="eastAsia" w:cs="仿宋_GB2312" w:asciiTheme="minorEastAsia" w:hAnsiTheme="minorEastAsia" w:eastAsiaTheme="minorEastAsia"/>
          <w:b/>
          <w:bCs/>
          <w:sz w:val="28"/>
          <w:szCs w:val="28"/>
          <w:lang w:val="en-US" w:eastAsia="zh-CN"/>
        </w:rPr>
        <w:t>学期</w:t>
      </w:r>
      <w:r>
        <w:rPr>
          <w:rFonts w:hint="eastAsia" w:cs="仿宋_GB2312" w:asciiTheme="minorEastAsia" w:hAnsiTheme="minorEastAsia" w:eastAsiaTheme="minorEastAsia"/>
          <w:b/>
          <w:bCs/>
          <w:sz w:val="28"/>
          <w:szCs w:val="28"/>
        </w:rPr>
        <w:t>考核方案</w:t>
      </w:r>
    </w:p>
    <w:p>
      <w:pPr>
        <w:adjustRightInd w:val="0"/>
        <w:snapToGrid w:val="0"/>
        <w:spacing w:line="360" w:lineRule="auto"/>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 xml:space="preserve">     每</w:t>
      </w:r>
      <w:r>
        <w:rPr>
          <w:rFonts w:hint="eastAsia" w:cs="仿宋_GB2312" w:asciiTheme="minorEastAsia" w:hAnsiTheme="minorEastAsia" w:eastAsiaTheme="minorEastAsia"/>
          <w:b/>
          <w:bCs/>
          <w:sz w:val="28"/>
          <w:szCs w:val="28"/>
          <w:lang w:val="en-US" w:eastAsia="zh-CN"/>
        </w:rPr>
        <w:t>学期</w:t>
      </w:r>
      <w:r>
        <w:rPr>
          <w:rFonts w:hint="eastAsia" w:cs="仿宋_GB2312" w:asciiTheme="minorEastAsia" w:hAnsiTheme="minorEastAsia" w:eastAsiaTheme="minorEastAsia"/>
          <w:b/>
          <w:bCs/>
          <w:sz w:val="28"/>
          <w:szCs w:val="28"/>
        </w:rPr>
        <w:t>结束前对考核的分数进行汇总，包括以下四个部分：</w:t>
      </w:r>
    </w:p>
    <w:p>
      <w:pPr>
        <w:adjustRightInd w:val="0"/>
        <w:snapToGrid w:val="0"/>
        <w:spacing w:line="360" w:lineRule="auto"/>
        <w:ind w:firstLine="562"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1</w:t>
      </w:r>
      <w:r>
        <w:rPr>
          <w:rFonts w:hint="eastAsia" w:cs="仿宋_GB2312" w:asciiTheme="minorEastAsia" w:hAnsiTheme="minorEastAsia" w:eastAsiaTheme="minorEastAsia"/>
          <w:b/>
          <w:sz w:val="28"/>
          <w:szCs w:val="28"/>
          <w:lang w:val="en-US" w:eastAsia="zh-CN"/>
        </w:rPr>
        <w:t>.</w:t>
      </w:r>
      <w:r>
        <w:rPr>
          <w:rFonts w:hint="eastAsia" w:cs="仿宋_GB2312" w:asciiTheme="minorEastAsia" w:hAnsiTheme="minorEastAsia" w:eastAsiaTheme="minorEastAsia"/>
          <w:b/>
          <w:bCs/>
          <w:sz w:val="28"/>
          <w:szCs w:val="28"/>
        </w:rPr>
        <w:t>日常巡查情况的考评：</w:t>
      </w:r>
      <w:r>
        <w:rPr>
          <w:rFonts w:hint="eastAsia" w:cs="仿宋_GB2312" w:asciiTheme="minorEastAsia" w:hAnsiTheme="minorEastAsia" w:eastAsiaTheme="minorEastAsia"/>
          <w:sz w:val="28"/>
          <w:szCs w:val="28"/>
        </w:rPr>
        <w:t>由职能部门根据日常巡查情况，对</w:t>
      </w:r>
      <w:r>
        <w:rPr>
          <w:rFonts w:hint="eastAsia" w:cs="仿宋_GB2312" w:asciiTheme="minorEastAsia" w:hAnsiTheme="minorEastAsia" w:eastAsiaTheme="minorEastAsia"/>
          <w:sz w:val="28"/>
          <w:szCs w:val="28"/>
          <w:lang w:eastAsia="zh-CN"/>
        </w:rPr>
        <w:t>中标供应商</w:t>
      </w:r>
      <w:r>
        <w:rPr>
          <w:rFonts w:hint="eastAsia" w:cs="仿宋_GB2312" w:asciiTheme="minorEastAsia" w:hAnsiTheme="minorEastAsia" w:eastAsiaTheme="minorEastAsia"/>
          <w:sz w:val="28"/>
          <w:szCs w:val="28"/>
        </w:rPr>
        <w:t>进行日常巡查结果的考核评分，结果占</w:t>
      </w:r>
      <w:r>
        <w:rPr>
          <w:rFonts w:hint="eastAsia" w:cs="仿宋_GB2312" w:asciiTheme="minorEastAsia" w:hAnsiTheme="minorEastAsia" w:eastAsiaTheme="minorEastAsia"/>
          <w:sz w:val="28"/>
          <w:szCs w:val="28"/>
          <w:lang w:val="en-US" w:eastAsia="zh-CN"/>
        </w:rPr>
        <w:t>学期</w:t>
      </w:r>
      <w:r>
        <w:rPr>
          <w:rFonts w:hint="eastAsia" w:cs="仿宋_GB2312" w:asciiTheme="minorEastAsia" w:hAnsiTheme="minorEastAsia" w:eastAsiaTheme="minorEastAsia"/>
          <w:sz w:val="28"/>
          <w:szCs w:val="28"/>
        </w:rPr>
        <w:t>考核的30%。</w:t>
      </w:r>
    </w:p>
    <w:p>
      <w:pPr>
        <w:adjustRightInd w:val="0"/>
        <w:snapToGrid w:val="0"/>
        <w:spacing w:line="360" w:lineRule="auto"/>
        <w:ind w:firstLine="562" w:firstLineChars="20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b/>
          <w:color w:val="auto"/>
          <w:sz w:val="28"/>
          <w:szCs w:val="28"/>
        </w:rPr>
        <w:t>2</w:t>
      </w:r>
      <w:r>
        <w:rPr>
          <w:rFonts w:hint="eastAsia" w:cs="仿宋_GB2312" w:asciiTheme="minorEastAsia" w:hAnsiTheme="minorEastAsia" w:eastAsiaTheme="minorEastAsia"/>
          <w:b/>
          <w:color w:val="auto"/>
          <w:sz w:val="28"/>
          <w:szCs w:val="28"/>
          <w:lang w:val="en-US" w:eastAsia="zh-CN"/>
        </w:rPr>
        <w:t>.</w:t>
      </w:r>
      <w:r>
        <w:rPr>
          <w:rFonts w:hint="eastAsia" w:cs="仿宋_GB2312" w:asciiTheme="minorEastAsia" w:hAnsiTheme="minorEastAsia" w:eastAsiaTheme="minorEastAsia"/>
          <w:b/>
          <w:bCs/>
          <w:color w:val="auto"/>
          <w:sz w:val="28"/>
          <w:szCs w:val="28"/>
        </w:rPr>
        <w:t>每个月考核的情况：</w:t>
      </w:r>
      <w:r>
        <w:rPr>
          <w:rFonts w:hint="eastAsia" w:cs="仿宋_GB2312" w:asciiTheme="minorEastAsia" w:hAnsiTheme="minorEastAsia" w:eastAsiaTheme="minorEastAsia"/>
          <w:color w:val="auto"/>
          <w:sz w:val="28"/>
          <w:szCs w:val="28"/>
        </w:rPr>
        <w:t>根据每个月考核的结果取平均分值，占</w:t>
      </w:r>
      <w:r>
        <w:rPr>
          <w:rFonts w:hint="eastAsia" w:cs="仿宋_GB2312" w:asciiTheme="minorEastAsia" w:hAnsiTheme="minorEastAsia" w:eastAsiaTheme="minorEastAsia"/>
          <w:color w:val="auto"/>
          <w:sz w:val="28"/>
          <w:szCs w:val="28"/>
          <w:lang w:val="en-US" w:eastAsia="zh-CN"/>
        </w:rPr>
        <w:t>学期</w:t>
      </w:r>
      <w:r>
        <w:rPr>
          <w:rFonts w:hint="eastAsia" w:cs="仿宋_GB2312" w:asciiTheme="minorEastAsia" w:hAnsiTheme="minorEastAsia" w:eastAsiaTheme="minorEastAsia"/>
          <w:color w:val="auto"/>
          <w:sz w:val="28"/>
          <w:szCs w:val="28"/>
        </w:rPr>
        <w:t>考核的40%。</w:t>
      </w:r>
    </w:p>
    <w:p>
      <w:pPr>
        <w:adjustRightInd w:val="0"/>
        <w:snapToGrid w:val="0"/>
        <w:spacing w:line="360" w:lineRule="auto"/>
        <w:ind w:firstLine="562" w:firstLineChars="20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b/>
          <w:bCs/>
          <w:color w:val="auto"/>
          <w:sz w:val="28"/>
          <w:szCs w:val="28"/>
        </w:rPr>
        <w:t>3</w:t>
      </w:r>
      <w:r>
        <w:rPr>
          <w:rFonts w:hint="eastAsia" w:cs="仿宋_GB2312" w:asciiTheme="minorEastAsia" w:hAnsiTheme="minorEastAsia" w:eastAsiaTheme="minorEastAsia"/>
          <w:b/>
          <w:bCs/>
          <w:color w:val="auto"/>
          <w:sz w:val="28"/>
          <w:szCs w:val="28"/>
          <w:lang w:val="en-US" w:eastAsia="zh-CN"/>
        </w:rPr>
        <w:t>.</w:t>
      </w:r>
      <w:r>
        <w:rPr>
          <w:rFonts w:hint="eastAsia" w:cs="仿宋_GB2312" w:asciiTheme="minorEastAsia" w:hAnsiTheme="minorEastAsia" w:eastAsiaTheme="minorEastAsia"/>
          <w:b/>
          <w:bCs/>
          <w:color w:val="auto"/>
          <w:sz w:val="28"/>
          <w:szCs w:val="28"/>
          <w:lang w:eastAsia="zh-CN"/>
        </w:rPr>
        <w:t>师生</w:t>
      </w:r>
      <w:r>
        <w:rPr>
          <w:rFonts w:hint="eastAsia" w:cs="仿宋_GB2312" w:asciiTheme="minorEastAsia" w:hAnsiTheme="minorEastAsia" w:eastAsiaTheme="minorEastAsia"/>
          <w:b/>
          <w:bCs/>
          <w:color w:val="auto"/>
          <w:sz w:val="28"/>
          <w:szCs w:val="28"/>
        </w:rPr>
        <w:t>满意度问卷调查：</w:t>
      </w:r>
      <w:r>
        <w:rPr>
          <w:rFonts w:hint="eastAsia" w:cs="仿宋_GB2312" w:asciiTheme="minorEastAsia" w:hAnsiTheme="minorEastAsia" w:eastAsiaTheme="minorEastAsia"/>
          <w:bCs/>
          <w:color w:val="auto"/>
          <w:sz w:val="28"/>
          <w:szCs w:val="28"/>
        </w:rPr>
        <w:t>每</w:t>
      </w:r>
      <w:r>
        <w:rPr>
          <w:rFonts w:hint="eastAsia" w:cs="仿宋_GB2312" w:asciiTheme="minorEastAsia" w:hAnsiTheme="minorEastAsia" w:eastAsiaTheme="minorEastAsia"/>
          <w:bCs/>
          <w:color w:val="auto"/>
          <w:sz w:val="28"/>
          <w:szCs w:val="28"/>
          <w:lang w:val="en-US" w:eastAsia="zh-CN"/>
        </w:rPr>
        <w:t>学期</w:t>
      </w:r>
      <w:r>
        <w:rPr>
          <w:rFonts w:hint="eastAsia" w:cs="仿宋_GB2312" w:asciiTheme="minorEastAsia" w:hAnsiTheme="minorEastAsia" w:eastAsiaTheme="minorEastAsia"/>
          <w:bCs/>
          <w:color w:val="auto"/>
          <w:sz w:val="28"/>
          <w:szCs w:val="28"/>
        </w:rPr>
        <w:t>开展一次满意度调查，</w:t>
      </w:r>
      <w:r>
        <w:rPr>
          <w:rFonts w:hint="eastAsia" w:cs="仿宋_GB2312" w:asciiTheme="minorEastAsia" w:hAnsiTheme="minorEastAsia" w:eastAsiaTheme="minorEastAsia"/>
          <w:color w:val="auto"/>
          <w:sz w:val="28"/>
          <w:szCs w:val="28"/>
        </w:rPr>
        <w:t>面向乘坐</w:t>
      </w:r>
      <w:r>
        <w:rPr>
          <w:rFonts w:hint="eastAsia" w:cs="仿宋_GB2312" w:asciiTheme="minorEastAsia" w:hAnsiTheme="minorEastAsia" w:eastAsiaTheme="minorEastAsia"/>
          <w:color w:val="auto"/>
          <w:sz w:val="28"/>
          <w:szCs w:val="28"/>
          <w:lang w:val="en-US" w:eastAsia="zh-CN"/>
        </w:rPr>
        <w:t>交通车</w:t>
      </w:r>
      <w:r>
        <w:rPr>
          <w:rFonts w:hint="eastAsia" w:cs="仿宋_GB2312" w:asciiTheme="minorEastAsia" w:hAnsiTheme="minorEastAsia" w:eastAsiaTheme="minorEastAsia"/>
          <w:color w:val="auto"/>
          <w:sz w:val="28"/>
          <w:szCs w:val="28"/>
        </w:rPr>
        <w:t>的</w:t>
      </w:r>
      <w:r>
        <w:rPr>
          <w:rFonts w:hint="eastAsia" w:cs="仿宋_GB2312" w:asciiTheme="minorEastAsia" w:hAnsiTheme="minorEastAsia" w:eastAsiaTheme="minorEastAsia"/>
          <w:color w:val="auto"/>
          <w:sz w:val="28"/>
          <w:szCs w:val="28"/>
          <w:lang w:eastAsia="zh-CN"/>
        </w:rPr>
        <w:t>师生</w:t>
      </w:r>
      <w:r>
        <w:rPr>
          <w:rFonts w:hint="eastAsia" w:cs="仿宋_GB2312" w:asciiTheme="minorEastAsia" w:hAnsiTheme="minorEastAsia" w:eastAsiaTheme="minorEastAsia"/>
          <w:color w:val="auto"/>
          <w:sz w:val="28"/>
          <w:szCs w:val="28"/>
        </w:rPr>
        <w:t>，每次发放问卷</w:t>
      </w:r>
      <w:r>
        <w:rPr>
          <w:rFonts w:hint="eastAsia" w:cs="仿宋_GB2312" w:asciiTheme="minorEastAsia" w:hAnsiTheme="minorEastAsia" w:eastAsiaTheme="minorEastAsia"/>
          <w:color w:val="auto"/>
          <w:sz w:val="28"/>
          <w:szCs w:val="28"/>
          <w:lang w:val="en-US" w:eastAsia="zh-CN"/>
        </w:rPr>
        <w:t>20</w:t>
      </w:r>
      <w:r>
        <w:rPr>
          <w:rFonts w:hint="eastAsia" w:cs="仿宋_GB2312" w:asciiTheme="minorEastAsia" w:hAnsiTheme="minorEastAsia" w:eastAsiaTheme="minorEastAsia"/>
          <w:color w:val="auto"/>
          <w:sz w:val="28"/>
          <w:szCs w:val="28"/>
        </w:rPr>
        <w:t>人次，根据</w:t>
      </w:r>
      <w:r>
        <w:rPr>
          <w:rFonts w:hint="eastAsia" w:cs="仿宋_GB2312" w:asciiTheme="minorEastAsia" w:hAnsiTheme="minorEastAsia" w:eastAsiaTheme="minorEastAsia"/>
          <w:color w:val="auto"/>
          <w:sz w:val="28"/>
          <w:szCs w:val="28"/>
          <w:lang w:val="en-US" w:eastAsia="zh-CN"/>
        </w:rPr>
        <w:t>回收问卷</w:t>
      </w:r>
      <w:r>
        <w:rPr>
          <w:rFonts w:hint="eastAsia" w:cs="仿宋_GB2312" w:asciiTheme="minorEastAsia" w:hAnsiTheme="minorEastAsia" w:eastAsiaTheme="minorEastAsia"/>
          <w:color w:val="auto"/>
          <w:sz w:val="28"/>
          <w:szCs w:val="28"/>
        </w:rPr>
        <w:t>的结果</w:t>
      </w:r>
      <w:r>
        <w:rPr>
          <w:rFonts w:hint="eastAsia" w:cs="仿宋_GB2312" w:asciiTheme="minorEastAsia" w:hAnsiTheme="minorEastAsia" w:eastAsiaTheme="minorEastAsia"/>
          <w:color w:val="auto"/>
          <w:sz w:val="28"/>
          <w:szCs w:val="28"/>
          <w:lang w:val="en-US" w:eastAsia="zh-CN"/>
        </w:rPr>
        <w:t>按相应办法计算出分数</w:t>
      </w:r>
      <w:r>
        <w:rPr>
          <w:rFonts w:hint="eastAsia" w:cs="仿宋_GB2312" w:asciiTheme="minorEastAsia" w:hAnsiTheme="minorEastAsia" w:eastAsiaTheme="minorEastAsia"/>
          <w:color w:val="auto"/>
          <w:sz w:val="28"/>
          <w:szCs w:val="28"/>
        </w:rPr>
        <w:t>取平均值，问卷调查的结果占</w:t>
      </w:r>
      <w:r>
        <w:rPr>
          <w:rFonts w:hint="eastAsia" w:cs="仿宋_GB2312" w:asciiTheme="minorEastAsia" w:hAnsiTheme="minorEastAsia" w:eastAsiaTheme="minorEastAsia"/>
          <w:color w:val="auto"/>
          <w:sz w:val="28"/>
          <w:szCs w:val="28"/>
          <w:lang w:val="en-US" w:eastAsia="zh-CN"/>
        </w:rPr>
        <w:t>学期</w:t>
      </w:r>
      <w:r>
        <w:rPr>
          <w:rFonts w:hint="eastAsia" w:cs="仿宋_GB2312" w:asciiTheme="minorEastAsia" w:hAnsiTheme="minorEastAsia" w:eastAsiaTheme="minorEastAsia"/>
          <w:color w:val="auto"/>
          <w:sz w:val="28"/>
          <w:szCs w:val="28"/>
        </w:rPr>
        <w:t>考核的30%。</w:t>
      </w:r>
    </w:p>
    <w:p>
      <w:pPr>
        <w:adjustRightInd w:val="0"/>
        <w:snapToGrid w:val="0"/>
        <w:spacing w:line="360" w:lineRule="auto"/>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 xml:space="preserve">    按照回收的满意度调查表中对</w:t>
      </w:r>
      <w:r>
        <w:rPr>
          <w:rFonts w:hint="eastAsia" w:cs="仿宋_GB2312" w:asciiTheme="minorEastAsia" w:hAnsiTheme="minorEastAsia" w:eastAsiaTheme="minorEastAsia"/>
          <w:color w:val="auto"/>
          <w:sz w:val="28"/>
          <w:szCs w:val="28"/>
          <w:lang w:eastAsia="zh-CN"/>
        </w:rPr>
        <w:t>中标供应商服务</w:t>
      </w:r>
      <w:r>
        <w:rPr>
          <w:rFonts w:hint="eastAsia" w:cs="仿宋_GB2312" w:asciiTheme="minorEastAsia" w:hAnsiTheme="minorEastAsia" w:eastAsiaTheme="minorEastAsia"/>
          <w:color w:val="auto"/>
          <w:sz w:val="28"/>
          <w:szCs w:val="28"/>
        </w:rPr>
        <w:t>总体评价的“很满意”、“满意”、“比较满意”项进行统计，满意度问卷调查达90%（含）以上的，得满分；满意度在90%以下的</w:t>
      </w:r>
      <w:r>
        <w:rPr>
          <w:rFonts w:hint="eastAsia" w:cs="仿宋_GB2312" w:asciiTheme="minorEastAsia" w:hAnsiTheme="minorEastAsia" w:eastAsiaTheme="minorEastAsia"/>
          <w:color w:val="auto"/>
          <w:sz w:val="28"/>
          <w:szCs w:val="28"/>
          <w:lang w:eastAsia="zh-CN"/>
        </w:rPr>
        <w:t>：</w:t>
      </w:r>
      <w:r>
        <w:rPr>
          <w:rFonts w:hint="eastAsia" w:cs="仿宋_GB2312" w:asciiTheme="minorEastAsia" w:hAnsiTheme="minorEastAsia" w:eastAsiaTheme="minorEastAsia"/>
          <w:color w:val="auto"/>
          <w:sz w:val="28"/>
          <w:szCs w:val="28"/>
        </w:rPr>
        <w:t>85%-89%得90分、80%-84%得85分、75%-79%得80分、70%-74%得75分、65%-69%得70分、60%-64%得65分，60%以下按实际比例折算得分。</w:t>
      </w:r>
    </w:p>
    <w:p>
      <w:pPr>
        <w:adjustRightInd w:val="0"/>
        <w:snapToGrid w:val="0"/>
        <w:spacing w:line="360" w:lineRule="auto"/>
        <w:ind w:firstLine="562" w:firstLineChars="200"/>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b/>
          <w:bCs/>
          <w:color w:val="000000"/>
          <w:sz w:val="28"/>
          <w:szCs w:val="28"/>
        </w:rPr>
        <w:t>4</w:t>
      </w:r>
      <w:r>
        <w:rPr>
          <w:rFonts w:hint="eastAsia" w:cs="仿宋_GB2312" w:asciiTheme="minorEastAsia" w:hAnsiTheme="minorEastAsia" w:eastAsiaTheme="minorEastAsia"/>
          <w:b/>
          <w:bCs/>
          <w:color w:val="000000"/>
          <w:sz w:val="28"/>
          <w:szCs w:val="28"/>
          <w:lang w:val="en-US" w:eastAsia="zh-CN"/>
        </w:rPr>
        <w:t>.</w:t>
      </w:r>
      <w:r>
        <w:rPr>
          <w:rFonts w:hint="eastAsia" w:cs="仿宋_GB2312" w:asciiTheme="minorEastAsia" w:hAnsiTheme="minorEastAsia" w:eastAsiaTheme="minorEastAsia"/>
          <w:b/>
          <w:bCs/>
          <w:color w:val="000000"/>
          <w:sz w:val="28"/>
          <w:szCs w:val="28"/>
        </w:rPr>
        <w:t>考核</w:t>
      </w:r>
      <w:r>
        <w:rPr>
          <w:rFonts w:hint="eastAsia" w:cs="仿宋_GB2312" w:asciiTheme="minorEastAsia" w:hAnsiTheme="minorEastAsia" w:eastAsiaTheme="minorEastAsia"/>
          <w:b/>
          <w:bCs/>
          <w:color w:val="000000"/>
          <w:sz w:val="28"/>
          <w:szCs w:val="28"/>
          <w:lang w:val="en-US" w:eastAsia="zh-CN"/>
        </w:rPr>
        <w:t>学期</w:t>
      </w:r>
      <w:r>
        <w:rPr>
          <w:rFonts w:hint="eastAsia" w:cs="仿宋_GB2312" w:asciiTheme="minorEastAsia" w:hAnsiTheme="minorEastAsia" w:eastAsiaTheme="minorEastAsia"/>
          <w:b/>
          <w:bCs/>
          <w:color w:val="000000"/>
          <w:sz w:val="28"/>
          <w:szCs w:val="28"/>
        </w:rPr>
        <w:t>汇总：</w:t>
      </w:r>
      <w:r>
        <w:rPr>
          <w:rFonts w:hint="eastAsia" w:cs="仿宋_GB2312" w:asciiTheme="minorEastAsia" w:hAnsiTheme="minorEastAsia" w:eastAsiaTheme="minorEastAsia"/>
          <w:color w:val="000000"/>
          <w:sz w:val="28"/>
          <w:szCs w:val="28"/>
        </w:rPr>
        <w:t>考核</w:t>
      </w:r>
      <w:r>
        <w:rPr>
          <w:rFonts w:hint="eastAsia" w:cs="仿宋_GB2312" w:asciiTheme="minorEastAsia" w:hAnsiTheme="minorEastAsia" w:eastAsiaTheme="minorEastAsia"/>
          <w:color w:val="000000"/>
          <w:sz w:val="28"/>
          <w:szCs w:val="28"/>
          <w:lang w:val="en-US" w:eastAsia="zh-CN"/>
        </w:rPr>
        <w:t>学期</w:t>
      </w:r>
      <w:r>
        <w:rPr>
          <w:rFonts w:hint="eastAsia" w:cs="仿宋_GB2312" w:asciiTheme="minorEastAsia" w:hAnsiTheme="minorEastAsia" w:eastAsiaTheme="minorEastAsia"/>
          <w:color w:val="000000"/>
          <w:sz w:val="28"/>
          <w:szCs w:val="28"/>
        </w:rPr>
        <w:t>汇总的成绩作为</w:t>
      </w:r>
      <w:r>
        <w:rPr>
          <w:rFonts w:hint="eastAsia" w:cs="宋体" w:asciiTheme="minorEastAsia" w:hAnsiTheme="minorEastAsia" w:eastAsiaTheme="minorEastAsia"/>
          <w:sz w:val="28"/>
          <w:szCs w:val="28"/>
        </w:rPr>
        <w:t>是否让</w:t>
      </w:r>
      <w:r>
        <w:rPr>
          <w:rFonts w:hint="eastAsia" w:cs="宋体" w:asciiTheme="minorEastAsia" w:hAnsiTheme="minorEastAsia" w:eastAsiaTheme="minorEastAsia"/>
          <w:sz w:val="28"/>
          <w:szCs w:val="28"/>
          <w:lang w:eastAsia="zh-CN"/>
        </w:rPr>
        <w:t>中标供应商</w:t>
      </w:r>
      <w:r>
        <w:rPr>
          <w:rFonts w:hint="eastAsia" w:cs="宋体" w:asciiTheme="minorEastAsia" w:hAnsiTheme="minorEastAsia" w:eastAsiaTheme="minorEastAsia"/>
          <w:sz w:val="28"/>
          <w:szCs w:val="28"/>
        </w:rPr>
        <w:t>继续下</w:t>
      </w:r>
      <w:r>
        <w:rPr>
          <w:rFonts w:hint="eastAsia" w:cs="宋体" w:asciiTheme="minorEastAsia" w:hAnsiTheme="minorEastAsia" w:eastAsiaTheme="minorEastAsia"/>
          <w:sz w:val="28"/>
          <w:szCs w:val="28"/>
          <w:lang w:val="en-US" w:eastAsia="zh-CN"/>
        </w:rPr>
        <w:t>半年</w:t>
      </w:r>
      <w:r>
        <w:rPr>
          <w:rFonts w:hint="eastAsia" w:cs="宋体" w:asciiTheme="minorEastAsia" w:hAnsiTheme="minorEastAsia" w:eastAsiaTheme="minorEastAsia"/>
          <w:sz w:val="28"/>
          <w:szCs w:val="28"/>
          <w:lang w:eastAsia="zh-CN"/>
        </w:rPr>
        <w:t>服务</w:t>
      </w:r>
      <w:r>
        <w:rPr>
          <w:rFonts w:hint="eastAsia" w:cs="宋体" w:asciiTheme="minorEastAsia" w:hAnsiTheme="minorEastAsia" w:eastAsiaTheme="minorEastAsia"/>
          <w:sz w:val="28"/>
          <w:szCs w:val="28"/>
        </w:rPr>
        <w:t>的</w:t>
      </w:r>
      <w:r>
        <w:rPr>
          <w:rFonts w:hint="eastAsia" w:cs="仿宋_GB2312" w:asciiTheme="minorEastAsia" w:hAnsiTheme="minorEastAsia" w:eastAsiaTheme="minorEastAsia"/>
          <w:color w:val="000000"/>
          <w:sz w:val="28"/>
          <w:szCs w:val="28"/>
        </w:rPr>
        <w:t>重要依据，若每</w:t>
      </w:r>
      <w:r>
        <w:rPr>
          <w:rFonts w:hint="eastAsia" w:cs="仿宋_GB2312" w:asciiTheme="minorEastAsia" w:hAnsiTheme="minorEastAsia" w:eastAsiaTheme="minorEastAsia"/>
          <w:color w:val="000000"/>
          <w:sz w:val="28"/>
          <w:szCs w:val="28"/>
          <w:lang w:val="en-US" w:eastAsia="zh-CN"/>
        </w:rPr>
        <w:t>学期</w:t>
      </w:r>
      <w:r>
        <w:rPr>
          <w:rFonts w:hint="eastAsia" w:cs="仿宋_GB2312" w:asciiTheme="minorEastAsia" w:hAnsiTheme="minorEastAsia" w:eastAsiaTheme="minorEastAsia"/>
          <w:color w:val="000000"/>
          <w:sz w:val="28"/>
          <w:szCs w:val="28"/>
        </w:rPr>
        <w:t>考核的汇总分值为“差”等级，</w:t>
      </w:r>
      <w:r>
        <w:rPr>
          <w:rFonts w:hint="eastAsia" w:cs="仿宋_GB2312" w:asciiTheme="minorEastAsia" w:hAnsiTheme="minorEastAsia" w:eastAsiaTheme="minorEastAsia"/>
          <w:color w:val="000000"/>
          <w:sz w:val="28"/>
          <w:szCs w:val="28"/>
          <w:lang w:eastAsia="zh-CN"/>
        </w:rPr>
        <w:t>采购人</w:t>
      </w:r>
      <w:r>
        <w:rPr>
          <w:rFonts w:hint="eastAsia" w:cs="仿宋_GB2312" w:asciiTheme="minorEastAsia" w:hAnsiTheme="minorEastAsia" w:eastAsiaTheme="minorEastAsia"/>
          <w:color w:val="000000"/>
          <w:sz w:val="28"/>
          <w:szCs w:val="28"/>
        </w:rPr>
        <w:t>随时有权解除</w:t>
      </w:r>
      <w:r>
        <w:rPr>
          <w:rFonts w:hint="eastAsia" w:cs="仿宋_GB2312" w:asciiTheme="minorEastAsia" w:hAnsiTheme="minorEastAsia" w:eastAsiaTheme="minorEastAsia"/>
          <w:color w:val="000000"/>
          <w:sz w:val="28"/>
          <w:szCs w:val="28"/>
          <w:lang w:eastAsia="zh-CN"/>
        </w:rPr>
        <w:t>租赁服务</w:t>
      </w:r>
      <w:r>
        <w:rPr>
          <w:rFonts w:hint="eastAsia" w:cs="仿宋_GB2312" w:asciiTheme="minorEastAsia" w:hAnsiTheme="minorEastAsia" w:eastAsiaTheme="minorEastAsia"/>
          <w:color w:val="000000"/>
          <w:sz w:val="28"/>
          <w:szCs w:val="28"/>
          <w:lang w:val="en-US" w:eastAsia="zh-CN"/>
        </w:rPr>
        <w:t>合同</w:t>
      </w:r>
      <w:r>
        <w:rPr>
          <w:rFonts w:hint="eastAsia" w:cs="仿宋_GB2312" w:asciiTheme="minorEastAsia" w:hAnsiTheme="minorEastAsia" w:eastAsiaTheme="minorEastAsia"/>
          <w:color w:val="000000"/>
          <w:sz w:val="28"/>
          <w:szCs w:val="28"/>
        </w:rPr>
        <w:t>。</w:t>
      </w:r>
    </w:p>
    <w:p>
      <w:pPr>
        <w:adjustRightInd w:val="0"/>
        <w:snapToGrid w:val="0"/>
        <w:spacing w:line="360" w:lineRule="auto"/>
        <w:ind w:firstLine="562" w:firstLineChars="200"/>
        <w:rPr>
          <w:rFonts w:hint="eastAsia" w:cs="仿宋_GB2312" w:asciiTheme="minorEastAsia" w:hAnsiTheme="minorEastAsia" w:eastAsiaTheme="minorEastAsia"/>
          <w:b/>
          <w:color w:val="auto"/>
          <w:sz w:val="28"/>
          <w:szCs w:val="28"/>
          <w:lang w:val="en-US" w:eastAsia="zh-CN"/>
        </w:rPr>
      </w:pPr>
      <w:r>
        <w:rPr>
          <w:rFonts w:hint="eastAsia" w:cs="仿宋_GB2312" w:asciiTheme="minorEastAsia" w:hAnsiTheme="minorEastAsia" w:eastAsiaTheme="minorEastAsia"/>
          <w:b/>
          <w:color w:val="auto"/>
          <w:sz w:val="28"/>
          <w:szCs w:val="28"/>
        </w:rPr>
        <w:t>七、考</w:t>
      </w:r>
      <w:r>
        <w:rPr>
          <w:rFonts w:hint="eastAsia" w:cs="仿宋_GB2312" w:asciiTheme="minorEastAsia" w:hAnsiTheme="minorEastAsia" w:eastAsiaTheme="minorEastAsia"/>
          <w:b/>
          <w:color w:val="auto"/>
          <w:sz w:val="28"/>
          <w:szCs w:val="28"/>
          <w:lang w:val="en-US" w:eastAsia="zh-CN"/>
        </w:rPr>
        <w:t>核评分</w:t>
      </w:r>
      <w:r>
        <w:rPr>
          <w:rFonts w:hint="eastAsia" w:cs="仿宋_GB2312" w:asciiTheme="minorEastAsia" w:hAnsiTheme="minorEastAsia" w:eastAsiaTheme="minorEastAsia"/>
          <w:b/>
          <w:color w:val="auto"/>
          <w:sz w:val="28"/>
          <w:szCs w:val="28"/>
        </w:rPr>
        <w:t>细则</w:t>
      </w:r>
      <w:r>
        <w:rPr>
          <w:rFonts w:hint="eastAsia" w:cs="仿宋_GB2312" w:asciiTheme="minorEastAsia" w:hAnsiTheme="minorEastAsia" w:eastAsiaTheme="minorEastAsia"/>
          <w:b/>
          <w:color w:val="auto"/>
          <w:sz w:val="28"/>
          <w:szCs w:val="28"/>
          <w:lang w:val="en-US" w:eastAsia="zh-CN"/>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234"/>
        <w:gridCol w:w="816"/>
        <w:gridCol w:w="246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9" w:type="dxa"/>
          </w:tcPr>
          <w:p>
            <w:pPr>
              <w:jc w:val="center"/>
              <w:rPr>
                <w:rFonts w:asciiTheme="minorEastAsia" w:hAnsiTheme="minorEastAsia" w:eastAsiaTheme="minorEastAsia" w:cstheme="minorBidi"/>
                <w:b/>
                <w:color w:val="auto"/>
                <w:szCs w:val="21"/>
              </w:rPr>
            </w:pPr>
            <w:r>
              <w:rPr>
                <w:rFonts w:hint="eastAsia" w:asciiTheme="minorEastAsia" w:hAnsiTheme="minorEastAsia" w:eastAsiaTheme="minorEastAsia" w:cstheme="minorBidi"/>
                <w:b/>
                <w:color w:val="auto"/>
                <w:szCs w:val="21"/>
              </w:rPr>
              <w:t>考核项目</w:t>
            </w:r>
          </w:p>
        </w:tc>
        <w:tc>
          <w:tcPr>
            <w:tcW w:w="3234" w:type="dxa"/>
          </w:tcPr>
          <w:p>
            <w:pPr>
              <w:jc w:val="center"/>
              <w:rPr>
                <w:rFonts w:hint="eastAsia" w:asciiTheme="minorEastAsia" w:hAnsiTheme="minorEastAsia" w:eastAsiaTheme="minorEastAsia" w:cstheme="minorBidi"/>
                <w:b/>
                <w:color w:val="auto"/>
                <w:szCs w:val="21"/>
                <w:lang w:val="en-US" w:eastAsia="zh-CN"/>
              </w:rPr>
            </w:pPr>
            <w:r>
              <w:rPr>
                <w:rFonts w:hint="eastAsia" w:asciiTheme="minorEastAsia" w:hAnsiTheme="minorEastAsia" w:eastAsiaTheme="minorEastAsia" w:cstheme="minorBidi"/>
                <w:b/>
                <w:color w:val="auto"/>
                <w:szCs w:val="21"/>
              </w:rPr>
              <w:t>考核</w:t>
            </w:r>
            <w:r>
              <w:rPr>
                <w:rFonts w:hint="eastAsia" w:asciiTheme="minorEastAsia" w:hAnsiTheme="minorEastAsia" w:eastAsiaTheme="minorEastAsia" w:cstheme="minorBidi"/>
                <w:b/>
                <w:color w:val="auto"/>
                <w:szCs w:val="21"/>
                <w:lang w:val="en-US" w:eastAsia="zh-CN"/>
              </w:rPr>
              <w:t>指标</w:t>
            </w:r>
          </w:p>
        </w:tc>
        <w:tc>
          <w:tcPr>
            <w:tcW w:w="816" w:type="dxa"/>
          </w:tcPr>
          <w:p>
            <w:pPr>
              <w:jc w:val="center"/>
              <w:rPr>
                <w:rFonts w:asciiTheme="minorEastAsia" w:hAnsiTheme="minorEastAsia" w:eastAsiaTheme="minorEastAsia" w:cstheme="minorBidi"/>
                <w:b/>
                <w:color w:val="auto"/>
                <w:szCs w:val="21"/>
              </w:rPr>
            </w:pPr>
            <w:r>
              <w:rPr>
                <w:rFonts w:hint="eastAsia" w:asciiTheme="minorEastAsia" w:hAnsiTheme="minorEastAsia" w:eastAsiaTheme="minorEastAsia" w:cstheme="minorBidi"/>
                <w:b/>
                <w:color w:val="auto"/>
                <w:szCs w:val="21"/>
              </w:rPr>
              <w:t>分值</w:t>
            </w:r>
          </w:p>
        </w:tc>
        <w:tc>
          <w:tcPr>
            <w:tcW w:w="2467" w:type="dxa"/>
          </w:tcPr>
          <w:p>
            <w:pPr>
              <w:jc w:val="center"/>
              <w:rPr>
                <w:rFonts w:asciiTheme="minorEastAsia" w:hAnsiTheme="minorEastAsia" w:eastAsiaTheme="minorEastAsia" w:cstheme="minorBidi"/>
                <w:b/>
                <w:color w:val="auto"/>
                <w:szCs w:val="21"/>
              </w:rPr>
            </w:pPr>
            <w:r>
              <w:rPr>
                <w:rFonts w:hint="eastAsia" w:asciiTheme="minorEastAsia" w:hAnsiTheme="minorEastAsia" w:eastAsiaTheme="minorEastAsia" w:cstheme="minorBidi"/>
                <w:b/>
                <w:color w:val="auto"/>
                <w:szCs w:val="21"/>
              </w:rPr>
              <w:t>评分方式</w:t>
            </w:r>
          </w:p>
        </w:tc>
        <w:tc>
          <w:tcPr>
            <w:tcW w:w="933" w:type="dxa"/>
          </w:tcPr>
          <w:p>
            <w:pPr>
              <w:jc w:val="center"/>
              <w:rPr>
                <w:rFonts w:hint="default" w:asciiTheme="minorEastAsia" w:hAnsiTheme="minorEastAsia" w:eastAsiaTheme="minorEastAsia" w:cstheme="minorBidi"/>
                <w:b/>
                <w:color w:val="auto"/>
                <w:szCs w:val="21"/>
                <w:lang w:val="en-US" w:eastAsia="zh-CN"/>
              </w:rPr>
            </w:pPr>
            <w:r>
              <w:rPr>
                <w:rFonts w:hint="eastAsia" w:asciiTheme="minorEastAsia" w:hAnsiTheme="minorEastAsia" w:eastAsiaTheme="minorEastAsia" w:cstheme="minorBidi"/>
                <w:b/>
                <w:color w:val="auto"/>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69" w:type="dxa"/>
            <w:vMerge w:val="restart"/>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维护保养</w:t>
            </w:r>
          </w:p>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（20分）</w:t>
            </w: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定期做好车辆常规保养</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69" w:type="dxa"/>
            <w:vMerge w:val="continue"/>
            <w:vAlign w:val="center"/>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确保车辆空调、通风设施、安全锤、灭火器等设备齐全有效，车辆制性能状况良好</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10</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9" w:type="dxa"/>
            <w:vMerge w:val="continue"/>
            <w:vAlign w:val="center"/>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保证</w:t>
            </w:r>
            <w:r>
              <w:rPr>
                <w:rFonts w:hint="eastAsia" w:asciiTheme="minorEastAsia" w:hAnsiTheme="minorEastAsia" w:eastAsiaTheme="minorEastAsia" w:cstheme="minorBidi"/>
                <w:color w:val="auto"/>
                <w:szCs w:val="21"/>
                <w:lang w:eastAsia="zh-CN"/>
              </w:rPr>
              <w:t>服务</w:t>
            </w:r>
            <w:r>
              <w:rPr>
                <w:rFonts w:hint="eastAsia" w:asciiTheme="minorEastAsia" w:hAnsiTheme="minorEastAsia" w:eastAsiaTheme="minorEastAsia" w:cstheme="minorBidi"/>
                <w:color w:val="auto"/>
                <w:szCs w:val="21"/>
              </w:rPr>
              <w:t>车辆车内卫生整洁、无异味，外表明净</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每发现一次不达标扣5分</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9" w:type="dxa"/>
            <w:vMerge w:val="restart"/>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安全行车</w:t>
            </w:r>
          </w:p>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w:t>
            </w:r>
            <w:r>
              <w:rPr>
                <w:rFonts w:hint="eastAsia" w:asciiTheme="minorEastAsia" w:hAnsiTheme="minorEastAsia" w:eastAsiaTheme="minorEastAsia" w:cstheme="minorBidi"/>
                <w:color w:val="auto"/>
                <w:szCs w:val="21"/>
                <w:lang w:val="en-US" w:eastAsia="zh-CN"/>
              </w:rPr>
              <w:t>30</w:t>
            </w:r>
            <w:r>
              <w:rPr>
                <w:rFonts w:hint="eastAsia" w:asciiTheme="minorEastAsia" w:hAnsiTheme="minorEastAsia" w:eastAsiaTheme="minorEastAsia" w:cstheme="minorBidi"/>
                <w:color w:val="auto"/>
                <w:szCs w:val="21"/>
              </w:rPr>
              <w:t>分）</w:t>
            </w: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按要求将车辆和司机信息资料报备</w:t>
            </w:r>
            <w:r>
              <w:rPr>
                <w:rFonts w:hint="eastAsia" w:asciiTheme="minorEastAsia" w:hAnsiTheme="minorEastAsia" w:eastAsiaTheme="minorEastAsia" w:cstheme="minorBidi"/>
                <w:color w:val="auto"/>
                <w:szCs w:val="21"/>
                <w:lang w:eastAsia="zh-CN"/>
              </w:rPr>
              <w:t>采购人</w:t>
            </w:r>
            <w:r>
              <w:rPr>
                <w:rFonts w:hint="eastAsia" w:asciiTheme="minorEastAsia" w:hAnsiTheme="minorEastAsia" w:eastAsiaTheme="minorEastAsia" w:cstheme="minorBidi"/>
                <w:color w:val="auto"/>
                <w:szCs w:val="21"/>
              </w:rPr>
              <w:t>，未经</w:t>
            </w:r>
            <w:r>
              <w:rPr>
                <w:rFonts w:hint="eastAsia" w:asciiTheme="minorEastAsia" w:hAnsiTheme="minorEastAsia" w:eastAsiaTheme="minorEastAsia" w:cstheme="minorBidi"/>
                <w:color w:val="auto"/>
                <w:szCs w:val="21"/>
                <w:lang w:eastAsia="zh-CN"/>
              </w:rPr>
              <w:t>采购人</w:t>
            </w:r>
            <w:r>
              <w:rPr>
                <w:rFonts w:hint="eastAsia" w:asciiTheme="minorEastAsia" w:hAnsiTheme="minorEastAsia" w:eastAsiaTheme="minorEastAsia" w:cstheme="minorBidi"/>
                <w:color w:val="auto"/>
                <w:szCs w:val="21"/>
              </w:rPr>
              <w:t>同意不得随意更换车辆和司机</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69" w:type="dxa"/>
            <w:vMerge w:val="continue"/>
            <w:vAlign w:val="center"/>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lang w:eastAsia="zh-CN"/>
              </w:rPr>
              <w:t>服务</w:t>
            </w:r>
            <w:r>
              <w:rPr>
                <w:rFonts w:hint="eastAsia" w:asciiTheme="minorEastAsia" w:hAnsiTheme="minorEastAsia" w:eastAsiaTheme="minorEastAsia" w:cstheme="minorBidi"/>
                <w:color w:val="auto"/>
                <w:szCs w:val="21"/>
              </w:rPr>
              <w:t>司机遵守交通规则，严禁</w:t>
            </w:r>
            <w:r>
              <w:rPr>
                <w:rFonts w:asciiTheme="minorEastAsia" w:hAnsiTheme="minorEastAsia" w:eastAsiaTheme="minorEastAsia" w:cstheme="minorBidi"/>
                <w:color w:val="auto"/>
                <w:szCs w:val="21"/>
              </w:rPr>
              <w:t>超速、超员、超载</w:t>
            </w:r>
            <w:r>
              <w:rPr>
                <w:rFonts w:hint="eastAsia" w:asciiTheme="minorEastAsia" w:hAnsiTheme="minorEastAsia" w:eastAsiaTheme="minorEastAsia" w:cstheme="minorBidi"/>
                <w:color w:val="auto"/>
                <w:szCs w:val="21"/>
              </w:rPr>
              <w:t>、</w:t>
            </w:r>
            <w:r>
              <w:rPr>
                <w:rFonts w:asciiTheme="minorEastAsia" w:hAnsiTheme="minorEastAsia" w:eastAsiaTheme="minorEastAsia" w:cstheme="minorBidi"/>
                <w:color w:val="auto"/>
                <w:szCs w:val="21"/>
              </w:rPr>
              <w:t>疲劳驾驶</w:t>
            </w:r>
            <w:r>
              <w:rPr>
                <w:rFonts w:hint="eastAsia" w:asciiTheme="minorEastAsia" w:hAnsiTheme="minorEastAsia" w:eastAsiaTheme="minorEastAsia" w:cstheme="minorBidi"/>
                <w:color w:val="auto"/>
                <w:szCs w:val="21"/>
              </w:rPr>
              <w:t>、酒驾、争道抢行等行为</w:t>
            </w:r>
          </w:p>
        </w:tc>
        <w:tc>
          <w:tcPr>
            <w:tcW w:w="816" w:type="dxa"/>
            <w:vAlign w:val="center"/>
          </w:tcPr>
          <w:p>
            <w:pPr>
              <w:jc w:val="center"/>
              <w:rPr>
                <w:rFonts w:hint="default" w:asciiTheme="minorEastAsia" w:hAnsiTheme="minorEastAsia" w:eastAsiaTheme="minorEastAsia" w:cstheme="minorBidi"/>
                <w:color w:val="auto"/>
                <w:szCs w:val="21"/>
                <w:lang w:val="en-US" w:eastAsia="zh-CN"/>
              </w:rPr>
            </w:pPr>
            <w:r>
              <w:rPr>
                <w:rFonts w:hint="eastAsia" w:asciiTheme="minorEastAsia" w:hAnsiTheme="minorEastAsia" w:eastAsiaTheme="minorEastAsia" w:cstheme="minorBidi"/>
                <w:color w:val="auto"/>
                <w:szCs w:val="21"/>
                <w:lang w:val="en-US" w:eastAsia="zh-CN"/>
              </w:rPr>
              <w:t>10</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9" w:type="dxa"/>
            <w:vMerge w:val="continue"/>
            <w:vAlign w:val="center"/>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严禁车辆带故障上路，确保行车安全</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10</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69" w:type="dxa"/>
            <w:vMerge w:val="continue"/>
            <w:vAlign w:val="center"/>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asciiTheme="minorEastAsia" w:hAnsiTheme="minorEastAsia" w:eastAsiaTheme="minorEastAsia" w:cstheme="minorBidi"/>
                <w:color w:val="auto"/>
                <w:szCs w:val="21"/>
              </w:rPr>
              <w:t>车辆停放时,</w:t>
            </w:r>
            <w:r>
              <w:rPr>
                <w:rFonts w:hint="eastAsia" w:asciiTheme="minorEastAsia" w:hAnsiTheme="minorEastAsia" w:eastAsiaTheme="minorEastAsia" w:cstheme="minorBidi"/>
                <w:color w:val="auto"/>
                <w:szCs w:val="21"/>
              </w:rPr>
              <w:t>做好</w:t>
            </w:r>
            <w:r>
              <w:rPr>
                <w:rFonts w:asciiTheme="minorEastAsia" w:hAnsiTheme="minorEastAsia" w:eastAsiaTheme="minorEastAsia" w:cstheme="minorBidi"/>
                <w:color w:val="auto"/>
                <w:szCs w:val="21"/>
              </w:rPr>
              <w:t>关闭电路</w:t>
            </w:r>
            <w:r>
              <w:rPr>
                <w:rFonts w:hint="eastAsia" w:asciiTheme="minorEastAsia" w:hAnsiTheme="minorEastAsia" w:eastAsiaTheme="minorEastAsia" w:cstheme="minorBidi"/>
                <w:color w:val="auto"/>
                <w:szCs w:val="21"/>
              </w:rPr>
              <w:t>，</w:t>
            </w:r>
            <w:r>
              <w:rPr>
                <w:rFonts w:asciiTheme="minorEastAsia" w:hAnsiTheme="minorEastAsia" w:eastAsiaTheme="minorEastAsia" w:cstheme="minorBidi"/>
                <w:color w:val="auto"/>
                <w:szCs w:val="21"/>
              </w:rPr>
              <w:t>拉紧手制动器</w:t>
            </w:r>
            <w:r>
              <w:rPr>
                <w:rFonts w:hint="eastAsia" w:asciiTheme="minorEastAsia" w:hAnsiTheme="minorEastAsia" w:eastAsiaTheme="minorEastAsia" w:cstheme="minorBidi"/>
                <w:color w:val="auto"/>
                <w:szCs w:val="21"/>
              </w:rPr>
              <w:t>等安全措施</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69" w:type="dxa"/>
            <w:vMerge w:val="restart"/>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工作要求</w:t>
            </w:r>
          </w:p>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（3</w:t>
            </w:r>
            <w:r>
              <w:rPr>
                <w:rFonts w:hint="eastAsia" w:asciiTheme="minorEastAsia" w:hAnsiTheme="minorEastAsia" w:eastAsiaTheme="minorEastAsia" w:cstheme="minorBidi"/>
                <w:color w:val="auto"/>
                <w:szCs w:val="21"/>
                <w:lang w:val="en-US" w:eastAsia="zh-CN"/>
              </w:rPr>
              <w:t>0</w:t>
            </w:r>
            <w:r>
              <w:rPr>
                <w:rFonts w:hint="eastAsia" w:asciiTheme="minorEastAsia" w:hAnsiTheme="minorEastAsia" w:eastAsiaTheme="minorEastAsia" w:cstheme="minorBidi"/>
                <w:color w:val="auto"/>
                <w:szCs w:val="21"/>
              </w:rPr>
              <w:t>）</w:t>
            </w:r>
          </w:p>
        </w:tc>
        <w:tc>
          <w:tcPr>
            <w:tcW w:w="3234" w:type="dxa"/>
          </w:tcPr>
          <w:p>
            <w:pPr>
              <w:jc w:val="left"/>
              <w:rPr>
                <w:rFonts w:hint="eastAsia"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rPr>
              <w:t>严格遵守</w:t>
            </w:r>
            <w:r>
              <w:rPr>
                <w:rFonts w:hint="eastAsia" w:asciiTheme="minorEastAsia" w:hAnsiTheme="minorEastAsia" w:eastAsiaTheme="minorEastAsia" w:cstheme="minorBidi"/>
                <w:color w:val="auto"/>
                <w:szCs w:val="21"/>
                <w:lang w:eastAsia="zh-CN"/>
              </w:rPr>
              <w:t>采购人</w:t>
            </w:r>
            <w:r>
              <w:rPr>
                <w:rFonts w:hint="eastAsia" w:asciiTheme="minorEastAsia" w:hAnsiTheme="minorEastAsia" w:eastAsiaTheme="minorEastAsia" w:cstheme="minorBidi"/>
                <w:color w:val="auto"/>
                <w:szCs w:val="21"/>
              </w:rPr>
              <w:t>规定的时间、地点、路线行驶，并提供良好的</w:t>
            </w:r>
            <w:r>
              <w:rPr>
                <w:rFonts w:hint="eastAsia" w:asciiTheme="minorEastAsia" w:hAnsiTheme="minorEastAsia" w:eastAsiaTheme="minorEastAsia" w:cstheme="minorBidi"/>
                <w:color w:val="auto"/>
                <w:szCs w:val="21"/>
                <w:lang w:eastAsia="zh-CN"/>
              </w:rPr>
              <w:t>服务</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车辆按要求到达起点站，若因故未能及时到达起点站，应立即做好应对措施</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至少在规定发车时间前15分钟到发车位置，打开空调或通风设施</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10</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如车辆途中故障排除需时超过20分钟的，应马上采用其他交通工具送乘客到达目的地</w:t>
            </w:r>
          </w:p>
        </w:tc>
        <w:tc>
          <w:tcPr>
            <w:tcW w:w="816" w:type="dxa"/>
            <w:vAlign w:val="center"/>
          </w:tcPr>
          <w:p>
            <w:pPr>
              <w:jc w:val="center"/>
              <w:rPr>
                <w:rFonts w:hint="eastAsia"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val="en-US" w:eastAsia="zh-CN"/>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配合</w:t>
            </w:r>
            <w:r>
              <w:rPr>
                <w:rFonts w:hint="eastAsia" w:asciiTheme="minorEastAsia" w:hAnsiTheme="minorEastAsia" w:eastAsiaTheme="minorEastAsia" w:cstheme="minorBidi"/>
                <w:color w:val="auto"/>
                <w:szCs w:val="21"/>
                <w:lang w:eastAsia="zh-CN"/>
              </w:rPr>
              <w:t>采购人</w:t>
            </w:r>
            <w:r>
              <w:rPr>
                <w:rFonts w:hint="eastAsia" w:asciiTheme="minorEastAsia" w:hAnsiTheme="minorEastAsia" w:eastAsiaTheme="minorEastAsia" w:cstheme="minorBidi"/>
                <w:color w:val="auto"/>
                <w:szCs w:val="21"/>
              </w:rPr>
              <w:t>做好检查、临时用车安排、安置乘车收费刷卡机等各项任务</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9" w:type="dxa"/>
            <w:vMerge w:val="restart"/>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lang w:eastAsia="zh-CN"/>
              </w:rPr>
              <w:t>服务</w:t>
            </w:r>
            <w:r>
              <w:rPr>
                <w:rFonts w:hint="eastAsia" w:asciiTheme="minorEastAsia" w:hAnsiTheme="minorEastAsia" w:eastAsiaTheme="minorEastAsia" w:cstheme="minorBidi"/>
                <w:color w:val="auto"/>
                <w:szCs w:val="21"/>
              </w:rPr>
              <w:t>质量</w:t>
            </w:r>
          </w:p>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（20分）</w:t>
            </w: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完成合同规定的各项要求</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10</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asciiTheme="minorEastAsia" w:hAnsiTheme="minorEastAsia" w:eastAsiaTheme="minorEastAsia" w:cstheme="minorBidi"/>
                <w:color w:val="auto"/>
                <w:szCs w:val="21"/>
              </w:rPr>
              <w:t>文明驾驶</w:t>
            </w:r>
            <w:r>
              <w:rPr>
                <w:rFonts w:hint="eastAsia" w:asciiTheme="minorEastAsia" w:hAnsiTheme="minorEastAsia" w:eastAsiaTheme="minorEastAsia" w:cstheme="minorBidi"/>
                <w:color w:val="auto"/>
                <w:szCs w:val="21"/>
              </w:rPr>
              <w:t>，</w:t>
            </w:r>
            <w:r>
              <w:rPr>
                <w:rFonts w:asciiTheme="minorEastAsia" w:hAnsiTheme="minorEastAsia" w:eastAsiaTheme="minorEastAsia" w:cstheme="minorBidi"/>
                <w:color w:val="auto"/>
                <w:szCs w:val="21"/>
              </w:rPr>
              <w:t>礼貌待客</w:t>
            </w:r>
            <w:r>
              <w:rPr>
                <w:rFonts w:hint="eastAsia" w:asciiTheme="minorEastAsia" w:hAnsiTheme="minorEastAsia" w:eastAsiaTheme="minorEastAsia" w:cstheme="minorBidi"/>
                <w:color w:val="auto"/>
                <w:szCs w:val="21"/>
              </w:rPr>
              <w:t>，</w:t>
            </w:r>
            <w:r>
              <w:rPr>
                <w:rFonts w:hint="eastAsia" w:asciiTheme="minorEastAsia" w:hAnsiTheme="minorEastAsia" w:eastAsiaTheme="minorEastAsia" w:cstheme="minorBidi"/>
                <w:color w:val="auto"/>
                <w:szCs w:val="21"/>
                <w:lang w:eastAsia="zh-CN"/>
              </w:rPr>
              <w:t>服务</w:t>
            </w:r>
            <w:r>
              <w:rPr>
                <w:rFonts w:asciiTheme="minorEastAsia" w:hAnsiTheme="minorEastAsia" w:eastAsiaTheme="minorEastAsia" w:cstheme="minorBidi"/>
                <w:color w:val="auto"/>
                <w:szCs w:val="21"/>
              </w:rPr>
              <w:t>周到</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未符合要求该项得分为0</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vMerge w:val="continue"/>
          </w:tcPr>
          <w:p>
            <w:pPr>
              <w:jc w:val="center"/>
              <w:rPr>
                <w:rFonts w:asciiTheme="minorEastAsia" w:hAnsiTheme="minorEastAsia" w:eastAsiaTheme="minorEastAsia" w:cstheme="minorBidi"/>
                <w:color w:val="auto"/>
                <w:szCs w:val="21"/>
              </w:rPr>
            </w:pPr>
          </w:p>
        </w:tc>
        <w:tc>
          <w:tcPr>
            <w:tcW w:w="3234"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提高</w:t>
            </w:r>
            <w:r>
              <w:rPr>
                <w:rFonts w:hint="eastAsia" w:asciiTheme="minorEastAsia" w:hAnsiTheme="minorEastAsia" w:eastAsiaTheme="minorEastAsia" w:cstheme="minorBidi"/>
                <w:color w:val="auto"/>
                <w:szCs w:val="21"/>
                <w:lang w:eastAsia="zh-CN"/>
              </w:rPr>
              <w:t>服务</w:t>
            </w:r>
            <w:r>
              <w:rPr>
                <w:rFonts w:hint="eastAsia" w:asciiTheme="minorEastAsia" w:hAnsiTheme="minorEastAsia" w:eastAsiaTheme="minorEastAsia" w:cstheme="minorBidi"/>
                <w:color w:val="auto"/>
                <w:szCs w:val="21"/>
              </w:rPr>
              <w:t>质量，减少投诉率</w:t>
            </w:r>
          </w:p>
        </w:tc>
        <w:tc>
          <w:tcPr>
            <w:tcW w:w="816" w:type="dxa"/>
            <w:vAlign w:val="center"/>
          </w:tcPr>
          <w:p>
            <w:pPr>
              <w:jc w:val="center"/>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5</w:t>
            </w:r>
          </w:p>
        </w:tc>
        <w:tc>
          <w:tcPr>
            <w:tcW w:w="2467" w:type="dxa"/>
          </w:tcPr>
          <w:p>
            <w:pPr>
              <w:jc w:val="left"/>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每发生一次有效投诉扣5分</w:t>
            </w:r>
          </w:p>
        </w:tc>
        <w:tc>
          <w:tcPr>
            <w:tcW w:w="933" w:type="dxa"/>
          </w:tcPr>
          <w:p>
            <w:pPr>
              <w:jc w:val="center"/>
              <w:rPr>
                <w:rFonts w:hint="eastAsia" w:asciiTheme="minorEastAsia" w:hAnsiTheme="minorEastAsia" w:eastAsiaTheme="minorEastAsia" w:cstheme="minorBid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tcPr>
          <w:p>
            <w:pPr>
              <w:jc w:val="center"/>
              <w:rPr>
                <w:rFonts w:hint="eastAsia" w:asciiTheme="minorEastAsia" w:hAnsiTheme="minorEastAsia" w:eastAsiaTheme="minorEastAsia" w:cstheme="minorBidi"/>
                <w:color w:val="auto"/>
                <w:szCs w:val="21"/>
                <w:lang w:val="en-US" w:eastAsia="zh-CN"/>
              </w:rPr>
            </w:pPr>
            <w:r>
              <w:rPr>
                <w:rFonts w:hint="eastAsia" w:asciiTheme="minorEastAsia" w:hAnsiTheme="minorEastAsia" w:eastAsiaTheme="minorEastAsia" w:cstheme="minorBidi"/>
                <w:color w:val="auto"/>
                <w:szCs w:val="21"/>
                <w:lang w:val="en-US" w:eastAsia="zh-CN"/>
              </w:rPr>
              <w:t>合计</w:t>
            </w:r>
          </w:p>
        </w:tc>
        <w:tc>
          <w:tcPr>
            <w:tcW w:w="3234" w:type="dxa"/>
          </w:tcPr>
          <w:p>
            <w:pPr>
              <w:jc w:val="center"/>
              <w:rPr>
                <w:rFonts w:hint="eastAsia" w:asciiTheme="minorEastAsia" w:hAnsiTheme="minorEastAsia" w:eastAsiaTheme="minorEastAsia" w:cstheme="minorBidi"/>
                <w:color w:val="auto"/>
                <w:szCs w:val="21"/>
              </w:rPr>
            </w:pPr>
          </w:p>
        </w:tc>
        <w:tc>
          <w:tcPr>
            <w:tcW w:w="816" w:type="dxa"/>
            <w:vAlign w:val="center"/>
          </w:tcPr>
          <w:p>
            <w:pPr>
              <w:jc w:val="center"/>
              <w:rPr>
                <w:rFonts w:hint="default" w:asciiTheme="minorEastAsia" w:hAnsiTheme="minorEastAsia" w:eastAsiaTheme="minorEastAsia" w:cstheme="minorBidi"/>
                <w:color w:val="auto"/>
                <w:szCs w:val="21"/>
                <w:lang w:val="en-US" w:eastAsia="zh-CN"/>
              </w:rPr>
            </w:pPr>
            <w:r>
              <w:rPr>
                <w:rFonts w:hint="eastAsia" w:asciiTheme="minorEastAsia" w:hAnsiTheme="minorEastAsia" w:eastAsiaTheme="minorEastAsia" w:cstheme="minorBidi"/>
                <w:color w:val="auto"/>
                <w:szCs w:val="21"/>
                <w:lang w:val="en-US" w:eastAsia="zh-CN"/>
              </w:rPr>
              <w:t>100</w:t>
            </w:r>
          </w:p>
        </w:tc>
        <w:tc>
          <w:tcPr>
            <w:tcW w:w="2467" w:type="dxa"/>
          </w:tcPr>
          <w:p>
            <w:pPr>
              <w:jc w:val="center"/>
              <w:rPr>
                <w:rFonts w:hint="eastAsia" w:asciiTheme="minorEastAsia" w:hAnsiTheme="minorEastAsia" w:eastAsiaTheme="minorEastAsia" w:cstheme="minorBidi"/>
                <w:color w:val="auto"/>
                <w:szCs w:val="21"/>
              </w:rPr>
            </w:pPr>
          </w:p>
        </w:tc>
        <w:tc>
          <w:tcPr>
            <w:tcW w:w="933" w:type="dxa"/>
          </w:tcPr>
          <w:p>
            <w:pPr>
              <w:jc w:val="center"/>
              <w:rPr>
                <w:rFonts w:hint="eastAsia" w:asciiTheme="minorEastAsia" w:hAnsiTheme="minorEastAsia" w:eastAsiaTheme="minorEastAsia" w:cstheme="minorBidi"/>
                <w:color w:val="auto"/>
                <w:szCs w:val="21"/>
              </w:rPr>
            </w:pPr>
          </w:p>
        </w:tc>
      </w:tr>
    </w:tbl>
    <w:p>
      <w:pPr>
        <w:jc w:val="center"/>
        <w:rPr>
          <w:rFonts w:cs="仿宋_GB2312" w:asciiTheme="minorEastAsia" w:hAnsiTheme="minorEastAsia" w:eastAsiaTheme="minorEastAsia"/>
          <w:color w:val="FF0000"/>
          <w:sz w:val="28"/>
          <w:szCs w:val="28"/>
        </w:rPr>
      </w:pPr>
    </w:p>
    <w:p>
      <w:pPr>
        <w:pStyle w:val="2"/>
        <w:ind w:firstLine="0" w:firstLineChars="0"/>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85ABB"/>
    <w:multiLevelType w:val="multilevel"/>
    <w:tmpl w:val="53D85AB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840"/>
      </w:pPr>
      <w:rPr>
        <w:rFonts w:hint="eastAsia"/>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680"/>
        </w:tabs>
        <w:ind w:left="1680" w:hanging="840"/>
      </w:pPr>
      <w:rPr>
        <w:rFonts w:hint="eastAsia"/>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65622FF1"/>
    <w:multiLevelType w:val="multilevel"/>
    <w:tmpl w:val="65622FF1"/>
    <w:lvl w:ilvl="0" w:tentative="0">
      <w:start w:val="1"/>
      <w:numFmt w:val="decimal"/>
      <w:lvlText w:val="（%1）"/>
      <w:lvlJc w:val="left"/>
      <w:pPr>
        <w:tabs>
          <w:tab w:val="left" w:pos="9062"/>
        </w:tabs>
        <w:ind w:left="9062" w:hanging="840"/>
      </w:pPr>
      <w:rPr>
        <w:rFonts w:hint="eastAsia"/>
        <w:b w:val="0"/>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OTQ1YjYzNGMxOTcyOTQ5NTE0YjM5ZmJkNTUwOWYifQ=="/>
  </w:docVars>
  <w:rsids>
    <w:rsidRoot w:val="00C01B2D"/>
    <w:rsid w:val="0012496C"/>
    <w:rsid w:val="0025749C"/>
    <w:rsid w:val="00337FCC"/>
    <w:rsid w:val="004D6F97"/>
    <w:rsid w:val="005313E2"/>
    <w:rsid w:val="00603A7C"/>
    <w:rsid w:val="007207C5"/>
    <w:rsid w:val="00834229"/>
    <w:rsid w:val="009C232D"/>
    <w:rsid w:val="00A05552"/>
    <w:rsid w:val="00A10D16"/>
    <w:rsid w:val="00B2515B"/>
    <w:rsid w:val="00B94E9C"/>
    <w:rsid w:val="00C01B2D"/>
    <w:rsid w:val="00D351DB"/>
    <w:rsid w:val="00D62DDE"/>
    <w:rsid w:val="00DD57AA"/>
    <w:rsid w:val="00E1344C"/>
    <w:rsid w:val="00E342B6"/>
    <w:rsid w:val="00EA76C6"/>
    <w:rsid w:val="00F80185"/>
    <w:rsid w:val="01C81739"/>
    <w:rsid w:val="083A1DE0"/>
    <w:rsid w:val="0D681319"/>
    <w:rsid w:val="16557360"/>
    <w:rsid w:val="17BC2A63"/>
    <w:rsid w:val="3DA77D50"/>
    <w:rsid w:val="54152BF0"/>
    <w:rsid w:val="58401B69"/>
    <w:rsid w:val="5A23633D"/>
    <w:rsid w:val="5F1160F7"/>
    <w:rsid w:val="63C2653C"/>
    <w:rsid w:val="729B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spacing w:before="0" w:after="120"/>
      <w:ind w:left="0" w:firstLine="420" w:firstLineChars="100"/>
    </w:pPr>
    <w:rPr>
      <w:rFonts w:ascii="Times New Roman" w:cs="Times New Roman" w:eastAsiaTheme="minorEastAsia"/>
      <w:sz w:val="24"/>
      <w:szCs w:val="24"/>
    </w:rPr>
  </w:style>
  <w:style w:type="paragraph" w:styleId="3">
    <w:name w:val="Body Text"/>
    <w:basedOn w:val="1"/>
    <w:qFormat/>
    <w:uiPriority w:val="1"/>
    <w:pPr>
      <w:spacing w:before="133"/>
      <w:ind w:left="140"/>
    </w:pPr>
    <w:rPr>
      <w:rFonts w:ascii="宋体" w:cs="宋体"/>
      <w:szCs w:val="21"/>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uiPriority w:val="99"/>
    <w:pPr>
      <w:ind w:firstLine="420" w:firstLineChars="200"/>
    </w:pPr>
  </w:style>
  <w:style w:type="table" w:customStyle="1" w:styleId="10">
    <w:name w:val="网格型1"/>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p0"/>
    <w:basedOn w:val="1"/>
    <w:qFormat/>
    <w:uiPriority w:val="0"/>
    <w:pPr>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562B1-6DCD-4018-AD73-A0140863844F}">
  <ds:schemaRefs/>
</ds:datastoreItem>
</file>

<file path=docProps/app.xml><?xml version="1.0" encoding="utf-8"?>
<Properties xmlns="http://schemas.openxmlformats.org/officeDocument/2006/extended-properties" xmlns:vt="http://schemas.openxmlformats.org/officeDocument/2006/docPropsVTypes">
  <Template>Normal</Template>
  <Pages>10</Pages>
  <Words>5153</Words>
  <Characters>5315</Characters>
  <Lines>36</Lines>
  <Paragraphs>10</Paragraphs>
  <TotalTime>13</TotalTime>
  <ScaleCrop>false</ScaleCrop>
  <LinksUpToDate>false</LinksUpToDate>
  <CharactersWithSpaces>5396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2019-11-13T08:12:00Z</dcterms:created>
  <dc:creator>lenovo</dc:creator>
  <cp:lastModifiedBy>hp</cp:lastModifiedBy>
  <dcterms:modified xsi:type="dcterms:W3CDTF">2022-06-10T02:25:22Z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F8EEC44339A7441493518D16265A4C68</vt:lpwstr>
  </property>
</Properties>
</file>