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1BA7" w14:textId="0EEBECDC" w:rsidR="00DE7F74" w:rsidRDefault="00D8132F" w:rsidP="00D8132F">
      <w:pPr>
        <w:jc w:val="center"/>
        <w:rPr>
          <w:b/>
          <w:bCs/>
          <w:sz w:val="28"/>
          <w:szCs w:val="28"/>
        </w:rPr>
      </w:pPr>
      <w:r w:rsidRPr="00D8132F">
        <w:rPr>
          <w:rFonts w:hint="eastAsia"/>
          <w:b/>
          <w:bCs/>
          <w:sz w:val="28"/>
          <w:szCs w:val="28"/>
        </w:rPr>
        <w:t>校党委副书记、纪委书记钟成材参加心理学院原任领导干部任期经济责任审计进点会</w:t>
      </w:r>
    </w:p>
    <w:p w14:paraId="28AF87AA" w14:textId="77777777" w:rsidR="00D8132F" w:rsidRPr="00D8132F" w:rsidRDefault="00D8132F" w:rsidP="00D8132F">
      <w:pPr>
        <w:ind w:firstLineChars="200" w:firstLine="420"/>
        <w:rPr>
          <w:szCs w:val="21"/>
        </w:rPr>
      </w:pPr>
      <w:r w:rsidRPr="00D8132F">
        <w:rPr>
          <w:szCs w:val="21"/>
        </w:rPr>
        <w:t>7月2日下午，心理学院原任领导干部任期经济责任审计进点会在心理学院201会议室召开。出席此次会议的有学校党委副书记、纪委书记钟成材、组织部副部长陈殿青、心理学院准备接受审计的原</w:t>
      </w:r>
      <w:proofErr w:type="gramStart"/>
      <w:r w:rsidRPr="00D8132F">
        <w:rPr>
          <w:szCs w:val="21"/>
        </w:rPr>
        <w:t>仼</w:t>
      </w:r>
      <w:proofErr w:type="gramEnd"/>
      <w:r w:rsidRPr="00D8132F">
        <w:rPr>
          <w:szCs w:val="21"/>
        </w:rPr>
        <w:t>领导和现任中层正职以上领导干部以及其他与经济活动管理有关的老师代表、资产管理处副处长陈江霞、财务处副处长李英以及审计处派出的审计组全体人员。会议由审计处处长刘伟主持。</w:t>
      </w:r>
    </w:p>
    <w:p w14:paraId="70F43B01" w14:textId="77777777" w:rsidR="00D8132F" w:rsidRPr="00D8132F" w:rsidRDefault="00D8132F" w:rsidP="00D8132F">
      <w:pPr>
        <w:rPr>
          <w:szCs w:val="21"/>
        </w:rPr>
      </w:pPr>
    </w:p>
    <w:p w14:paraId="648882AF" w14:textId="77777777" w:rsidR="00D8132F" w:rsidRPr="00D8132F" w:rsidRDefault="00D8132F" w:rsidP="00D8132F">
      <w:pPr>
        <w:ind w:firstLineChars="200" w:firstLine="420"/>
        <w:rPr>
          <w:szCs w:val="21"/>
        </w:rPr>
      </w:pPr>
      <w:r w:rsidRPr="00D8132F">
        <w:rPr>
          <w:rFonts w:hint="eastAsia"/>
          <w:szCs w:val="21"/>
        </w:rPr>
        <w:t>钟成材在会上作了重要讲话。首先，他强调，要正确认识经济责任审计，开展审计工作是审计法所规定的，党政领导干部必须要接受经济责任审计；</w:t>
      </w:r>
      <w:proofErr w:type="gramStart"/>
      <w:r w:rsidRPr="00D8132F">
        <w:rPr>
          <w:rFonts w:hint="eastAsia"/>
          <w:szCs w:val="21"/>
        </w:rPr>
        <w:t>开展经责审计</w:t>
      </w:r>
      <w:proofErr w:type="gramEnd"/>
      <w:r w:rsidRPr="00D8132F">
        <w:rPr>
          <w:rFonts w:hint="eastAsia"/>
          <w:szCs w:val="21"/>
        </w:rPr>
        <w:t>是对党负责，党组织赋予领导干部权力，权责对等，有权必有责，用权受监督；审计部门</w:t>
      </w:r>
      <w:proofErr w:type="gramStart"/>
      <w:r w:rsidRPr="00D8132F">
        <w:rPr>
          <w:rFonts w:hint="eastAsia"/>
          <w:szCs w:val="21"/>
        </w:rPr>
        <w:t>做好经责审计</w:t>
      </w:r>
      <w:proofErr w:type="gramEnd"/>
      <w:r w:rsidRPr="00D8132F">
        <w:rPr>
          <w:rFonts w:hint="eastAsia"/>
          <w:szCs w:val="21"/>
        </w:rPr>
        <w:t>，既是落实党组织的要求，也是履行审计职能，发挥审计监督作用，是促进规范学校内部权力运行的手段。其次，钟成材指出，要高度重视积极配合</w:t>
      </w:r>
      <w:proofErr w:type="gramStart"/>
      <w:r w:rsidRPr="00D8132F">
        <w:rPr>
          <w:rFonts w:hint="eastAsia"/>
          <w:szCs w:val="21"/>
        </w:rPr>
        <w:t>做好经责审计</w:t>
      </w:r>
      <w:proofErr w:type="gramEnd"/>
      <w:r w:rsidRPr="00D8132F">
        <w:rPr>
          <w:rFonts w:hint="eastAsia"/>
          <w:szCs w:val="21"/>
        </w:rPr>
        <w:t>，要求被审领导和心理学院现任领导都要从思想上高度重视，为审计组提供强有力的配合支持，学院相关人员和财务资产等学校职能管理部门也要积极配合，按时保质保量提供相关材料。为了高质量完成此次经济责任审计工作。</w:t>
      </w:r>
    </w:p>
    <w:p w14:paraId="640A4E03" w14:textId="77777777" w:rsidR="00D8132F" w:rsidRPr="00D8132F" w:rsidRDefault="00D8132F" w:rsidP="00D8132F">
      <w:pPr>
        <w:rPr>
          <w:szCs w:val="21"/>
        </w:rPr>
      </w:pPr>
    </w:p>
    <w:p w14:paraId="7A5FAC24" w14:textId="77777777" w:rsidR="00D8132F" w:rsidRPr="00D8132F" w:rsidRDefault="00D8132F" w:rsidP="00D8132F">
      <w:pPr>
        <w:ind w:firstLineChars="200" w:firstLine="420"/>
        <w:rPr>
          <w:szCs w:val="21"/>
        </w:rPr>
      </w:pPr>
      <w:r w:rsidRPr="00D8132F">
        <w:rPr>
          <w:rFonts w:hint="eastAsia"/>
          <w:szCs w:val="21"/>
        </w:rPr>
        <w:t>最后，钟成材对审计组成员也提出了几点要求：一是坚持问题导向，审计不是总结经验，是找出问题，并提出有针对性的整改意见，这是审计主责和方向；二是加强与被审单位沟通，及时沟通协调，避免造成误解；三是按规定程序推进，确定整个审计的规范性、严肃性和权威性；四是严格审计工作纪律，严格要求审计工作，禁止出现违反纪律问题。</w:t>
      </w:r>
    </w:p>
    <w:p w14:paraId="435BE63A" w14:textId="77777777" w:rsidR="00D8132F" w:rsidRPr="00D8132F" w:rsidRDefault="00D8132F" w:rsidP="00D8132F">
      <w:pPr>
        <w:rPr>
          <w:szCs w:val="21"/>
        </w:rPr>
      </w:pPr>
    </w:p>
    <w:p w14:paraId="379C105E" w14:textId="77777777" w:rsidR="00D8132F" w:rsidRPr="00D8132F" w:rsidRDefault="00D8132F" w:rsidP="00D8132F">
      <w:pPr>
        <w:ind w:firstLineChars="200" w:firstLine="420"/>
        <w:rPr>
          <w:szCs w:val="21"/>
        </w:rPr>
      </w:pPr>
      <w:r w:rsidRPr="00D8132F">
        <w:rPr>
          <w:rFonts w:hint="eastAsia"/>
          <w:szCs w:val="21"/>
        </w:rPr>
        <w:t>刘伟代表审计处对此次审计的审计对象、审计范围、审计内容和审计重点及时间安排等方面做了详细说明，并提出几点需要心理学院支持配合的具体事项。心理学院院长何先友代表学院领导班子在会上做表态发言，他明确表示心理学院全体师生员工一定全力支持配合做好</w:t>
      </w:r>
      <w:proofErr w:type="gramStart"/>
      <w:r w:rsidRPr="00D8132F">
        <w:rPr>
          <w:rFonts w:hint="eastAsia"/>
          <w:szCs w:val="21"/>
        </w:rPr>
        <w:t>此次经责审计</w:t>
      </w:r>
      <w:proofErr w:type="gramEnd"/>
      <w:r w:rsidRPr="00D8132F">
        <w:rPr>
          <w:rFonts w:hint="eastAsia"/>
          <w:szCs w:val="21"/>
        </w:rPr>
        <w:t>工作，并充分认识</w:t>
      </w:r>
      <w:proofErr w:type="gramStart"/>
      <w:r w:rsidRPr="00D8132F">
        <w:rPr>
          <w:rFonts w:hint="eastAsia"/>
          <w:szCs w:val="21"/>
        </w:rPr>
        <w:t>到经责审计</w:t>
      </w:r>
      <w:proofErr w:type="gramEnd"/>
      <w:r w:rsidRPr="00D8132F">
        <w:rPr>
          <w:rFonts w:hint="eastAsia"/>
          <w:szCs w:val="21"/>
        </w:rPr>
        <w:t>对心理学院未来发展的重要意义，他坚信通过内部审计，心理学院将得到全面体检，及时发现问题并予以纠正，学院各项事业必将迎来更好更快和更健康的发展。</w:t>
      </w:r>
    </w:p>
    <w:p w14:paraId="792CC30E" w14:textId="77777777" w:rsidR="00D8132F" w:rsidRPr="00D8132F" w:rsidRDefault="00D8132F" w:rsidP="00D8132F">
      <w:pPr>
        <w:rPr>
          <w:szCs w:val="21"/>
        </w:rPr>
      </w:pPr>
    </w:p>
    <w:p w14:paraId="4543F948" w14:textId="77777777" w:rsidR="00D8132F" w:rsidRPr="00D8132F" w:rsidRDefault="00D8132F" w:rsidP="00D8132F">
      <w:pPr>
        <w:ind w:firstLineChars="200" w:firstLine="420"/>
        <w:rPr>
          <w:szCs w:val="21"/>
        </w:rPr>
      </w:pPr>
      <w:r w:rsidRPr="00D8132F">
        <w:rPr>
          <w:rFonts w:hint="eastAsia"/>
          <w:szCs w:val="21"/>
        </w:rPr>
        <w:t>心理学院党委书记刘科荣、院长张卫、副书记张奕华、副院长刘学兰、何先友、范方等</w:t>
      </w:r>
      <w:r w:rsidRPr="00D8132F">
        <w:rPr>
          <w:szCs w:val="21"/>
        </w:rPr>
        <w:t>6位学院原任领导分别在会上进行了</w:t>
      </w:r>
      <w:proofErr w:type="gramStart"/>
      <w:r w:rsidRPr="00D8132F">
        <w:rPr>
          <w:szCs w:val="21"/>
        </w:rPr>
        <w:t>仼</w:t>
      </w:r>
      <w:proofErr w:type="gramEnd"/>
      <w:r w:rsidRPr="00D8132F">
        <w:rPr>
          <w:szCs w:val="21"/>
        </w:rPr>
        <w:t>期述职。心理学院全体参会人员对六位被审领导经济责任履行情况进行了现场民主测评和问卷调查。</w:t>
      </w:r>
    </w:p>
    <w:p w14:paraId="5BBF091C" w14:textId="77777777" w:rsidR="00D8132F" w:rsidRPr="00D8132F" w:rsidRDefault="00D8132F" w:rsidP="00D8132F">
      <w:pPr>
        <w:rPr>
          <w:szCs w:val="21"/>
        </w:rPr>
      </w:pPr>
    </w:p>
    <w:p w14:paraId="4ACD5BBA" w14:textId="77777777" w:rsidR="00D8132F" w:rsidRPr="00D8132F" w:rsidRDefault="00D8132F" w:rsidP="00D8132F">
      <w:pPr>
        <w:ind w:firstLineChars="200" w:firstLine="420"/>
        <w:rPr>
          <w:szCs w:val="21"/>
        </w:rPr>
      </w:pPr>
      <w:proofErr w:type="gramStart"/>
      <w:r w:rsidRPr="00D8132F">
        <w:rPr>
          <w:rFonts w:hint="eastAsia"/>
          <w:szCs w:val="21"/>
        </w:rPr>
        <w:t>领导干部经责审计</w:t>
      </w:r>
      <w:proofErr w:type="gramEnd"/>
      <w:r w:rsidRPr="00D8132F">
        <w:rPr>
          <w:rFonts w:hint="eastAsia"/>
          <w:szCs w:val="21"/>
        </w:rPr>
        <w:t>是一项涉及面</w:t>
      </w:r>
      <w:proofErr w:type="gramStart"/>
      <w:r w:rsidRPr="00D8132F">
        <w:rPr>
          <w:rFonts w:hint="eastAsia"/>
          <w:szCs w:val="21"/>
        </w:rPr>
        <w:t>广任务</w:t>
      </w:r>
      <w:proofErr w:type="gramEnd"/>
      <w:r w:rsidRPr="00D8132F">
        <w:rPr>
          <w:rFonts w:hint="eastAsia"/>
          <w:szCs w:val="21"/>
        </w:rPr>
        <w:t>艰巨的工作，审计进点会后审计组安排大约一个月的时间完成审计工作。</w:t>
      </w:r>
    </w:p>
    <w:p w14:paraId="4344BF45" w14:textId="77777777" w:rsidR="00D8132F" w:rsidRPr="00D8132F" w:rsidRDefault="00D8132F" w:rsidP="00D8132F">
      <w:pPr>
        <w:rPr>
          <w:szCs w:val="21"/>
        </w:rPr>
      </w:pPr>
    </w:p>
    <w:p w14:paraId="57BEF514" w14:textId="1D2EE211" w:rsidR="00D8132F" w:rsidRDefault="00D8132F" w:rsidP="00D8132F">
      <w:pPr>
        <w:ind w:firstLineChars="2100" w:firstLine="4410"/>
        <w:rPr>
          <w:szCs w:val="21"/>
        </w:rPr>
      </w:pPr>
      <w:r w:rsidRPr="00D8132F">
        <w:rPr>
          <w:rFonts w:hint="eastAsia"/>
          <w:szCs w:val="21"/>
        </w:rPr>
        <w:t>作者</w:t>
      </w:r>
      <w:r w:rsidRPr="00D8132F">
        <w:rPr>
          <w:szCs w:val="21"/>
        </w:rPr>
        <w:t>/通讯员: | 来源:审计处 | 编辑:杨柳青</w:t>
      </w:r>
    </w:p>
    <w:p w14:paraId="2AA37321" w14:textId="31D3AC04" w:rsidR="00D8132F" w:rsidRDefault="00D8132F" w:rsidP="00D8132F">
      <w:pPr>
        <w:rPr>
          <w:szCs w:val="21"/>
        </w:rPr>
      </w:pPr>
      <w:r>
        <w:rPr>
          <w:noProof/>
        </w:rPr>
        <w:lastRenderedPageBreak/>
        <w:drawing>
          <wp:inline distT="0" distB="0" distL="0" distR="0" wp14:anchorId="0552BAF7" wp14:editId="48DBC2F9">
            <wp:extent cx="5274310" cy="3956050"/>
            <wp:effectExtent l="0" t="0" r="2540" b="6350"/>
            <wp:docPr id="1" name="图片 1" descr="校党委副书记、纪委书记钟成材参加 心理学院原任领导干部任期经济责任审计进点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党委副书记、纪委书记钟成材参加 心理学院原任领导干部任期经济责任审计进点会"/>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207AF2F7" w14:textId="5A483C1D" w:rsidR="00D8132F" w:rsidRDefault="00D8132F" w:rsidP="00D8132F">
      <w:pPr>
        <w:rPr>
          <w:szCs w:val="21"/>
        </w:rPr>
      </w:pPr>
      <w:r>
        <w:rPr>
          <w:noProof/>
        </w:rPr>
        <w:lastRenderedPageBreak/>
        <w:drawing>
          <wp:inline distT="0" distB="0" distL="0" distR="0" wp14:anchorId="634BA767" wp14:editId="66D6D221">
            <wp:extent cx="5274310" cy="7032625"/>
            <wp:effectExtent l="0" t="0" r="2540" b="0"/>
            <wp:docPr id="2" name="图片 2" descr="校党委副书记、纪委书记钟成材参加  心理学院原任领导干部任期经济责任审计进点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党委副书记、纪委书记钟成材参加  心理学院原任领导干部任期经济责任审计进点会"/>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032625"/>
                    </a:xfrm>
                    <a:prstGeom prst="rect">
                      <a:avLst/>
                    </a:prstGeom>
                    <a:noFill/>
                    <a:ln>
                      <a:noFill/>
                    </a:ln>
                  </pic:spPr>
                </pic:pic>
              </a:graphicData>
            </a:graphic>
          </wp:inline>
        </w:drawing>
      </w:r>
    </w:p>
    <w:p w14:paraId="2037159B" w14:textId="24734999" w:rsidR="00D8132F" w:rsidRPr="00D8132F" w:rsidRDefault="00D8132F" w:rsidP="00D8132F">
      <w:pPr>
        <w:rPr>
          <w:rFonts w:hint="eastAsia"/>
          <w:szCs w:val="21"/>
        </w:rPr>
      </w:pPr>
      <w:r w:rsidRPr="00D8132F">
        <w:rPr>
          <w:szCs w:val="21"/>
        </w:rPr>
        <w:t>https://news.scnu.edu.cn/32274</w:t>
      </w:r>
    </w:p>
    <w:sectPr w:rsidR="00D8132F" w:rsidRPr="00D81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2F"/>
    <w:rsid w:val="00D8132F"/>
    <w:rsid w:val="00DE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50D7"/>
  <w15:chartTrackingRefBased/>
  <w15:docId w15:val="{4981922F-D843-4E15-B65F-7F73F690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gefei</dc:creator>
  <cp:keywords/>
  <dc:description/>
  <cp:lastModifiedBy>li gefei</cp:lastModifiedBy>
  <cp:revision>1</cp:revision>
  <dcterms:created xsi:type="dcterms:W3CDTF">2020-12-10T01:49:00Z</dcterms:created>
  <dcterms:modified xsi:type="dcterms:W3CDTF">2020-12-10T01:54:00Z</dcterms:modified>
</cp:coreProperties>
</file>