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 w:firstLineChars="0" w:leftChars="0" w:rightChars="0"/>
        <w:jc w:val="center"/>
        <w:spacing w:lineRule="exact" w:line="975" w:before="231"/>
        <w:rPr>
          <w:rFonts w:ascii="方正小标宋简体" w:hAnsi="方正小标宋简体" w:cs="方正小标宋简体" w:eastAsia="方正小标宋简体" w:hint="eastAsia"/>
          <w:sz w:val="56"/>
          <w:szCs w:val="56"/>
        </w:rPr>
        <w:outlineLvl w:val="0"/>
      </w:pPr>
      <w:r>
        <w:rPr>
          <w:sz w:val="5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-488950</wp:posOffset>
                </wp:positionV>
                <wp:extent cx="968375" cy="454660"/>
                <wp:effectExtent l="0" t="0" r="3175" b="2540"/>
                <wp:wrapNone/>
                <wp:docPr id="3" name="文本框 1" hidden="false"/>
                <wp:cNvGraphicFramePr>
                  <a:graphicFrameLocks xmlns:a="http://schemas.openxmlformats.org/drawingml/2006/main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68375" cy="454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cs="黑体" w:eastAsia="黑体" w:hint="default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hAnsi="黑体" w:cs="黑体" w:eastAsia="黑体" w:hint="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附件1-4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visibility:visible;mso-wrap-style:square;mso-wrap-distance-left:9.0pt;mso-wrap-distance-top:0.0pt;mso-wrap-distance-right:9.0pt;mso-wrap-distance-bottom:0.0pt;z-index:251660288;o:allowoverlap:true;o:allowincell:true;mso-position-horizontal-relative:text;margin-left:0.0pt;mso-position-horizontal:absolute;mso-position-vertical-relative:text;margin-top:-38.5pt;mso-position-vertical:absolute;width:76.2pt;height:35.8pt;v-text-anchor:top;" coordsize="100000,100000" path="" fillcolor="#FFFFFF" strokeweight="0.50pt">
                <v:path textboxrect="0,0,0,0"/>
                <v:textbox>
                  <w:txbxContent>
                    <w:p>
                      <w:pPr>
                        <w:rPr>
                          <w:rFonts w:ascii="黑体" w:hAnsi="黑体" w:cs="黑体" w:eastAsia="黑体" w:hint="default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ascii="黑体" w:hAnsi="黑体" w:cs="黑体" w:eastAsia="黑体" w:hint="eastAsia"/>
                          <w:sz w:val="28"/>
                          <w:szCs w:val="28"/>
                          <w:lang w:val="en-US" w:eastAsia="zh-CN"/>
                        </w:rPr>
                        <w:t xml:space="preserve">附件1-4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方正小标宋简体" w:hAnsi="方正小标宋简体" w:cs="方正小标宋简体" w:eastAsia="方正小标宋简体" w:hint="eastAsia"/>
          <w:b/>
          <w:bCs/>
          <w:color w:val="FF0000"/>
          <w:spacing w:val="-17"/>
          <w:position w:val="4"/>
          <w:sz w:val="56"/>
          <w:szCs w:val="56"/>
        </w:rPr>
        <w:t xml:space="preserve">审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  <w:lang w:val="en-US" w:eastAsia="zh-CN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b/>
          <w:bCs/>
          <w:color w:val="FF0000"/>
          <w:spacing w:val="-17"/>
          <w:position w:val="4"/>
          <w:sz w:val="56"/>
          <w:szCs w:val="56"/>
        </w:rPr>
        <w:t xml:space="preserve">计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  <w:lang w:val="en-US" w:eastAsia="zh-CN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b/>
          <w:bCs/>
          <w:color w:val="FF0000"/>
          <w:spacing w:val="-17"/>
          <w:position w:val="4"/>
          <w:sz w:val="56"/>
          <w:szCs w:val="56"/>
        </w:rPr>
        <w:t xml:space="preserve">移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  <w:lang w:val="en-US" w:eastAsia="zh-CN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b/>
          <w:bCs/>
          <w:color w:val="FF0000"/>
          <w:spacing w:val="-17"/>
          <w:position w:val="4"/>
          <w:sz w:val="56"/>
          <w:szCs w:val="56"/>
        </w:rPr>
        <w:t xml:space="preserve">送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  <w:lang w:val="en-US" w:eastAsia="zh-CN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b/>
          <w:bCs/>
          <w:color w:val="FF0000"/>
          <w:spacing w:val="-17"/>
          <w:position w:val="4"/>
          <w:sz w:val="56"/>
          <w:szCs w:val="56"/>
        </w:rPr>
        <w:t xml:space="preserve">处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  <w:lang w:val="en-US" w:eastAsia="zh-CN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b/>
          <w:bCs/>
          <w:color w:val="FF0000"/>
          <w:spacing w:val="-17"/>
          <w:position w:val="4"/>
          <w:sz w:val="56"/>
          <w:szCs w:val="56"/>
        </w:rPr>
        <w:t xml:space="preserve">理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color w:val="FF0000"/>
          <w:spacing w:val="-17"/>
          <w:position w:val="4"/>
          <w:sz w:val="56"/>
          <w:szCs w:val="56"/>
          <w:lang w:val="en-US" w:eastAsia="zh-CN"/>
        </w:rPr>
        <w:t xml:space="preserve"> </w:t>
      </w:r>
      <w:r>
        <w:rPr>
          <w:rFonts w:ascii="方正小标宋简体" w:hAnsi="方正小标宋简体" w:cs="方正小标宋简体" w:eastAsia="方正小标宋简体" w:hint="eastAsia"/>
          <w:b/>
          <w:bCs/>
          <w:color w:val="FF0000"/>
          <w:spacing w:val="-17"/>
          <w:position w:val="4"/>
          <w:sz w:val="56"/>
          <w:szCs w:val="56"/>
        </w:rPr>
        <w:t xml:space="preserve">书</w:t>
      </w:r>
      <w:r/>
    </w:p>
    <w:p>
      <w:pPr>
        <w:spacing w:lineRule="auto" w:line="273"/>
        <w:rPr>
          <w:rFonts w:ascii="Arial"/>
          <w:sz w:val="21"/>
        </w:rPr>
      </w:pPr>
      <w:r>
        <w:rPr>
          <w:rFonts w:ascii="Arial"/>
          <w:sz w:val="21"/>
        </w:rPr>
      </w:r>
      <w:r/>
    </w:p>
    <w:p>
      <w:pPr>
        <w:spacing w:lineRule="auto" w:line="274"/>
        <w:rPr>
          <w:rFonts w:ascii="Arial"/>
          <w:sz w:val="21"/>
        </w:rPr>
      </w:pPr>
      <w:r>
        <w:rPr>
          <w:rFonts w:ascii="Arial"/>
          <w:sz w:val="21"/>
        </w:rPr>
      </w:r>
      <w:r/>
    </w:p>
    <w:p>
      <w:pPr>
        <w:pStyle w:val="bs1006"/>
        <w:ind w:left="0" w:right="0" w:firstLine="0" w:firstLineChars="0" w:leftChars="0" w:rightChars="0"/>
        <w:jc w:val="center"/>
        <w:spacing w:lineRule="auto" w:line="228" w:before="100"/>
      </w:pPr>
      <w:r>
        <w:rPr>
          <w:rFonts w:hint="eastAsia"/>
          <w:spacing w:val="6"/>
          <w:lang w:val="en-US" w:eastAsia="zh-CN"/>
        </w:rPr>
        <w:t xml:space="preserve">华师审移〔</w:t>
      </w:r>
      <w:r>
        <w:rPr>
          <w:rFonts w:ascii="Times New Roman" w:hAnsi="Times New Roman" w:cs="Times New Roman" w:eastAsia="宋体" w:hint="eastAsia"/>
          <w:lang w:val="en-US" w:eastAsia="zh-CN"/>
        </w:rPr>
        <w:t xml:space="preserve">202*</w:t>
      </w:r>
      <w:r>
        <w:rPr>
          <w:rFonts w:hint="eastAsia"/>
          <w:spacing w:val="6"/>
          <w:lang w:val="en-US" w:eastAsia="zh-CN"/>
        </w:rPr>
        <w:t xml:space="preserve">〕</w:t>
      </w:r>
      <w:r>
        <w:rPr>
          <w:rFonts w:ascii="Times New Roman" w:hAnsi="Times New Roman" w:cs="Times New Roman" w:eastAsia="宋体" w:hint="eastAsia"/>
          <w:lang w:val="en-US" w:eastAsia="zh-CN"/>
        </w:rPr>
        <w:t xml:space="preserve">*</w:t>
      </w:r>
      <w:r>
        <w:rPr>
          <w:rFonts w:ascii="Times New Roman" w:hAnsi="Times New Roman" w:cs="Times New Roman" w:eastAsia="Times New Roman"/>
          <w:spacing w:val="33"/>
        </w:rPr>
        <w:t xml:space="preserve"> </w:t>
      </w:r>
      <w:r>
        <w:rPr>
          <w:spacing w:val="6"/>
        </w:rPr>
        <w:t xml:space="preserve">号</w:t>
      </w:r>
      <w:r/>
    </w:p>
    <w:p>
      <w:pPr>
        <w:spacing w:lineRule="auto" w:line="259"/>
        <w:rPr>
          <w:rFonts w:ascii="Arial"/>
          <w:sz w:val="21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67310</wp:posOffset>
                </wp:positionV>
                <wp:extent cx="5791200" cy="12700"/>
                <wp:effectExtent l="0" t="0" r="0" b="0"/>
                <wp:wrapNone/>
                <wp:docPr id="4" name="IM 2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 2" hidden="0"/>
                        <pic:cNvPic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7912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visibility:visible;mso-wrap-style:square;mso-wrap-distance-left:0.0pt;mso-wrap-distance-top:0.0pt;mso-wrap-distance-right:0.0pt;mso-wrap-distance-bottom:0.0pt;z-index:251659264;o:allowoverlap:true;o:allowincell:true;mso-position-horizontal-relative:text;margin-left:0.0pt;mso-position-horizontal:absolute;mso-position-vertical-relative:text;margin-top:5.3pt;mso-position-vertical:absolute;width:456.0pt;height:1.0pt;" stroked="false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spacing w:lineRule="auto" w:line="260"/>
        <w:rPr>
          <w:rFonts w:ascii="Arial"/>
          <w:sz w:val="21"/>
        </w:rPr>
      </w:pPr>
      <w:r>
        <w:rPr>
          <w:rFonts w:ascii="Arial"/>
          <w:sz w:val="21"/>
        </w:rPr>
      </w:r>
      <w:r/>
    </w:p>
    <w:p>
      <w:pPr>
        <w:spacing w:lineRule="auto" w:line="260"/>
        <w:rPr>
          <w:rFonts w:ascii="Arial"/>
          <w:sz w:val="21"/>
        </w:rPr>
      </w:pPr>
      <w:r>
        <w:rPr>
          <w:rFonts w:ascii="Arial"/>
          <w:sz w:val="21"/>
        </w:rPr>
      </w:r>
      <w:r/>
    </w:p>
    <w:p>
      <w:pPr>
        <w:ind w:left="0" w:right="0" w:firstLine="0" w:firstLineChars="0" w:leftChars="0" w:rightChars="0"/>
        <w:autoSpaceDN w:val="false"/>
        <w:autoSpaceDE w:val="false"/>
        <w:jc w:val="center"/>
        <w:keepLines w:val="false"/>
        <w:keepNext w:val="false"/>
        <w:pageBreakBefore w:val="false"/>
        <w:spacing w:lineRule="exact" w:line="560" w:before="0"/>
        <w:snapToGrid w:val="0"/>
        <w:widowControl/>
        <w:rPr>
          <w:rFonts w:ascii="方正小标宋简体" w:hAnsi="方正小标宋简体" w:cs="方正小标宋简体" w:eastAsia="方正小标宋简体" w:hint="eastAsia"/>
          <w:b w:val="false"/>
          <w:bCs w:val="false"/>
          <w:sz w:val="44"/>
          <w:szCs w:val="44"/>
        </w:rPr>
      </w:pPr>
      <w:r>
        <w:rPr>
          <w:rFonts w:ascii="方正小标宋简体" w:hAnsi="方正小标宋简体" w:cs="方正小标宋简体" w:eastAsia="方正小标宋简体" w:hint="eastAsia"/>
          <w:b w:val="false"/>
          <w:bCs w:val="false"/>
          <w:spacing w:val="-11"/>
          <w:sz w:val="44"/>
          <w:szCs w:val="44"/>
        </w:rPr>
        <w:t xml:space="preserve">关于移送</w:t>
      </w:r>
      <w:r>
        <w:rPr>
          <w:rFonts w:ascii="方正小标宋简体" w:hAnsi="方正小标宋简体" w:cs="方正小标宋简体" w:eastAsia="方正小标宋简体" w:hint="eastAsia"/>
          <w:b w:val="false"/>
          <w:bCs w:val="false"/>
          <w:spacing w:val="-11"/>
          <w:sz w:val="44"/>
          <w:szCs w:val="44"/>
          <w:lang w:val="en-US" w:eastAsia="zh-CN"/>
        </w:rPr>
        <w:t xml:space="preserve">********审计发现廉政问题线索</w:t>
      </w:r>
      <w:r>
        <w:rPr>
          <w:rFonts w:ascii="方正小标宋简体" w:hAnsi="方正小标宋简体" w:cs="方正小标宋简体" w:eastAsia="方正小标宋简体" w:hint="eastAsia"/>
          <w:b w:val="false"/>
          <w:bCs w:val="false"/>
          <w:spacing w:val="4"/>
          <w:sz w:val="44"/>
          <w:szCs w:val="44"/>
        </w:rPr>
        <w:t xml:space="preserve">的函</w:t>
      </w:r>
      <w:r/>
    </w:p>
    <w:p>
      <w:pPr>
        <w:autoSpaceDN w:val="false"/>
        <w:autoSpaceDE w:val="false"/>
        <w:keepLines w:val="false"/>
        <w:keepNext w:val="false"/>
        <w:pageBreakBefore w:val="false"/>
        <w:spacing w:lineRule="exact" w:line="560"/>
        <w:snapToGrid w:val="0"/>
        <w:widowControl/>
        <w:rPr>
          <w:rFonts w:ascii="Arial"/>
          <w:sz w:val="21"/>
        </w:rPr>
      </w:pPr>
      <w:r>
        <w:rPr>
          <w:rFonts w:ascii="Arial"/>
          <w:sz w:val="21"/>
        </w:rPr>
      </w:r>
      <w:r/>
    </w:p>
    <w:p>
      <w:pPr>
        <w:pStyle w:val="bs1006"/>
        <w:ind w:left="92"/>
        <w:autoSpaceDN w:val="false"/>
        <w:autoSpaceDE w:val="false"/>
        <w:keepLines w:val="false"/>
        <w:keepNext w:val="false"/>
        <w:pageBreakBefore w:val="false"/>
        <w:spacing w:lineRule="exact" w:line="560"/>
        <w:snapToGrid w:val="0"/>
        <w:widowControl/>
        <w:rPr>
          <w:rFonts w:ascii="仿宋_GB2312" w:hAnsi="仿宋_GB2312" w:cs="仿宋_GB2312" w:eastAsia="仿宋_GB2312" w:hint="eastAsia"/>
          <w:color w:val="auto"/>
          <w:sz w:val="32"/>
          <w:szCs w:val="32"/>
        </w:rPr>
      </w:pPr>
      <w:r>
        <w:rPr>
          <w:rFonts w:ascii="仿宋_GB2312" w:hAnsi="仿宋_GB2312" w:cs="仿宋_GB2312" w:eastAsia="仿宋_GB2312" w:hint="eastAsia"/>
          <w:color w:val="auto"/>
          <w:sz w:val="32"/>
          <w:szCs w:val="32"/>
          <w:lang w:val="en-US" w:eastAsia="zh-CN"/>
        </w:rPr>
        <w:t xml:space="preserve">驻校</w:t>
      </w:r>
      <w:r>
        <w:rPr>
          <w:rFonts w:ascii="仿宋_GB2312" w:hAnsi="仿宋_GB2312" w:cs="仿宋_GB2312" w:eastAsia="仿宋_GB2312" w:hint="eastAsia"/>
          <w:color w:val="auto"/>
          <w:sz w:val="32"/>
          <w:szCs w:val="32"/>
        </w:rPr>
        <w:t xml:space="preserve">纪检监察</w:t>
      </w:r>
      <w:r>
        <w:rPr>
          <w:rFonts w:ascii="仿宋_GB2312" w:hAnsi="仿宋_GB2312" w:cs="仿宋_GB2312" w:eastAsia="仿宋_GB2312" w:hint="eastAsia"/>
          <w:color w:val="auto"/>
          <w:sz w:val="32"/>
          <w:szCs w:val="32"/>
          <w:lang w:val="en-US" w:eastAsia="zh-CN"/>
        </w:rPr>
        <w:t xml:space="preserve">组</w:t>
      </w:r>
      <w:r>
        <w:rPr>
          <w:rFonts w:ascii="仿宋_GB2312" w:hAnsi="仿宋_GB2312" w:cs="仿宋_GB2312" w:eastAsia="仿宋_GB2312" w:hint="eastAsia"/>
          <w:color w:val="auto"/>
          <w:spacing w:val="-5"/>
          <w:sz w:val="32"/>
          <w:szCs w:val="32"/>
        </w:rPr>
        <w:t xml:space="preserve">：</w:t>
      </w:r>
      <w:r/>
    </w:p>
    <w:p>
      <w:pPr>
        <w:pStyle w:val="bs1006"/>
        <w:ind w:left="92" w:firstLine="624" w:firstLineChars="200"/>
        <w:overflowPunct w:val="false"/>
        <w:jc w:val="both"/>
        <w:keepLines w:val="false"/>
        <w:keepNext w:val="false"/>
        <w:pageBreakBefore w:val="false"/>
        <w:spacing w:lineRule="exact" w:line="560"/>
        <w:snapToGrid w:val="0"/>
        <w:widowControl w:val="off"/>
        <w:rPr>
          <w:rFonts w:ascii="仿宋_GB2312" w:hAnsi="仿宋_GB2312" w:cs="仿宋_GB2312" w:eastAsia="仿宋_GB2312" w:hint="eastAsia"/>
          <w:sz w:val="32"/>
          <w:szCs w:val="32"/>
        </w:rPr>
      </w:pPr>
      <w:r>
        <w:rPr>
          <w:rFonts w:ascii="仿宋_GB2312" w:hAnsi="仿宋_GB2312" w:cs="仿宋_GB2312" w:eastAsia="仿宋_GB2312" w:hint="eastAsia"/>
          <w:spacing w:val="-4"/>
          <w:sz w:val="32"/>
          <w:szCs w:val="32"/>
          <w:lang w:val="en-US" w:eastAsia="zh-CN"/>
        </w:rPr>
        <w:t xml:space="preserve">***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</w:rPr>
        <w:t xml:space="preserve">年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  <w:lang w:val="en-US" w:eastAsia="zh-CN"/>
        </w:rPr>
        <w:t xml:space="preserve">**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</w:rPr>
        <w:t xml:space="preserve">月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  <w:lang w:val="en-US" w:eastAsia="zh-CN"/>
        </w:rPr>
        <w:t xml:space="preserve">**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</w:rPr>
        <w:t xml:space="preserve">日至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  <w:lang w:val="en-US" w:eastAsia="zh-CN"/>
        </w:rPr>
        <w:t xml:space="preserve">***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</w:rPr>
        <w:t xml:space="preserve">年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  <w:lang w:val="en-US" w:eastAsia="zh-CN"/>
        </w:rPr>
        <w:t xml:space="preserve">**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</w:rPr>
        <w:t xml:space="preserve">月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  <w:lang w:val="en-US" w:eastAsia="zh-CN"/>
        </w:rPr>
        <w:t xml:space="preserve">**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</w:rPr>
        <w:t xml:space="preserve">日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  <w:lang w:eastAsia="zh-CN"/>
        </w:rPr>
        <w:t xml:space="preserve">，</w:t>
      </w:r>
      <w:r>
        <w:rPr>
          <w:rFonts w:ascii="仿宋_GB2312" w:hAnsi="仿宋_GB2312" w:cs="仿宋_GB2312" w:eastAsia="仿宋_GB2312" w:hint="eastAsia"/>
          <w:spacing w:val="-4"/>
          <w:sz w:val="32"/>
          <w:szCs w:val="32"/>
          <w:lang w:val="en-US" w:eastAsia="zh-CN"/>
        </w:rPr>
        <w:t xml:space="preserve">我处在开展学校</w:t>
      </w:r>
      <w:r>
        <w:rPr>
          <w:rFonts w:ascii="仿宋_GB2312" w:hAnsi="仿宋_GB2312" w:cs="仿宋_GB2312" w:eastAsia="仿宋_GB2312" w:hint="eastAsia"/>
          <w:spacing w:val="-5"/>
          <w:sz w:val="32"/>
          <w:szCs w:val="32"/>
          <w:lang w:val="en-US" w:eastAsia="zh-CN"/>
        </w:rPr>
        <w:t xml:space="preserve">**审计中发现，**单位有关人员在**</w:t>
      </w:r>
      <w:r>
        <w:rPr>
          <w:rFonts w:ascii="仿宋_GB2312" w:hAnsi="仿宋_GB2312" w:cs="仿宋_GB2312" w:eastAsia="仿宋_GB2312" w:hint="eastAsia"/>
          <w:spacing w:val="8"/>
          <w:sz w:val="32"/>
          <w:szCs w:val="32"/>
          <w:lang w:val="en-US" w:eastAsia="zh-CN"/>
        </w:rPr>
        <w:t xml:space="preserve">等方面存在廉政风险隐患问题。</w:t>
      </w:r>
      <w:r>
        <w:rPr>
          <w:rFonts w:ascii="仿宋_GB2312" w:hAnsi="仿宋_GB2312" w:cs="仿宋_GB2312" w:eastAsia="仿宋_GB2312" w:hint="eastAsia"/>
          <w:sz w:val="32"/>
          <w:szCs w:val="32"/>
        </w:rPr>
        <w:t xml:space="preserve">经</w:t>
      </w:r>
      <w:r>
        <w:rPr>
          <w:rFonts w:ascii="仿宋_GB2312" w:hAnsi="仿宋_GB2312" w:cs="仿宋_GB2312" w:eastAsia="仿宋_GB2312" w:hint="eastAsia"/>
          <w:sz w:val="32"/>
          <w:szCs w:val="32"/>
          <w:lang w:val="en-US" w:eastAsia="zh-CN"/>
        </w:rPr>
        <w:t xml:space="preserve">学校党委常委会</w:t>
      </w:r>
      <w:r>
        <w:rPr>
          <w:rFonts w:ascii="仿宋_GB2312" w:hAnsi="仿宋_GB2312" w:cs="仿宋_GB2312" w:eastAsia="仿宋_GB2312" w:hint="eastAsia"/>
          <w:sz w:val="32"/>
          <w:szCs w:val="32"/>
        </w:rPr>
        <w:t xml:space="preserve">研究决定，根据《审计署关于内部审计工作的规定》，现将</w:t>
      </w:r>
      <w:r>
        <w:rPr>
          <w:rFonts w:ascii="仿宋_GB2312" w:hAnsi="仿宋_GB2312" w:cs="仿宋_GB2312" w:eastAsia="仿宋_GB2312" w:hint="eastAsia"/>
          <w:sz w:val="32"/>
          <w:szCs w:val="32"/>
          <w:lang w:val="en-US" w:eastAsia="zh-CN"/>
        </w:rPr>
        <w:t xml:space="preserve">有关问题</w:t>
      </w:r>
      <w:r>
        <w:rPr>
          <w:rFonts w:ascii="仿宋_GB2312" w:hAnsi="仿宋_GB2312" w:cs="仿宋_GB2312" w:eastAsia="仿宋_GB2312" w:hint="eastAsia"/>
          <w:sz w:val="32"/>
          <w:szCs w:val="32"/>
        </w:rPr>
        <w:t xml:space="preserve">线索移送</w:t>
      </w:r>
      <w:r>
        <w:rPr>
          <w:rFonts w:ascii="仿宋_GB2312" w:hAnsi="仿宋_GB2312" w:cs="仿宋_GB2312" w:eastAsia="仿宋_GB2312" w:hint="eastAsia"/>
          <w:sz w:val="32"/>
          <w:szCs w:val="32"/>
          <w:lang w:val="en-US" w:eastAsia="zh-CN"/>
        </w:rPr>
        <w:t xml:space="preserve">你</w:t>
      </w:r>
      <w:r>
        <w:rPr>
          <w:rFonts w:ascii="仿宋_GB2312" w:hAnsi="仿宋_GB2312" w:cs="仿宋_GB2312" w:eastAsia="仿宋_GB2312" w:hint="eastAsia"/>
          <w:sz w:val="32"/>
          <w:szCs w:val="32"/>
        </w:rPr>
        <w:t xml:space="preserve">单位依法依纪</w:t>
      </w:r>
      <w:r>
        <w:rPr>
          <w:rFonts w:ascii="仿宋_GB2312" w:hAnsi="仿宋_GB2312" w:cs="仿宋_GB2312" w:eastAsia="仿宋_GB2312" w:hint="eastAsia"/>
          <w:sz w:val="32"/>
          <w:szCs w:val="32"/>
          <w:lang w:val="en-US" w:eastAsia="zh-CN"/>
        </w:rPr>
        <w:t xml:space="preserve">查实</w:t>
      </w:r>
      <w:r>
        <w:rPr>
          <w:rFonts w:ascii="仿宋_GB2312" w:hAnsi="仿宋_GB2312" w:cs="仿宋_GB2312" w:eastAsia="仿宋_GB2312" w:hint="eastAsia"/>
          <w:sz w:val="32"/>
          <w:szCs w:val="32"/>
        </w:rPr>
        <w:t xml:space="preserve">处理，请及时将处理结果书面告知我处。具体情况如下：</w:t>
      </w:r>
      <w:r/>
    </w:p>
    <w:p>
      <w:pPr>
        <w:pStyle w:val="bs1006"/>
        <w:ind w:left="92" w:firstLine="620" w:firstLineChars="200"/>
        <w:overflowPunct w:val="false"/>
        <w:jc w:val="both"/>
        <w:keepLines w:val="false"/>
        <w:keepNext w:val="false"/>
        <w:pageBreakBefore w:val="false"/>
        <w:spacing w:lineRule="exact" w:line="560"/>
        <w:snapToGrid w:val="0"/>
        <w:widowControl w:val="off"/>
        <w:rPr>
          <w:rFonts w:ascii="仿宋_GB2312" w:hAnsi="仿宋_GB2312" w:cs="仿宋_GB2312" w:eastAsia="仿宋_GB2312" w:hint="default"/>
          <w:spacing w:val="-5"/>
          <w:sz w:val="32"/>
          <w:szCs w:val="32"/>
          <w:lang w:val="en-US" w:eastAsia="zh-CN"/>
        </w:rPr>
      </w:pPr>
      <w:r>
        <w:rPr>
          <w:rFonts w:ascii="仿宋_GB2312" w:hAnsi="仿宋_GB2312" w:cs="仿宋_GB2312" w:eastAsia="仿宋_GB2312" w:hint="eastAsia"/>
          <w:spacing w:val="-5"/>
          <w:sz w:val="32"/>
          <w:szCs w:val="32"/>
          <w:lang w:val="en-US" w:eastAsia="zh-CN"/>
        </w:rPr>
        <w:t xml:space="preserve">******</w:t>
      </w:r>
      <w:r/>
    </w:p>
    <w:p>
      <w:pPr>
        <w:pStyle w:val="bs1006"/>
        <w:ind w:right="387" w:firstLine="643" w:firstLineChars="200"/>
        <w:overflowPunct w:val="false"/>
        <w:jc w:val="both"/>
        <w:keepLines w:val="false"/>
        <w:keepNext w:val="false"/>
        <w:pageBreakBefore w:val="false"/>
        <w:spacing w:lineRule="exact" w:line="560"/>
        <w:snapToGrid w:val="0"/>
        <w:widowControl w:val="off"/>
        <w:rPr>
          <w:rFonts w:ascii="仿宋_GB2312" w:hAnsi="仿宋_GB2312" w:cs="仿宋_GB2312" w:eastAsia="仿宋_GB2312" w:hint="eastAsia"/>
          <w:b/>
          <w:bCs/>
          <w:sz w:val="32"/>
          <w:szCs w:val="32"/>
        </w:rPr>
      </w:pPr>
      <w:r>
        <w:rPr>
          <w:rFonts w:ascii="仿宋_GB2312" w:hAnsi="仿宋_GB2312" w:cs="仿宋_GB2312" w:eastAsia="仿宋_GB2312" w:hint="eastAsia"/>
          <w:b/>
          <w:bCs/>
          <w:sz w:val="32"/>
          <w:szCs w:val="32"/>
        </w:rPr>
      </w:r>
      <w:r/>
    </w:p>
    <w:p>
      <w:pPr>
        <w:pStyle w:val="bs1006"/>
        <w:ind w:right="387" w:firstLine="640" w:firstLineChars="200"/>
        <w:overflowPunct w:val="false"/>
        <w:jc w:val="both"/>
        <w:keepLines w:val="false"/>
        <w:keepNext w:val="false"/>
        <w:pageBreakBefore w:val="false"/>
        <w:spacing w:lineRule="exact" w:line="560"/>
        <w:snapToGrid w:val="0"/>
        <w:widowControl w:val="off"/>
        <w:rPr>
          <w:rFonts w:ascii="仿宋_GB2312" w:hAnsi="仿宋_GB2312" w:cs="仿宋_GB2312" w:eastAsia="仿宋_GB2312" w:hint="eastAsia"/>
          <w:sz w:val="32"/>
          <w:szCs w:val="32"/>
        </w:rPr>
      </w:pPr>
      <w:r>
        <w:rPr>
          <w:rFonts w:ascii="仿宋_GB2312" w:hAnsi="仿宋_GB2312" w:cs="仿宋_GB2312" w:eastAsia="仿宋_GB2312" w:hint="eastAsia"/>
          <w:b w:val="false"/>
          <w:bCs w:val="false"/>
          <w:sz w:val="32"/>
          <w:szCs w:val="32"/>
        </w:rPr>
        <w:t xml:space="preserve">附件</w:t>
      </w:r>
      <w:r>
        <w:rPr>
          <w:rFonts w:ascii="仿宋_GB2312" w:hAnsi="仿宋_GB2312" w:cs="仿宋_GB2312" w:eastAsia="仿宋_GB2312" w:hint="eastAsia"/>
          <w:sz w:val="32"/>
          <w:szCs w:val="32"/>
        </w:rPr>
        <w:t xml:space="preserve">：审计移送材料交接单</w:t>
      </w:r>
      <w:r/>
    </w:p>
    <w:p>
      <w:pPr>
        <w:pStyle w:val="bs1006"/>
        <w:ind w:left="7138" w:right="387" w:hanging="5542" w:hangingChars="1700" w:leftChars="760"/>
        <w:autoSpaceDN w:val="false"/>
        <w:autoSpaceDE w:val="false"/>
        <w:keepLines w:val="false"/>
        <w:keepNext w:val="false"/>
        <w:pageBreakBefore w:val="false"/>
        <w:spacing w:lineRule="exact" w:line="560"/>
        <w:snapToGrid w:val="0"/>
        <w:widowControl/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</w:pPr>
      <w:r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  <w:t xml:space="preserve">                                       </w:t>
      </w:r>
      <w:r/>
    </w:p>
    <w:p>
      <w:pPr>
        <w:pStyle w:val="bs1006"/>
        <w:ind w:right="387" w:firstLine="6846" w:firstLineChars="2100"/>
        <w:autoSpaceDN w:val="false"/>
        <w:autoSpaceDE w:val="false"/>
        <w:keepLines w:val="false"/>
        <w:keepNext w:val="false"/>
        <w:pageBreakBefore w:val="false"/>
        <w:spacing w:lineRule="exact" w:line="560"/>
        <w:snapToGrid w:val="0"/>
        <w:widowControl/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</w:pPr>
      <w:r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  <w:t xml:space="preserve">审 计 处</w:t>
      </w:r>
      <w:r/>
    </w:p>
    <w:p>
      <w:pPr>
        <w:pStyle w:val="bs1006"/>
        <w:ind w:left="668"/>
        <w:autoSpaceDN w:val="false"/>
        <w:autoSpaceDE w:val="false"/>
        <w:jc w:val="center"/>
        <w:keepLines w:val="false"/>
        <w:keepNext w:val="false"/>
        <w:pageBreakBefore w:val="false"/>
        <w:spacing w:lineRule="exact" w:line="560"/>
        <w:snapToGrid w:val="0"/>
        <w:widowControl/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</w:pPr>
      <w:r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  <w:t xml:space="preserve">                                  **年*月*日</w:t>
      </w:r>
      <w:r/>
    </w:p>
    <w:p>
      <w:pPr>
        <w:pStyle w:val="bs1006"/>
        <w:ind w:left="668"/>
        <w:autoSpaceDN w:val="false"/>
        <w:autoSpaceDE w:val="false"/>
        <w:jc w:val="center"/>
        <w:keepLines w:val="false"/>
        <w:keepNext w:val="false"/>
        <w:pageBreakBefore w:val="false"/>
        <w:spacing w:lineRule="exact" w:line="560"/>
        <w:snapToGrid w:val="0"/>
        <w:widowControl/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</w:pPr>
      <w:r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</w:r>
      <w:r/>
    </w:p>
    <w:p>
      <w:pPr>
        <w:pStyle w:val="bs1006"/>
        <w:ind w:left="668"/>
        <w:autoSpaceDN w:val="false"/>
        <w:autoSpaceDE w:val="false"/>
        <w:jc w:val="center"/>
        <w:keepLines w:val="false"/>
        <w:keepNext w:val="false"/>
        <w:pageBreakBefore w:val="false"/>
        <w:spacing w:lineRule="exact" w:line="560"/>
        <w:snapToGrid w:val="0"/>
        <w:widowControl/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</w:pPr>
      <w:r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</w:r>
      <w:r/>
    </w:p>
    <w:p>
      <w:pPr>
        <w:ind w:left="267" w:firstLine="280" w:firstLineChars="100" w:leftChars="127"/>
        <w:autoSpaceDN w:val="false"/>
        <w:autoSpaceDE w:val="false"/>
        <w:keepLines w:val="false"/>
        <w:keepNext w:val="false"/>
        <w:pageBreakBefore w:val="false"/>
        <w:spacing w:lineRule="exact" w:line="560"/>
        <w:snapToGrid w:val="0"/>
        <w:widowControl w:val="off"/>
        <w:rPr>
          <w:rFonts w:ascii="黑体" w:hAnsi="黑体" w:cs="黑体" w:eastAsia="黑体" w:hint="default"/>
          <w:sz w:val="32"/>
          <w:szCs w:val="32"/>
          <w:lang w:val="en-US"/>
        </w:rPr>
        <w:pBdr>
          <w:top w:val="single" w:sz="4" w:space="1" w:color="auto"/>
          <w:bottom w:val="single" w:sz="4" w:space="1" w:color="auto"/>
        </w:pBdr>
      </w:pPr>
      <w:r>
        <w:rPr>
          <w:rFonts w:ascii="Times New Roman" w:hAnsi="Times New Roman" w:cs="黑体" w:eastAsia="仿宋_GB2312" w:hint="eastAsia"/>
          <w:sz w:val="28"/>
          <w:kern w:val="32"/>
          <w:szCs w:val="44"/>
          <w:lang w:val="en-US" w:eastAsia="zh-CN"/>
        </w:rPr>
        <w:t xml:space="preserve">抄送</w:t>
      </w:r>
      <w:r>
        <w:rPr>
          <w:rFonts w:ascii="Times New Roman" w:hAnsi="Times New Roman" w:cs="黑体" w:eastAsia="仿宋_GB2312" w:hint="eastAsia"/>
          <w:sz w:val="28"/>
          <w:kern w:val="32"/>
          <w:szCs w:val="44"/>
        </w:rPr>
        <w:t xml:space="preserve">：</w:t>
      </w:r>
      <w:r>
        <w:rPr>
          <w:rFonts w:ascii="Times New Roman" w:hAnsi="Times New Roman" w:cs="黑体" w:eastAsia="仿宋_GB2312" w:hint="eastAsia"/>
          <w:sz w:val="28"/>
          <w:kern w:val="32"/>
          <w:szCs w:val="44"/>
          <w:lang w:val="en-US" w:eastAsia="zh-CN"/>
        </w:rPr>
        <w:t xml:space="preserve">党委书记、校长、纪委书记、分管校领导</w:t>
      </w:r>
      <w:r/>
    </w:p>
    <w:p>
      <w:pPr>
        <w:pStyle w:val="bs1006"/>
        <w:ind w:firstLine="326" w:firstLineChars="100"/>
        <w:autoSpaceDN w:val="false"/>
        <w:autoSpaceDE w:val="false"/>
        <w:jc w:val="both"/>
        <w:keepLines w:val="false"/>
        <w:keepNext w:val="false"/>
        <w:pageBreakBefore w:val="false"/>
        <w:spacing w:lineRule="exact" w:line="560"/>
        <w:snapToGrid w:val="0"/>
        <w:widowControl/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  <w:sectPr>
          <w:headerReference w:type="default" r:id="rId8"/>
          <w:footerReference w:type="default" r:id="rId9"/>
          <w:footnotePr/>
          <w:type w:val="nextPage"/>
          <w:pgSz w:w="11906" w:h="16839" w:orient="portrait"/>
          <w:pgMar w:top="2098" w:right="1474" w:bottom="1984" w:left="1587" w:header="850" w:footer="1474" w:gutter="0"/>
          <w:pgNumType w:fmt="decimal" w:start="1"/>
          <w:cols w:num="1" w:sep="0" w:space="720" w:equalWidth="1"/>
          <w:docGrid w:linePitch="360"/>
        </w:sectPr>
      </w:pPr>
      <w:r>
        <w:rPr>
          <w:rFonts w:ascii="仿宋_GB2312" w:hAnsi="仿宋_GB2312" w:cs="仿宋_GB2312" w:eastAsia="仿宋_GB2312" w:hint="eastAsia"/>
          <w:spacing w:val="3"/>
          <w:sz w:val="32"/>
          <w:szCs w:val="32"/>
          <w:lang w:val="en-US" w:eastAsia="zh-CN"/>
        </w:rPr>
      </w:r>
      <w:r/>
    </w:p>
    <w:p>
      <w:pPr>
        <w:ind w:left="0" w:right="0" w:firstLine="0" w:firstLineChars="0" w:leftChars="0" w:rightChars="0"/>
        <w:autoSpaceDN w:val="false"/>
        <w:autoSpaceDE w:val="false"/>
        <w:jc w:val="both"/>
        <w:keepLines w:val="false"/>
        <w:keepNext w:val="false"/>
        <w:pageBreakBefore w:val="false"/>
        <w:spacing w:lineRule="exact" w:line="573" w:after="0" w:before="0"/>
        <w:snapToGrid w:val="0"/>
        <w:widowControl/>
        <w:rPr>
          <w:rFonts w:ascii="黑体" w:hAnsi="黑体" w:cs="黑体" w:eastAsia="黑体" w:hint="eastAsia"/>
          <w:b w:val="false"/>
          <w:bCs w:val="false"/>
          <w:spacing w:val="-2"/>
          <w:position w:val="2"/>
          <w:sz w:val="32"/>
          <w:szCs w:val="32"/>
          <w:lang w:val="en-US" w:eastAsia="zh-CN"/>
        </w:rPr>
      </w:pPr>
      <w:r>
        <w:rPr>
          <w:rFonts w:ascii="黑体" w:hAnsi="黑体" w:cs="黑体" w:eastAsia="黑体" w:hint="eastAsia"/>
          <w:b w:val="false"/>
          <w:bCs w:val="false"/>
          <w:spacing w:val="-2"/>
          <w:position w:val="2"/>
          <w:sz w:val="32"/>
          <w:szCs w:val="32"/>
          <w:lang w:val="en-US" w:eastAsia="zh-CN"/>
        </w:rPr>
        <w:t xml:space="preserve">附件</w:t>
      </w:r>
      <w:r/>
    </w:p>
    <w:p>
      <w:pPr>
        <w:ind w:left="0" w:right="0" w:firstLine="0" w:firstLineChars="0" w:leftChars="0" w:rightChars="0"/>
        <w:autoSpaceDN w:val="false"/>
        <w:autoSpaceDE w:val="false"/>
        <w:jc w:val="center"/>
        <w:keepLines w:val="false"/>
        <w:keepNext w:val="false"/>
        <w:pageBreakBefore w:val="false"/>
        <w:spacing w:lineRule="exact" w:line="593" w:after="0" w:before="0" w:beforeLines="50" w:afterLines="50"/>
        <w:snapToGrid w:val="0"/>
        <w:widowControl/>
        <w:rPr>
          <w:rFonts w:ascii="方正小标宋简体" w:hAnsi="方正小标宋简体" w:cs="方正小标宋简体" w:eastAsia="方正小标宋简体" w:hint="eastAsia"/>
          <w:b w:val="false"/>
          <w:bCs w:val="false"/>
          <w:sz w:val="44"/>
          <w:szCs w:val="44"/>
        </w:rPr>
      </w:pPr>
      <w:r>
        <w:rPr>
          <w:rFonts w:ascii="方正小标宋简体" w:hAnsi="方正小标宋简体" w:cs="方正小标宋简体" w:eastAsia="方正小标宋简体" w:hint="eastAsia"/>
          <w:b w:val="false"/>
          <w:bCs w:val="false"/>
          <w:spacing w:val="-2"/>
          <w:position w:val="2"/>
          <w:sz w:val="44"/>
          <w:szCs w:val="44"/>
          <w:lang w:val="en-US" w:eastAsia="zh-CN"/>
        </w:rPr>
        <w:t xml:space="preserve">审计</w:t>
      </w:r>
      <w:r>
        <w:rPr>
          <w:rFonts w:ascii="方正小标宋简体" w:hAnsi="方正小标宋简体" w:cs="方正小标宋简体" w:eastAsia="方正小标宋简体" w:hint="eastAsia"/>
          <w:b w:val="false"/>
          <w:bCs w:val="false"/>
          <w:spacing w:val="-2"/>
          <w:position w:val="2"/>
          <w:sz w:val="44"/>
          <w:szCs w:val="44"/>
        </w:rPr>
        <w:t xml:space="preserve">移送材料交接单</w:t>
      </w:r>
      <w:r/>
    </w:p>
    <w:p>
      <w:pPr>
        <w:spacing w:lineRule="exact" w:line="153"/>
      </w:pPr>
      <w:r/>
      <w:r/>
    </w:p>
    <w:tbl>
      <w:tblPr>
        <w:tblStyle w:val="bs1005"/>
        <w:tblW w:w="4922" w:type="pct"/>
        <w:tblInd w:w="136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shd w:val="clear" w:fill="auto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9"/>
        <w:gridCol w:w="303"/>
        <w:gridCol w:w="3508"/>
        <w:gridCol w:w="1950"/>
        <w:gridCol w:w="713"/>
        <w:gridCol w:w="710"/>
        <w:gridCol w:w="1198"/>
      </w:tblGrid>
      <w:tr>
        <w:trPr>
          <w:trHeight w:val="562"/>
        </w:trPr>
        <w:tblPrEx>
          <w:tblBorders>
            <w:left w:val="single" w:color="000000" w:sz="4" w:space="0"/>
            <w:top w:val="single" w:color="000000" w:sz="4" w:space="0"/>
            <w:right w:val="single" w:color="000000" w:sz="4" w:space="0"/>
            <w:bottom w:val="single" w:color="000000" w:sz="4" w:space="0"/>
            <w:insideV w:val="single" w:color="000000" w:sz="4" w:space="0"/>
            <w:insideH w:val="single" w:color="000000" w:sz="4" w:space="0"/>
          </w:tblBorders>
          <w:shd w:val="clear" w:fill="auto"/>
        </w:tblPrEx>
        <w:tc>
          <w:tcPr>
            <w:shd w:val="clear" w:fill="auto"/>
            <w:tcW w:w="53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keepLines w:val="false"/>
              <w:keepNext w:val="false"/>
              <w:spacing w:lineRule="auto" w:line="720"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8"/>
                <w:kern w:val="0"/>
                <w:szCs w:val="28"/>
                <w:u w:val="none"/>
                <w:lang w:val="en-US" w:bidi="ar" w:eastAsia="zh-CN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8"/>
                <w:kern w:val="0"/>
                <w:szCs w:val="28"/>
                <w:u w:val="none"/>
                <w:lang w:val="en-US" w:bidi="ar" w:eastAsia="zh-CN"/>
              </w:rPr>
            </w:r>
            <w:r/>
          </w:p>
          <w:p>
            <w:pPr>
              <w:jc w:val="left"/>
              <w:keepLines w:val="false"/>
              <w:keepNext w:val="false"/>
              <w:spacing w:lineRule="auto" w:line="720"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32"/>
                <w:szCs w:val="32"/>
                <w:u w:val="none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8"/>
                <w:kern w:val="0"/>
                <w:szCs w:val="28"/>
                <w:u w:val="none"/>
                <w:lang w:val="en-US" w:bidi="ar" w:eastAsia="zh-CN"/>
              </w:rPr>
              <w:t xml:space="preserve">移送  材  料  目  录</w:t>
            </w:r>
            <w:r/>
          </w:p>
        </w:tc>
        <w:tc>
          <w:tcPr>
            <w:gridSpan w:val="3"/>
            <w:shd w:val="clear" w:fill="auto"/>
            <w:tcW w:w="5761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黑体" w:hAnsi="黑体" w:cs="黑体" w:eastAsia="黑体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黑体" w:hAnsi="宋体" w:cs="黑体" w:eastAsia="黑体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材料名称</w:t>
            </w:r>
            <w:r/>
          </w:p>
        </w:tc>
        <w:tc>
          <w:tcPr>
            <w:shd w:val="clear" w:fill="auto"/>
            <w:tcW w:w="713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黑体" w:hAnsi="黑体" w:cs="黑体" w:eastAsia="黑体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黑体" w:hAnsi="宋体" w:cs="黑体" w:eastAsia="黑体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份数</w:t>
            </w:r>
            <w:r/>
          </w:p>
        </w:tc>
        <w:tc>
          <w:tcPr>
            <w:shd w:val="clear" w:fill="auto"/>
            <w:tcW w:w="710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黑体" w:hAnsi="黑体" w:cs="黑体" w:eastAsia="黑体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黑体" w:hAnsi="宋体" w:cs="黑体" w:eastAsia="黑体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页数</w:t>
            </w:r>
            <w:r/>
          </w:p>
        </w:tc>
        <w:tc>
          <w:tcPr>
            <w:shd w:val="clear" w:fill="auto"/>
            <w:tcW w:w="1198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黑体" w:hAnsi="黑体" w:cs="黑体" w:eastAsia="黑体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黑体" w:hAnsi="宋体" w:cs="黑体" w:eastAsia="黑体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备注</w:t>
            </w:r>
            <w:r/>
          </w:p>
        </w:tc>
      </w:tr>
      <w:tr>
        <w:trPr>
          <w:trHeight w:val="562"/>
        </w:trPr>
        <w:tblPrEx>
          <w:tblBorders>
            <w:left w:val="single" w:color="000000" w:sz="4" w:space="0"/>
            <w:top w:val="single" w:color="000000" w:sz="4" w:space="0"/>
            <w:right w:val="single" w:color="000000" w:sz="4" w:space="0"/>
            <w:bottom w:val="single" w:color="000000" w:sz="4" w:space="0"/>
            <w:insideV w:val="single" w:color="000000" w:sz="4" w:space="0"/>
            <w:insideH w:val="single" w:color="000000" w:sz="4" w:space="0"/>
          </w:tblBorders>
          <w:shd w:val="clear" w:fill="auto"/>
          <w:tblCellMar>
            <w:left w:w="108" w:type="dxa"/>
            <w:top w:w="0" w:type="dxa"/>
            <w:right w:w="108" w:type="dxa"/>
            <w:bottom w:w="0" w:type="dxa"/>
          </w:tblCellMar>
        </w:tblPrEx>
        <w:tc>
          <w:tcPr>
            <w:shd w:val="clear" w:fill="auto"/>
            <w:tcW w:w="539" w:type="dxa"/>
            <w:vAlign w:val="center"/>
            <w:vMerge w:val="continue"/>
            <w:textDirection w:val="lrTb"/>
            <w:noWrap w:val="false"/>
          </w:tcPr>
          <w:p>
            <w:pPr>
              <w:spacing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gridSpan w:val="3"/>
            <w:shd w:val="clear" w:fill="auto"/>
            <w:tcW w:w="5761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黑体" w:hAnsi="宋体" w:cs="黑体" w:eastAsia="黑体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pPr>
            <w:r>
              <w:rPr>
                <w:rFonts w:ascii="黑体" w:hAnsi="宋体" w:cs="黑体" w:eastAsia="黑体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审计移送处理书</w:t>
            </w:r>
            <w:r/>
          </w:p>
        </w:tc>
        <w:tc>
          <w:tcPr>
            <w:shd w:val="clear" w:fill="auto"/>
            <w:tcW w:w="713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黑体" w:hAnsi="宋体" w:cs="黑体" w:eastAsia="黑体" w:hint="default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pPr>
            <w:r>
              <w:rPr>
                <w:rFonts w:ascii="黑体" w:hAnsi="宋体" w:cs="黑体" w:eastAsia="黑体" w:hint="default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r>
            <w:r/>
          </w:p>
        </w:tc>
        <w:tc>
          <w:tcPr>
            <w:shd w:val="clear" w:fill="auto"/>
            <w:tcW w:w="710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黑体" w:hAnsi="宋体" w:cs="黑体" w:eastAsia="黑体" w:hint="default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pPr>
            <w:r>
              <w:rPr>
                <w:rFonts w:ascii="黑体" w:hAnsi="宋体" w:cs="黑体" w:eastAsia="黑体" w:hint="default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r>
            <w:r/>
          </w:p>
        </w:tc>
        <w:tc>
          <w:tcPr>
            <w:shd w:val="clear" w:fill="auto"/>
            <w:tcW w:w="1198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黑体" w:hAnsi="宋体" w:cs="黑体" w:eastAsia="黑体" w:hint="default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pPr>
            <w:r>
              <w:rPr>
                <w:rFonts w:ascii="黑体" w:hAnsi="宋体" w:cs="黑体" w:eastAsia="黑体" w:hint="default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r>
            <w:r/>
          </w:p>
        </w:tc>
      </w:tr>
      <w:tr>
        <w:trPr>
          <w:trHeight w:val="789"/>
        </w:trPr>
        <w:tblPrEx>
          <w:tblBorders>
            <w:left w:val="single" w:color="000000" w:sz="4" w:space="0"/>
            <w:top w:val="single" w:color="000000" w:sz="4" w:space="0"/>
            <w:right w:val="single" w:color="000000" w:sz="4" w:space="0"/>
            <w:bottom w:val="single" w:color="000000" w:sz="4" w:space="0"/>
            <w:insideV w:val="single" w:color="000000" w:sz="4" w:space="0"/>
            <w:insideH w:val="single" w:color="000000" w:sz="4" w:space="0"/>
          </w:tblBorders>
          <w:shd w:val="clear" w:fill="auto"/>
          <w:tblCellMar>
            <w:left w:w="108" w:type="dxa"/>
            <w:top w:w="0" w:type="dxa"/>
            <w:right w:w="108" w:type="dxa"/>
            <w:bottom w:w="0" w:type="dxa"/>
          </w:tblCellMar>
        </w:tblPrEx>
        <w:tc>
          <w:tcPr>
            <w:shd w:val="clear" w:fill="auto"/>
            <w:tcW w:w="539" w:type="dxa"/>
            <w:vAlign w:val="center"/>
            <w:vMerge w:val="continue"/>
            <w:textDirection w:val="lrTb"/>
            <w:noWrap w:val="false"/>
          </w:tcPr>
          <w:p>
            <w:pPr>
              <w:spacing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gridSpan w:val="3"/>
            <w:shd w:val="clear" w:fill="auto"/>
            <w:tcW w:w="5761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default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ascii="仿宋_GB2312" w:hAnsi="仿宋_GB2312" w:cs="仿宋_GB2312" w:eastAsia="仿宋_GB2312" w:hint="default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  <w:lang w:val="en-US"/>
              </w:rPr>
            </w:r>
            <w:r/>
          </w:p>
        </w:tc>
        <w:tc>
          <w:tcPr>
            <w:shd w:val="clear" w:fill="auto"/>
            <w:tcW w:w="713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  <w:lang w:val="en-US" w:eastAsia="zh-CN"/>
              </w:rPr>
            </w:r>
            <w:r/>
          </w:p>
        </w:tc>
        <w:tc>
          <w:tcPr>
            <w:shd w:val="clear" w:fill="auto"/>
            <w:tcW w:w="710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1198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</w:tr>
      <w:tr>
        <w:trPr>
          <w:trHeight w:val="789"/>
        </w:trPr>
        <w:tblPrEx>
          <w:tblBorders>
            <w:left w:val="single" w:color="000000" w:sz="4" w:space="0"/>
            <w:top w:val="single" w:color="000000" w:sz="4" w:space="0"/>
            <w:right w:val="single" w:color="000000" w:sz="4" w:space="0"/>
            <w:bottom w:val="single" w:color="000000" w:sz="4" w:space="0"/>
            <w:insideV w:val="single" w:color="000000" w:sz="4" w:space="0"/>
            <w:insideH w:val="single" w:color="000000" w:sz="4" w:space="0"/>
          </w:tblBorders>
          <w:shd w:val="clear" w:fill="auto"/>
          <w:tblCellMar>
            <w:left w:w="108" w:type="dxa"/>
            <w:top w:w="0" w:type="dxa"/>
            <w:right w:w="108" w:type="dxa"/>
            <w:bottom w:w="0" w:type="dxa"/>
          </w:tblCellMar>
        </w:tblPrEx>
        <w:tc>
          <w:tcPr>
            <w:shd w:val="clear" w:fill="auto"/>
            <w:tcW w:w="539" w:type="dxa"/>
            <w:vAlign w:val="center"/>
            <w:vMerge w:val="continue"/>
            <w:textDirection w:val="lrTb"/>
            <w:noWrap w:val="false"/>
          </w:tcPr>
          <w:p>
            <w:pPr>
              <w:spacing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gridSpan w:val="3"/>
            <w:shd w:val="clear" w:fill="auto"/>
            <w:tcW w:w="5761" w:type="dxa"/>
            <w:vAlign w:val="center"/>
            <w:textDirection w:val="lrTb"/>
            <w:noWrap w:val="false"/>
          </w:tcPr>
          <w:p>
            <w:pPr>
              <w:jc w:val="left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713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710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1198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</w:tr>
      <w:tr>
        <w:trPr>
          <w:trHeight w:val="789"/>
        </w:trPr>
        <w:tblPrEx>
          <w:tblBorders>
            <w:left w:val="single" w:color="000000" w:sz="4" w:space="0"/>
            <w:top w:val="single" w:color="000000" w:sz="4" w:space="0"/>
            <w:right w:val="single" w:color="000000" w:sz="4" w:space="0"/>
            <w:bottom w:val="single" w:color="000000" w:sz="4" w:space="0"/>
            <w:insideV w:val="single" w:color="000000" w:sz="4" w:space="0"/>
            <w:insideH w:val="single" w:color="000000" w:sz="4" w:space="0"/>
          </w:tblBorders>
          <w:shd w:val="clear" w:fill="auto"/>
        </w:tblPrEx>
        <w:tc>
          <w:tcPr>
            <w:shd w:val="clear" w:fill="auto"/>
            <w:tcW w:w="539" w:type="dxa"/>
            <w:vAlign w:val="center"/>
            <w:vMerge w:val="continue"/>
            <w:textDirection w:val="lrTb"/>
            <w:noWrap w:val="false"/>
          </w:tcPr>
          <w:p>
            <w:pPr>
              <w:spacing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gridSpan w:val="3"/>
            <w:shd w:val="clear" w:fill="auto"/>
            <w:tcW w:w="5761" w:type="dxa"/>
            <w:vAlign w:val="center"/>
            <w:textDirection w:val="lrTb"/>
            <w:noWrap w:val="false"/>
          </w:tcPr>
          <w:p>
            <w:pPr>
              <w:jc w:val="left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713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710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1198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</w:tr>
      <w:tr>
        <w:trPr>
          <w:trHeight w:val="789"/>
        </w:trPr>
        <w:tblPrEx>
          <w:tblBorders>
            <w:left w:val="single" w:color="000000" w:sz="4" w:space="0"/>
            <w:top w:val="single" w:color="000000" w:sz="4" w:space="0"/>
            <w:right w:val="single" w:color="000000" w:sz="4" w:space="0"/>
            <w:bottom w:val="single" w:color="000000" w:sz="4" w:space="0"/>
            <w:insideV w:val="single" w:color="000000" w:sz="4" w:space="0"/>
            <w:insideH w:val="single" w:color="000000" w:sz="4" w:space="0"/>
          </w:tblBorders>
          <w:tblCellMar>
            <w:left w:w="108" w:type="dxa"/>
            <w:top w:w="0" w:type="dxa"/>
            <w:right w:w="108" w:type="dxa"/>
            <w:bottom w:w="0" w:type="dxa"/>
          </w:tblCellMar>
        </w:tblPrEx>
        <w:tc>
          <w:tcPr>
            <w:shd w:val="clear" w:fill="auto"/>
            <w:tcW w:w="539" w:type="dxa"/>
            <w:vAlign w:val="center"/>
            <w:vMerge w:val="continue"/>
            <w:textDirection w:val="lrTb"/>
            <w:noWrap w:val="false"/>
          </w:tcPr>
          <w:p>
            <w:pPr>
              <w:spacing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gridSpan w:val="3"/>
            <w:shd w:val="clear" w:fill="auto"/>
            <w:tcW w:w="5761" w:type="dxa"/>
            <w:vAlign w:val="center"/>
            <w:textDirection w:val="lrTb"/>
            <w:noWrap w:val="false"/>
          </w:tcPr>
          <w:p>
            <w:pPr>
              <w:jc w:val="left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713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710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1198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</w:tr>
      <w:tr>
        <w:trPr>
          <w:trHeight w:val="789"/>
        </w:trPr>
        <w:tblPrEx>
          <w:tblBorders>
            <w:left w:val="single" w:color="000000" w:sz="4" w:space="0"/>
            <w:top w:val="single" w:color="000000" w:sz="4" w:space="0"/>
            <w:right w:val="single" w:color="000000" w:sz="4" w:space="0"/>
            <w:bottom w:val="single" w:color="000000" w:sz="4" w:space="0"/>
            <w:insideV w:val="single" w:color="000000" w:sz="4" w:space="0"/>
            <w:insideH w:val="single" w:color="000000" w:sz="4" w:space="0"/>
          </w:tblBorders>
          <w:shd w:val="clear" w:fill="auto"/>
          <w:tblCellMar>
            <w:left w:w="108" w:type="dxa"/>
            <w:top w:w="0" w:type="dxa"/>
            <w:right w:w="108" w:type="dxa"/>
            <w:bottom w:w="0" w:type="dxa"/>
          </w:tblCellMar>
        </w:tblPrEx>
        <w:tc>
          <w:tcPr>
            <w:shd w:val="clear" w:fill="auto"/>
            <w:tcW w:w="539" w:type="dxa"/>
            <w:vAlign w:val="center"/>
            <w:vMerge w:val="continue"/>
            <w:textDirection w:val="lrTb"/>
            <w:noWrap w:val="false"/>
          </w:tcPr>
          <w:p>
            <w:pPr>
              <w:spacing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gridSpan w:val="3"/>
            <w:shd w:val="clear" w:fill="auto"/>
            <w:tcW w:w="5761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713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710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1198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</w:tr>
      <w:tr>
        <w:trPr>
          <w:trHeight w:val="2266"/>
        </w:trPr>
        <w:tblPrEx>
          <w:tblBorders>
            <w:left w:val="single" w:color="000000" w:sz="4" w:space="0"/>
            <w:top w:val="single" w:color="000000" w:sz="4" w:space="0"/>
            <w:right w:val="single" w:color="000000" w:sz="4" w:space="0"/>
            <w:bottom w:val="single" w:color="000000" w:sz="4" w:space="0"/>
            <w:insideV w:val="single" w:color="000000" w:sz="4" w:space="0"/>
            <w:insideH w:val="single" w:color="000000" w:sz="4" w:space="0"/>
          </w:tblBorders>
          <w:shd w:val="clear" w:fill="auto"/>
          <w:tblCellMar>
            <w:left w:w="108" w:type="dxa"/>
            <w:top w:w="0" w:type="dxa"/>
            <w:right w:w="108" w:type="dxa"/>
            <w:bottom w:w="0" w:type="dxa"/>
          </w:tblCellMar>
        </w:tblPrEx>
        <w:tc>
          <w:tcPr>
            <w:shd w:val="clear" w:fill="auto"/>
            <w:tcW w:w="539" w:type="dxa"/>
            <w:vAlign w:val="center"/>
            <w:vMerge w:val="continue"/>
            <w:textDirection w:val="lrTb"/>
            <w:noWrap w:val="false"/>
          </w:tcPr>
          <w:p>
            <w:pPr>
              <w:spacing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gridSpan w:val="3"/>
            <w:shd w:val="clear" w:fill="auto"/>
            <w:tcW w:w="5761" w:type="dxa"/>
            <w:vAlign w:val="center"/>
            <w:textDirection w:val="lrTb"/>
            <w:noWrap w:val="false"/>
          </w:tcPr>
          <w:p>
            <w:pPr>
              <w:jc w:val="left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713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710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  <w:tc>
          <w:tcPr>
            <w:shd w:val="clear" w:fill="auto"/>
            <w:tcW w:w="1198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  <w:r/>
          </w:p>
        </w:tc>
      </w:tr>
      <w:tr>
        <w:trPr>
          <w:trHeight w:val="1364"/>
        </w:trPr>
        <w:tblPrEx>
          <w:tblBorders>
            <w:left w:val="single" w:color="000000" w:sz="4" w:space="0"/>
            <w:top w:val="single" w:color="000000" w:sz="4" w:space="0"/>
            <w:right w:val="single" w:color="000000" w:sz="4" w:space="0"/>
            <w:bottom w:val="single" w:color="000000" w:sz="4" w:space="0"/>
            <w:insideV w:val="single" w:color="000000" w:sz="4" w:space="0"/>
            <w:insideH w:val="single" w:color="000000" w:sz="4" w:space="0"/>
          </w:tblBorders>
          <w:tblCellMar>
            <w:left w:w="108" w:type="dxa"/>
            <w:top w:w="0" w:type="dxa"/>
            <w:right w:w="108" w:type="dxa"/>
            <w:bottom w:w="0" w:type="dxa"/>
          </w:tblCellMar>
        </w:tblPrEx>
        <w:tc>
          <w:tcPr>
            <w:gridSpan w:val="3"/>
            <w:shd w:val="clear" w:fill="auto"/>
            <w:tcW w:w="4350" w:type="dxa"/>
            <w:vAlign w:val="center"/>
            <w:textDirection w:val="lrTb"/>
            <w:noWrap w:val="false"/>
          </w:tcPr>
          <w:p>
            <w:pPr>
              <w:jc w:val="left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移送方：审计处</w:t>
            </w:r>
            <w:r/>
          </w:p>
          <w:p>
            <w:pPr>
              <w:ind w:firstLineChars="400"/>
              <w:jc w:val="left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（盖章）</w:t>
            </w:r>
            <w:r/>
          </w:p>
        </w:tc>
        <w:tc>
          <w:tcPr>
            <w:gridSpan w:val="4"/>
            <w:shd w:val="clear" w:fill="auto"/>
            <w:tcW w:w="4571" w:type="dxa"/>
            <w:vAlign w:val="center"/>
            <w:textDirection w:val="lrTb"/>
            <w:noWrap w:val="false"/>
          </w:tcPr>
          <w:p>
            <w:pPr>
              <w:jc w:val="left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auto"/>
                <w:sz w:val="24"/>
                <w:kern w:val="0"/>
                <w:szCs w:val="24"/>
                <w:u w:val="none"/>
                <w:lang w:val="en-US" w:bidi="ar" w:eastAsia="zh-CN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受理方：</w:t>
            </w: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auto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驻校纪检监察组</w:t>
            </w:r>
            <w:r/>
          </w:p>
          <w:p>
            <w:pPr>
              <w:ind w:firstLine="960" w:firstLineChars="400"/>
              <w:jc w:val="left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auto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（盖章）</w:t>
            </w:r>
            <w:r/>
          </w:p>
        </w:tc>
      </w:tr>
      <w:tr>
        <w:trPr>
          <w:trHeight w:val="1059"/>
        </w:trPr>
        <w:tblPrEx>
          <w:tblBorders>
            <w:left w:val="single" w:color="000000" w:sz="4" w:space="0"/>
            <w:top w:val="single" w:color="000000" w:sz="4" w:space="0"/>
            <w:right w:val="single" w:color="000000" w:sz="4" w:space="0"/>
            <w:bottom w:val="single" w:color="000000" w:sz="4" w:space="0"/>
            <w:insideV w:val="single" w:color="000000" w:sz="4" w:space="0"/>
            <w:insideH w:val="single" w:color="000000" w:sz="4" w:space="0"/>
          </w:tblBorders>
          <w:shd w:val="clear" w:fill="auto"/>
          <w:tblCellMar>
            <w:left w:w="108" w:type="dxa"/>
            <w:top w:w="0" w:type="dxa"/>
            <w:right w:w="108" w:type="dxa"/>
            <w:bottom w:w="0" w:type="dxa"/>
          </w:tblCellMar>
        </w:tblPrEx>
        <w:tc>
          <w:tcPr>
            <w:gridSpan w:val="3"/>
            <w:shd w:val="clear" w:fill="auto"/>
            <w:tcW w:w="4350" w:type="dxa"/>
            <w:vAlign w:val="center"/>
            <w:textDirection w:val="lrTb"/>
            <w:noWrap w:val="false"/>
          </w:tcPr>
          <w:p>
            <w:pPr>
              <w:jc w:val="left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r>
            <w:r/>
          </w:p>
          <w:p>
            <w:pPr>
              <w:jc w:val="left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经办人：（签字）</w:t>
            </w:r>
            <w:r/>
          </w:p>
          <w:p>
            <w:pPr>
              <w:ind w:firstLine="2400" w:firstLineChars="1000"/>
              <w:jc w:val="left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年    月    日</w:t>
            </w:r>
            <w:r/>
          </w:p>
        </w:tc>
        <w:tc>
          <w:tcPr>
            <w:gridSpan w:val="4"/>
            <w:shd w:val="clear" w:fill="auto"/>
            <w:tcW w:w="4571" w:type="dxa"/>
            <w:vAlign w:val="center"/>
            <w:textDirection w:val="lrTb"/>
            <w:noWrap w:val="false"/>
          </w:tcPr>
          <w:p>
            <w:pPr>
              <w:jc w:val="left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r>
            <w:r/>
          </w:p>
          <w:p>
            <w:pPr>
              <w:jc w:val="left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经办人：（签字）</w:t>
            </w:r>
            <w:r/>
          </w:p>
          <w:p>
            <w:pPr>
              <w:ind w:firstLine="2400" w:firstLineChars="1000"/>
              <w:jc w:val="left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年    月    日</w:t>
            </w:r>
            <w:r/>
          </w:p>
        </w:tc>
      </w:tr>
      <w:tr>
        <w:trPr>
          <w:trHeight w:val="572"/>
        </w:trPr>
        <w:tblPrEx>
          <w:tblBorders>
            <w:left w:val="single" w:color="000000" w:sz="4" w:space="0"/>
            <w:top w:val="single" w:color="000000" w:sz="4" w:space="0"/>
            <w:right w:val="single" w:color="000000" w:sz="4" w:space="0"/>
            <w:bottom w:val="single" w:color="000000" w:sz="4" w:space="0"/>
            <w:insideV w:val="single" w:color="000000" w:sz="4" w:space="0"/>
            <w:insideH w:val="single" w:color="000000" w:sz="4" w:space="0"/>
          </w:tblBorders>
          <w:tblCellMar>
            <w:left w:w="108" w:type="dxa"/>
            <w:top w:w="0" w:type="dxa"/>
            <w:right w:w="108" w:type="dxa"/>
            <w:bottom w:w="0" w:type="dxa"/>
          </w:tblCellMar>
        </w:tblPrEx>
        <w:tc>
          <w:tcPr>
            <w:gridSpan w:val="2"/>
            <w:shd w:val="clear" w:fill="auto"/>
            <w:tcW w:w="842" w:type="dxa"/>
            <w:vAlign w:val="center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备 注</w:t>
            </w:r>
            <w:r/>
          </w:p>
        </w:tc>
        <w:tc>
          <w:tcPr>
            <w:gridSpan w:val="5"/>
            <w:shd w:val="clear" w:fill="auto"/>
            <w:tcW w:w="8079" w:type="dxa"/>
            <w:vAlign w:val="center"/>
            <w:textDirection w:val="lrTb"/>
            <w:noWrap w:val="false"/>
          </w:tcPr>
          <w:p>
            <w:pPr>
              <w:jc w:val="left"/>
              <w:keepLines w:val="false"/>
              <w:keepNext w:val="false"/>
              <w:spacing/>
              <w:widowControl/>
              <w:rPr>
                <w:rFonts w:ascii="仿宋_GB2312" w:hAnsi="宋体" w:cs="仿宋_GB2312" w:eastAsia="仿宋_GB2312" w:hint="eastAsia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宋体" w:cs="仿宋_GB2312" w:eastAsia="仿宋_GB2312" w:hint="eastAsia"/>
                <w:i w:val="false"/>
                <w:iCs w:val="false"/>
                <w:snapToGrid w:val="0"/>
                <w:color w:val="000000"/>
                <w:sz w:val="24"/>
                <w:kern w:val="0"/>
                <w:szCs w:val="24"/>
                <w:u w:val="none"/>
                <w:lang w:val="en-US" w:bidi="ar" w:eastAsia="zh-CN"/>
              </w:rPr>
              <w:t xml:space="preserve">交接单一式两份，由移送方和受理方各执一份。</w:t>
            </w:r>
            <w:r/>
          </w:p>
        </w:tc>
      </w:tr>
    </w:tbl>
    <w:p>
      <w:pPr>
        <w:spacing/>
        <w:rPr>
          <w:rFonts w:ascii="仿宋_GB2312" w:hAnsi="仿宋_GB2312" w:cs="仿宋_GB2312" w:eastAsia="仿宋_GB2312" w:hint="default"/>
          <w:snapToGrid w:val="0"/>
          <w:color w:val="000000"/>
          <w:spacing w:val="-5"/>
          <w:sz w:val="22"/>
          <w:kern w:val="0"/>
          <w:szCs w:val="22"/>
          <w:lang w:val="en-US" w:bidi="ar-SA" w:eastAsia="zh-CN"/>
        </w:rPr>
      </w:pPr>
      <w:r/>
      <w:bookmarkStart w:id="0" w:name="_GoBack"/>
      <w:r/>
      <w:bookmarkEnd w:id="0"/>
      <w:r/>
      <w:r/>
    </w:p>
    <w:sectPr>
      <w:footerReference w:type="default" r:id="rId10"/>
      <w:footnotePr/>
      <w:type w:val="nextPage"/>
      <w:pgSz w:w="11906" w:h="16839" w:orient="portrait"/>
      <w:pgMar w:top="2098" w:right="1474" w:bottom="1984" w:left="1587" w:header="850" w:footer="1417" w:gutter="0"/>
      <w:pgNumType w:fmt="decimal" w:start="2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方正小标宋简体">
    <w:panose1 w:val="03000509000000000000"/>
  </w:font>
  <w:font w:name="黑体">
    <w:panose1 w:val="02010609060101010101"/>
  </w:font>
  <w:font w:name="仿宋_GB2312">
    <w:panose1 w:val="02010609030101010101"/>
  </w:font>
  <w:font w:name="仿宋">
    <w:panose1 w:val="02010609060101010101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7805"/>
      <w:spacing w:lineRule="auto" w:line="177"/>
      <w:rPr>
        <w:rFonts w:ascii="宋体" w:hAnsi="宋体" w:cs="宋体" w:eastAsia="宋体"/>
        <w:sz w:val="28"/>
        <w:szCs w:val="28"/>
      </w:rPr>
    </w:pPr>
    <w:r>
      <w:rPr>
        <w:sz w:val="2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 hidden="false"/>
              <wp:cNvGraphicFramePr>
                <a:graphicFrameLocks xmlns:a="http://schemas.openxmlformats.org/drawingml/2006/main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bs1007"/>
                            <w:rPr>
                              <w:rFonts w:ascii="宋体" w:hAnsi="宋体" w:eastAsia="宋体"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32"/>
                            </w:rPr>
                            <w:t xml:space="preserve"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32"/>
                            </w:rPr>
                            <w:t xml:space="preserve"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32"/>
                            </w:rPr>
                            <w:t xml:space="preserve"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32"/>
                            </w:rPr>
                            <w:t xml:space="preserve"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32"/>
                            </w:rPr>
                            <w:t xml:space="preserve">—</w:t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visibility:visible;mso-wrap-style:square;mso-wrap-distance-left:9.0pt;mso-wrap-distance-top:0.0pt;mso-wrap-distance-right:9.0pt;mso-wrap-distance-bottom:0.0pt;z-index:251661312;o:allowoverlap:true;o:allowincell:true;mso-position-horizontal-relative:margin;mso-position-horizontal:outside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pStyle w:val="bs1007"/>
                      <w:rPr>
                        <w:rFonts w:ascii="宋体" w:hAnsi="宋体" w:eastAsia="宋体"/>
                        <w:sz w:val="28"/>
                        <w:szCs w:val="32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32"/>
                      </w:rPr>
                      <w:t xml:space="preserve">—</w:t>
                    </w:r>
                    <w:r>
                      <w:rPr>
                        <w:rFonts w:ascii="宋体" w:hAnsi="宋体" w:eastAsia="宋体"/>
                        <w:sz w:val="24"/>
                        <w:szCs w:val="32"/>
                      </w:rPr>
                      <w:t xml:space="preserve">　</w:t>
                    </w:r>
                    <w:r>
                      <w:rPr>
                        <w:rFonts w:ascii="宋体" w:hAnsi="宋体" w:eastAsia="宋体"/>
                        <w:sz w:val="28"/>
                        <w:szCs w:val="32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32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32"/>
                      </w:rPr>
                      <w:t xml:space="preserve">1</w:t>
                    </w:r>
                    <w:r>
                      <w:rPr>
                        <w:rFonts w:ascii="宋体" w:hAnsi="宋体" w:eastAsia="宋体"/>
                        <w:sz w:val="28"/>
                        <w:szCs w:val="32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32"/>
                      </w:rPr>
                      <w:t xml:space="preserve">　</w:t>
                    </w:r>
                    <w:r>
                      <w:rPr>
                        <w:rFonts w:ascii="宋体" w:hAnsi="宋体" w:eastAsia="宋体"/>
                        <w:sz w:val="28"/>
                        <w:szCs w:val="32"/>
                      </w:rPr>
                      <w:t xml:space="preserve">—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ascii="宋体" w:hAnsi="宋体" w:cs="宋体" w:eastAsia="宋体"/>
        <w:spacing w:val="30"/>
        <w:sz w:val="28"/>
        <w:szCs w:val="28"/>
      </w:rPr>
      <w:t xml:space="preserve"> </w:t>
    </w:r>
    <w:r>
      <w:rPr>
        <w:rFonts w:ascii="宋体" w:hAnsi="宋体" w:cs="宋体" w:eastAsia="宋体"/>
        <w:spacing w:val="9"/>
        <w:sz w:val="28"/>
        <w:szCs w:val="28"/>
      </w:rPr>
      <w:t xml:space="preserve"> 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7805"/>
      <w:jc w:val="both"/>
      <w:spacing w:lineRule="auto" w:line="177"/>
      <w:rPr>
        <w:rFonts w:ascii="宋体" w:hAnsi="宋体" w:cs="宋体" w:eastAsia="宋体"/>
        <w:sz w:val="28"/>
        <w:szCs w:val="28"/>
      </w:rPr>
    </w:pPr>
    <w:r>
      <w:rPr>
        <w:sz w:val="2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4" hidden="false"/>
              <wp:cNvGraphicFramePr>
                <a:graphicFrameLocks xmlns:a="http://schemas.openxmlformats.org/drawingml/2006/main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bs1007"/>
                            <w:jc w:val="left"/>
                            <w:spacing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</w:t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visibility:visible;mso-wrap-style:square;mso-wrap-distance-left:9.0pt;mso-wrap-distance-top:0.0pt;mso-wrap-distance-right:9.0pt;mso-wrap-distance-bottom:0.0pt;z-index:251662336;o:allowoverlap:true;o:allowincell:true;mso-position-horizontal-relative:margin;mso-position-horizontal:outside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pStyle w:val="bs1007"/>
                      <w:jc w:val="left"/>
                      <w:spacing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—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ascii="宋体" w:hAnsi="宋体" w:cs="宋体" w:eastAsia="宋体"/>
        <w:spacing w:val="30"/>
        <w:sz w:val="28"/>
        <w:szCs w:val="28"/>
      </w:rPr>
      <w:t xml:space="preserve"> </w:t>
    </w:r>
    <w:r>
      <w:rPr>
        <w:rFonts w:ascii="宋体" w:hAnsi="宋体" w:cs="宋体" w:eastAsia="宋体"/>
        <w:spacing w:val="9"/>
        <w:sz w:val="28"/>
        <w:szCs w:val="28"/>
      </w:rPr>
      <w:t xml:space="preserve"> 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/>
      </w:pPr>
      <w:r>
        <w:separator/>
      </w:r>
      <w:r/>
    </w:p>
  </w:footnote>
  <w:footnote w:type="continuationSeparator" w:id="0">
    <w:p>
      <w:pPr>
        <w:spacing w:lineRule="auto" w:line="24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s1009"/>
    </w:pPr>
    <w:r/>
    <w:r/>
  </w:p>
  <w:p>
    <w:pPr>
      <w:pStyle w:val="bs1009"/>
    </w:pPr>
    <w:r/>
    <w:r/>
  </w:p>
  <w:p>
    <w:pPr>
      <w:pStyle w:val="bs1009"/>
    </w:pPr>
    <w:r/>
    <w:r/>
  </w:p>
  <w:p>
    <w:pPr>
      <w:pStyle w:val="bs1009"/>
    </w:pPr>
    <w:r/>
    <w:r/>
  </w:p>
  <w:p>
    <w:pPr>
      <w:pStyle w:val="bs1009"/>
      <w:ind w:left="-420" w:firstLine="0" w:firstLineChars="0" w:leftChars="-200"/>
      <w:rPr>
        <w:rFonts w:ascii="黑体" w:hAnsi="黑体" w:cs="黑体" w:eastAsia="黑体" w:hint="eastAsia"/>
        <w:sz w:val="32"/>
        <w:szCs w:val="32"/>
        <w:lang w:val="en-US" w:eastAsia="zh-CN"/>
      </w:rPr>
    </w:pPr>
    <w:r>
      <w:rPr>
        <w:rFonts w:ascii="黑体" w:hAnsi="黑体" w:cs="黑体" w:eastAsia="黑体" w:hint="eastAsia"/>
        <w:sz w:val="32"/>
        <w:szCs w:val="32"/>
        <w:lang w:val="en-US" w:eastAsia="zh-CN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bs1019"/>
      <w:isLgl w:val="false"/>
      <w:suff w:val="nothing"/>
      <w:lvlText w:val="%1."/>
      <w:lvlJc w:val="left"/>
      <w:pPr>
        <w:ind w:left="1060" w:hanging="420"/>
      </w:pPr>
      <w:rPr>
        <w:rFonts w:ascii="仿宋_GB2312" w:hAnsi="仿宋_GB2312" w:cs="仿宋_GB2312" w:eastAsia="仿宋_GB2312" w:hint="default"/>
      </w:rPr>
    </w:lvl>
    <w:lvl w:ilvl="1">
      <w:start w:val="1"/>
      <w:numFmt w:val="lowerLetter"/>
      <w:isLgl w:val="false"/>
      <w:suff w:val="tab"/>
      <w:lvlText w:val="%2)"/>
      <w:lvlJc w:val="left"/>
      <w:pPr>
        <w:ind w:left="1480" w:hanging="42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00" w:hanging="420"/>
      </w:pPr>
    </w:lvl>
    <w:lvl w:ilvl="3">
      <w:start w:val="1"/>
      <w:numFmt w:val="decimal"/>
      <w:isLgl w:val="false"/>
      <w:suff w:val="tab"/>
      <w:lvlText w:val="%4."/>
      <w:lvlJc w:val="left"/>
      <w:pPr>
        <w:ind w:left="2320" w:hanging="420"/>
      </w:pPr>
    </w:lvl>
    <w:lvl w:ilvl="4">
      <w:start w:val="1"/>
      <w:numFmt w:val="lowerLetter"/>
      <w:isLgl w:val="false"/>
      <w:suff w:val="tab"/>
      <w:lvlText w:val="%5)"/>
      <w:lvlJc w:val="left"/>
      <w:pPr>
        <w:ind w:left="2740" w:hanging="420"/>
      </w:pPr>
    </w:lvl>
    <w:lvl w:ilvl="5">
      <w:start w:val="1"/>
      <w:numFmt w:val="lowerRoman"/>
      <w:isLgl w:val="false"/>
      <w:suff w:val="tab"/>
      <w:lvlText w:val="%6."/>
      <w:lvlJc w:val="right"/>
      <w:pPr>
        <w:ind w:left="3160" w:hanging="420"/>
      </w:pPr>
    </w:lvl>
    <w:lvl w:ilvl="6">
      <w:start w:val="1"/>
      <w:numFmt w:val="decimal"/>
      <w:isLgl w:val="false"/>
      <w:suff w:val="tab"/>
      <w:lvlText w:val="%7."/>
      <w:lvlJc w:val="left"/>
      <w:pPr>
        <w:ind w:left="3580" w:hanging="420"/>
      </w:pPr>
    </w:lvl>
    <w:lvl w:ilvl="7">
      <w:start w:val="1"/>
      <w:numFmt w:val="lowerLetter"/>
      <w:isLgl w:val="false"/>
      <w:suff w:val="tab"/>
      <w:lvlText w:val="%8)"/>
      <w:lvlJc w:val="left"/>
      <w:pPr>
        <w:ind w:left="4000" w:hanging="420"/>
      </w:pPr>
    </w:lvl>
    <w:lvl w:ilvl="8">
      <w:start w:val="1"/>
      <w:numFmt w:val="lowerRoman"/>
      <w:isLgl w:val="false"/>
      <w:suff w:val="tab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naryLim m:val="undOvr"/>
    <m:rMargin m:val="0"/>
    <m:smallFrac m:val="off"/>
    <m:wrapIndent m:val="1440"/>
  </m:mathPr>
  <w:trackRevisions/>
  <w:revisionView w:markup="false"/>
  <w:footnotePr>
    <w:footnote w:id="-1"/>
    <w:footnote w:id="0"/>
    <w:numFmt w:val="decimal"/>
    <w:numRestart w:val="continuous"/>
    <w:numStart w:val="1"/>
    <w:pos w:val="pageBottom"/>
  </w:footnotePr>
  <w:noPunctuationKerning/>
  <w:characterSpacingControl w:val="doNotCompress"/>
  <w:compat>
    <w:spaceForUL w:val="true"/>
    <w:ulTrailSpace w:val="true"/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umentProtection w:enforcement="false"/>
  <w:zoom w:percent="100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  <w:color w:val="auto"/>
        <w:spacing w:val="0"/>
        <w:position w:val="0"/>
        <w:sz w:val="21"/>
        <w:szCs w:val="22"/>
        <w:lang w:val="en-US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FFFFFF" w:fill="auto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style1003" w:default="1">
    <w:name w:val="No List"/>
    <w:uiPriority w:val="99"/>
    <w:semiHidden/>
    <w:unhideWhenUsed/>
    <w:pPr>
      <w:spacing/>
    </w:pPr>
  </w:style>
  <w:style w:type="paragraph" w:styleId="style1004">
    <w:name w:val="Heading 1"/>
    <w:basedOn w:val="bs1002"/>
    <w:next w:val="bs1002"/>
    <w:link w:val="style1005"/>
    <w:qFormat/>
    <w:uiPriority w:val="9"/>
    <w:rPr>
      <w:rFonts w:ascii="Arial" w:hAnsi="Arial" w:cs="Arial" w:eastAsia="Arial"/>
      <w:sz w:val="40"/>
      <w:szCs w:val="40"/>
    </w:rPr>
    <w:pPr>
      <w:autoSpaceDN w:val="false"/>
      <w:autoSpaceDE w:val="false"/>
      <w:overflowPunct w:val="false"/>
      <w:keepLines/>
      <w:keepNext/>
      <w:spacing w:after="200" w:before="480"/>
      <w:outlineLvl w:val="0"/>
    </w:pPr>
  </w:style>
  <w:style w:type="character" w:styleId="style1005">
    <w:name w:val="Heading 1 Char"/>
    <w:basedOn w:val="bs1004"/>
    <w:link w:val="style1004"/>
    <w:uiPriority w:val="9"/>
    <w:rPr>
      <w:rFonts w:ascii="Arial" w:hAnsi="Arial" w:cs="Arial" w:eastAsia="Arial"/>
      <w:sz w:val="40"/>
      <w:szCs w:val="40"/>
    </w:rPr>
    <w:pPr>
      <w:spacing/>
    </w:pPr>
  </w:style>
  <w:style w:type="paragraph" w:styleId="style1006">
    <w:name w:val="Heading 2"/>
    <w:basedOn w:val="bs1002"/>
    <w:next w:val="bs1002"/>
    <w:link w:val="style1007"/>
    <w:qFormat/>
    <w:uiPriority w:val="9"/>
    <w:unhideWhenUsed/>
    <w:rPr>
      <w:rFonts w:ascii="Arial" w:hAnsi="Arial" w:cs="Arial" w:eastAsia="Arial"/>
      <w:sz w:val="34"/>
    </w:rPr>
    <w:pPr>
      <w:autoSpaceDN w:val="false"/>
      <w:autoSpaceDE w:val="false"/>
      <w:overflowPunct w:val="false"/>
      <w:keepLines/>
      <w:keepNext/>
      <w:spacing w:after="200" w:before="360"/>
      <w:outlineLvl w:val="1"/>
    </w:pPr>
  </w:style>
  <w:style w:type="character" w:styleId="style1007">
    <w:name w:val="Heading 2 Char"/>
    <w:basedOn w:val="bs1004"/>
    <w:link w:val="style1006"/>
    <w:uiPriority w:val="9"/>
    <w:rPr>
      <w:rFonts w:ascii="Arial" w:hAnsi="Arial" w:cs="Arial" w:eastAsia="Arial"/>
      <w:sz w:val="34"/>
    </w:rPr>
    <w:pPr>
      <w:spacing/>
    </w:pPr>
  </w:style>
  <w:style w:type="paragraph" w:styleId="style1008">
    <w:name w:val="Heading 3"/>
    <w:basedOn w:val="bs1002"/>
    <w:next w:val="bs1002"/>
    <w:link w:val="style1009"/>
    <w:qFormat/>
    <w:uiPriority w:val="9"/>
    <w:unhideWhenUsed/>
    <w:rPr>
      <w:rFonts w:ascii="Arial" w:hAnsi="Arial" w:cs="Arial" w:eastAsia="Arial"/>
      <w:sz w:val="30"/>
      <w:szCs w:val="30"/>
    </w:rPr>
    <w:pPr>
      <w:autoSpaceDN w:val="false"/>
      <w:autoSpaceDE w:val="false"/>
      <w:overflowPunct w:val="false"/>
      <w:keepLines/>
      <w:keepNext/>
      <w:spacing w:after="200" w:before="320"/>
      <w:outlineLvl w:val="2"/>
    </w:pPr>
  </w:style>
  <w:style w:type="character" w:styleId="style1009">
    <w:name w:val="Heading 3 Char"/>
    <w:basedOn w:val="bs1004"/>
    <w:link w:val="style1008"/>
    <w:uiPriority w:val="9"/>
    <w:rPr>
      <w:rFonts w:ascii="Arial" w:hAnsi="Arial" w:cs="Arial" w:eastAsia="Arial"/>
      <w:sz w:val="30"/>
      <w:szCs w:val="30"/>
    </w:rPr>
    <w:pPr>
      <w:spacing/>
    </w:pPr>
  </w:style>
  <w:style w:type="paragraph" w:styleId="style1010">
    <w:name w:val="Heading 4"/>
    <w:basedOn w:val="bs1002"/>
    <w:next w:val="bs1002"/>
    <w:link w:val="style101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autoSpaceDN w:val="false"/>
      <w:autoSpaceDE w:val="false"/>
      <w:overflowPunct w:val="false"/>
      <w:keepLines/>
      <w:keepNext/>
      <w:spacing w:after="200" w:before="320"/>
      <w:outlineLvl w:val="3"/>
    </w:pPr>
  </w:style>
  <w:style w:type="character" w:styleId="style1011">
    <w:name w:val="Heading 4 Char"/>
    <w:basedOn w:val="bs1004"/>
    <w:link w:val="style1010"/>
    <w:uiPriority w:val="9"/>
    <w:rPr>
      <w:rFonts w:ascii="Arial" w:hAnsi="Arial" w:cs="Arial" w:eastAsia="Arial"/>
      <w:b/>
      <w:bCs/>
      <w:sz w:val="26"/>
      <w:szCs w:val="26"/>
    </w:rPr>
    <w:pPr>
      <w:spacing/>
    </w:pPr>
  </w:style>
  <w:style w:type="paragraph" w:styleId="style1012">
    <w:name w:val="Heading 5"/>
    <w:basedOn w:val="bs1002"/>
    <w:next w:val="bs1002"/>
    <w:link w:val="style101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autoSpaceDN w:val="false"/>
      <w:autoSpaceDE w:val="false"/>
      <w:overflowPunct w:val="false"/>
      <w:keepLines/>
      <w:keepNext/>
      <w:spacing w:after="200" w:before="320"/>
      <w:outlineLvl w:val="4"/>
    </w:pPr>
  </w:style>
  <w:style w:type="character" w:styleId="style1013">
    <w:name w:val="Heading 5 Char"/>
    <w:basedOn w:val="bs1004"/>
    <w:link w:val="style1012"/>
    <w:uiPriority w:val="9"/>
    <w:rPr>
      <w:rFonts w:ascii="Arial" w:hAnsi="Arial" w:cs="Arial" w:eastAsia="Arial"/>
      <w:b/>
      <w:bCs/>
      <w:sz w:val="24"/>
      <w:szCs w:val="24"/>
    </w:rPr>
    <w:pPr>
      <w:spacing/>
    </w:pPr>
  </w:style>
  <w:style w:type="paragraph" w:styleId="style1014">
    <w:name w:val="Heading 6"/>
    <w:basedOn w:val="bs1002"/>
    <w:next w:val="bs1002"/>
    <w:link w:val="style101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autoSpaceDN w:val="false"/>
      <w:autoSpaceDE w:val="false"/>
      <w:overflowPunct w:val="false"/>
      <w:keepLines/>
      <w:keepNext/>
      <w:spacing w:after="200" w:before="320"/>
      <w:outlineLvl w:val="5"/>
    </w:pPr>
  </w:style>
  <w:style w:type="character" w:styleId="style1015">
    <w:name w:val="Heading 6 Char"/>
    <w:basedOn w:val="bs1004"/>
    <w:link w:val="style1014"/>
    <w:uiPriority w:val="9"/>
    <w:rPr>
      <w:rFonts w:ascii="Arial" w:hAnsi="Arial" w:cs="Arial" w:eastAsia="Arial"/>
      <w:b/>
      <w:bCs/>
      <w:sz w:val="22"/>
      <w:szCs w:val="22"/>
    </w:rPr>
    <w:pPr>
      <w:spacing/>
    </w:pPr>
  </w:style>
  <w:style w:type="paragraph" w:styleId="style1016">
    <w:name w:val="Heading 7"/>
    <w:basedOn w:val="bs1002"/>
    <w:next w:val="bs1002"/>
    <w:link w:val="style101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autoSpaceDN w:val="false"/>
      <w:autoSpaceDE w:val="false"/>
      <w:overflowPunct w:val="false"/>
      <w:keepLines/>
      <w:keepNext/>
      <w:spacing w:after="200" w:before="320"/>
      <w:outlineLvl w:val="6"/>
    </w:pPr>
  </w:style>
  <w:style w:type="character" w:styleId="style1017">
    <w:name w:val="Heading 7 Char"/>
    <w:basedOn w:val="bs1004"/>
    <w:link w:val="style1016"/>
    <w:uiPriority w:val="9"/>
    <w:rPr>
      <w:rFonts w:ascii="Arial" w:hAnsi="Arial" w:cs="Arial" w:eastAsia="Arial"/>
      <w:b/>
      <w:bCs/>
      <w:i/>
      <w:iCs/>
      <w:sz w:val="22"/>
      <w:szCs w:val="22"/>
    </w:rPr>
    <w:pPr>
      <w:spacing/>
    </w:pPr>
  </w:style>
  <w:style w:type="paragraph" w:styleId="style1018">
    <w:name w:val="Heading 8"/>
    <w:basedOn w:val="bs1002"/>
    <w:next w:val="bs1002"/>
    <w:link w:val="style101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autoSpaceDN w:val="false"/>
      <w:autoSpaceDE w:val="false"/>
      <w:overflowPunct w:val="false"/>
      <w:keepLines/>
      <w:keepNext/>
      <w:spacing w:after="200" w:before="320"/>
      <w:outlineLvl w:val="7"/>
    </w:pPr>
  </w:style>
  <w:style w:type="character" w:styleId="style1019">
    <w:name w:val="Heading 8 Char"/>
    <w:basedOn w:val="bs1004"/>
    <w:link w:val="style1018"/>
    <w:uiPriority w:val="9"/>
    <w:rPr>
      <w:rFonts w:ascii="Arial" w:hAnsi="Arial" w:cs="Arial" w:eastAsia="Arial"/>
      <w:i/>
      <w:iCs/>
      <w:sz w:val="22"/>
      <w:szCs w:val="22"/>
    </w:rPr>
    <w:pPr>
      <w:spacing/>
    </w:pPr>
  </w:style>
  <w:style w:type="paragraph" w:styleId="style1020">
    <w:name w:val="Heading 9"/>
    <w:basedOn w:val="bs1002"/>
    <w:next w:val="bs1002"/>
    <w:link w:val="style102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autoSpaceDN w:val="false"/>
      <w:autoSpaceDE w:val="false"/>
      <w:overflowPunct w:val="false"/>
      <w:keepLines/>
      <w:keepNext/>
      <w:spacing w:after="200" w:before="320"/>
      <w:outlineLvl w:val="8"/>
    </w:pPr>
  </w:style>
  <w:style w:type="character" w:styleId="style1021">
    <w:name w:val="Heading 9 Char"/>
    <w:basedOn w:val="bs1004"/>
    <w:link w:val="style1020"/>
    <w:uiPriority w:val="9"/>
    <w:rPr>
      <w:rFonts w:ascii="Arial" w:hAnsi="Arial" w:cs="Arial" w:eastAsia="Arial"/>
      <w:i/>
      <w:iCs/>
      <w:sz w:val="21"/>
      <w:szCs w:val="21"/>
    </w:rPr>
    <w:pPr>
      <w:spacing/>
    </w:pPr>
  </w:style>
  <w:style w:type="paragraph" w:styleId="style1024">
    <w:name w:val="No Spacing"/>
    <w:qFormat/>
    <w:uiPriority w:val="1"/>
    <w:pPr>
      <w:autoSpaceDN w:val="false"/>
      <w:autoSpaceDE w:val="false"/>
      <w:overflowPunct w:val="false"/>
      <w:spacing w:lineRule="auto" w:line="240" w:after="0" w:before="0"/>
    </w:pPr>
  </w:style>
  <w:style w:type="paragraph" w:styleId="style1025">
    <w:name w:val="Title"/>
    <w:basedOn w:val="bs1002"/>
    <w:next w:val="bs1002"/>
    <w:link w:val="style1026"/>
    <w:qFormat/>
    <w:uiPriority w:val="10"/>
    <w:rPr>
      <w:sz w:val="48"/>
      <w:szCs w:val="48"/>
    </w:rPr>
    <w:pPr>
      <w:contextualSpacing w:val="true"/>
      <w:autoSpaceDN w:val="false"/>
      <w:autoSpaceDE w:val="false"/>
      <w:overflowPunct w:val="false"/>
      <w:spacing w:after="200" w:before="300"/>
    </w:pPr>
  </w:style>
  <w:style w:type="character" w:styleId="style1026">
    <w:name w:val="Title Char"/>
    <w:basedOn w:val="bs1004"/>
    <w:link w:val="style1025"/>
    <w:uiPriority w:val="10"/>
    <w:rPr>
      <w:sz w:val="48"/>
      <w:szCs w:val="48"/>
    </w:rPr>
    <w:pPr>
      <w:spacing/>
    </w:pPr>
  </w:style>
  <w:style w:type="paragraph" w:styleId="style1027">
    <w:name w:val="Subtitle"/>
    <w:basedOn w:val="bs1002"/>
    <w:next w:val="bs1002"/>
    <w:link w:val="style1028"/>
    <w:qFormat/>
    <w:uiPriority w:val="11"/>
    <w:rPr>
      <w:sz w:val="24"/>
      <w:szCs w:val="24"/>
    </w:rPr>
    <w:pPr>
      <w:autoSpaceDN w:val="false"/>
      <w:autoSpaceDE w:val="false"/>
      <w:overflowPunct w:val="false"/>
      <w:spacing w:after="200" w:before="200"/>
    </w:pPr>
  </w:style>
  <w:style w:type="character" w:styleId="style1028">
    <w:name w:val="Subtitle Char"/>
    <w:basedOn w:val="bs1004"/>
    <w:link w:val="style1027"/>
    <w:uiPriority w:val="11"/>
    <w:rPr>
      <w:sz w:val="24"/>
      <w:szCs w:val="24"/>
    </w:rPr>
    <w:pPr>
      <w:spacing/>
    </w:pPr>
  </w:style>
  <w:style w:type="paragraph" w:styleId="style1029">
    <w:name w:val="Quote"/>
    <w:basedOn w:val="bs1002"/>
    <w:next w:val="bs1002"/>
    <w:link w:val="style1030"/>
    <w:qFormat/>
    <w:uiPriority w:val="29"/>
    <w:rPr>
      <w:i/>
    </w:rPr>
    <w:pPr>
      <w:ind w:left="720" w:right="720"/>
      <w:autoSpaceDN w:val="false"/>
      <w:autoSpaceDE w:val="false"/>
      <w:overflowPunct w:val="false"/>
      <w:spacing/>
    </w:pPr>
  </w:style>
  <w:style w:type="character" w:styleId="style1030">
    <w:name w:val="Quote Char"/>
    <w:link w:val="style1029"/>
    <w:uiPriority w:val="29"/>
    <w:rPr>
      <w:i/>
    </w:rPr>
    <w:pPr>
      <w:spacing/>
    </w:pPr>
  </w:style>
  <w:style w:type="paragraph" w:styleId="style1031">
    <w:name w:val="Intense Quote"/>
    <w:basedOn w:val="bs1002"/>
    <w:next w:val="bs1002"/>
    <w:link w:val="style1032"/>
    <w:qFormat/>
    <w:uiPriority w:val="30"/>
    <w:rPr>
      <w:i/>
    </w:rPr>
    <w:pPr>
      <w:contextualSpacing w:val="false"/>
      <w:ind w:left="720" w:right="720"/>
      <w:autoSpaceDN w:val="false"/>
      <w:autoSpaceDE w:val="false"/>
      <w:overflowPunct w:val="false"/>
      <w:spacing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style1032">
    <w:name w:val="Intense Quote Char"/>
    <w:link w:val="style1031"/>
    <w:uiPriority w:val="30"/>
    <w:rPr>
      <w:i/>
    </w:rPr>
    <w:pPr>
      <w:spacing/>
    </w:pPr>
  </w:style>
  <w:style w:type="character" w:styleId="style1034">
    <w:name w:val="Header Char"/>
    <w:basedOn w:val="bs1004"/>
    <w:link w:val="bs1009"/>
    <w:uiPriority w:val="99"/>
    <w:pPr>
      <w:spacing/>
    </w:pPr>
  </w:style>
  <w:style w:type="character" w:styleId="style1036">
    <w:name w:val="Footer Char"/>
    <w:basedOn w:val="bs1004"/>
    <w:link w:val="bs1007"/>
    <w:uiPriority w:val="99"/>
    <w:pPr>
      <w:spacing/>
    </w:pPr>
  </w:style>
  <w:style w:type="paragraph" w:styleId="style1037">
    <w:name w:val="Caption"/>
    <w:basedOn w:val="bs1002"/>
    <w:next w:val="bs1002"/>
    <w:qFormat/>
    <w:uiPriority w:val="35"/>
    <w:semiHidden/>
    <w:unhideWhenUsed/>
    <w:rPr>
      <w:b/>
      <w:bCs/>
      <w:color w:val="4F81BD" w:themeColor="accent1"/>
      <w:sz w:val="18"/>
      <w:szCs w:val="18"/>
    </w:rPr>
    <w:pPr>
      <w:autoSpaceDN w:val="false"/>
      <w:autoSpaceDE w:val="false"/>
      <w:overflowPunct w:val="false"/>
      <w:spacing w:lineRule="auto" w:line="276"/>
    </w:pPr>
  </w:style>
  <w:style w:type="character" w:styleId="style1038">
    <w:name w:val="Caption Char"/>
    <w:basedOn w:val="style1037"/>
    <w:link w:val="bs1007"/>
    <w:uiPriority w:val="99"/>
    <w:pPr>
      <w:spacing/>
    </w:pPr>
  </w:style>
  <w:style w:type="table" w:styleId="style1040">
    <w:name w:val="Table Grid Light"/>
    <w:basedOn w:val="bs1005"/>
    <w:uiPriority w:val="59"/>
    <w:pPr>
      <w:autoSpaceDN w:val="false"/>
      <w:autoSpaceDE w:val="false"/>
      <w:overflowPunct w:val="false"/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pPr>
        <w:spacing/>
      </w:pPr>
    </w:tblStylePr>
    <w:tblStylePr w:type="band1Vert">
      <w:pPr>
        <w:spacing/>
      </w:p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pPr>
        <w:spacing/>
      </w:pPr>
    </w:tblStylePr>
    <w:tblStylePr w:type="firstRow">
      <w:pPr>
        <w:spacing/>
      </w:pPr>
    </w:tblStylePr>
    <w:tblStylePr w:type="lastCol">
      <w:pPr>
        <w:spacing/>
      </w:pPr>
    </w:tblStylePr>
    <w:tblStylePr w:type="lastRow"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41">
    <w:name w:val="Plain Table 1"/>
    <w:basedOn w:val="bs1005"/>
    <w:uiPriority w:val="59"/>
    <w:pPr>
      <w:autoSpaceDN w:val="false"/>
      <w:autoSpaceDE w:val="false"/>
      <w:overflowPunct w:val="false"/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pPr>
        <w:spacing/>
      </w:pPr>
      <w:tcPr>
        <w:shd w:val="clear" w:color="auto" w:fill="FFFFFF" w:themeFill="text1" w:themeFillTint="0D"/>
      </w:tcPr>
    </w:tblStylePr>
    <w:tblStylePr w:type="band1Vert">
      <w:pPr>
        <w:spacing/>
      </w:pPr>
      <w:tcPr>
        <w:shd w:val="clear" w:color="auto" w:fill="FFFFFF" w:themeFill="text1" w:themeFillTint="0D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404040"/>
        <w:sz w:val="22"/>
      </w:rPr>
      <w:pPr>
        <w:spacing/>
      </w:pPr>
    </w:tblStylePr>
    <w:tblStylePr w:type="firstRow">
      <w:rPr>
        <w:rFonts w:ascii="Arial" w:hAnsi="Arial"/>
        <w:b/>
        <w:color w:val="404040"/>
        <w:sz w:val="22"/>
      </w:rPr>
      <w:pPr>
        <w:spacing/>
      </w:pPr>
    </w:tblStylePr>
    <w:tblStylePr w:type="lastCol">
      <w:rPr>
        <w:rFonts w:ascii="Arial" w:hAnsi="Arial"/>
        <w:b/>
        <w:color w:val="404040"/>
        <w:sz w:val="22"/>
      </w:rPr>
      <w:pPr>
        <w:spacing/>
      </w:pPr>
    </w:tblStylePr>
    <w:tblStylePr w:type="lastRow">
      <w:rPr>
        <w:rFonts w:ascii="Arial" w:hAnsi="Arial"/>
        <w:b/>
        <w:color w:val="404040"/>
        <w:sz w:val="22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42">
    <w:name w:val="Plain Table 2"/>
    <w:basedOn w:val="bs1005"/>
    <w:uiPriority w:val="59"/>
    <w:pPr>
      <w:autoSpaceDN w:val="false"/>
      <w:autoSpaceDE w:val="false"/>
      <w:overflowPunct w:val="false"/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pPr>
        <w:spacing/>
      </w:p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Horz">
      <w:pPr>
        <w:spacing/>
      </w:pPr>
    </w:tblStylePr>
    <w:tblStylePr w:type="band2Vert">
      <w:pPr>
        <w:spacing/>
      </w:p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spacing/>
      </w:pPr>
    </w:tblStylePr>
    <w:tblStylePr w:type="firstRow">
      <w:rPr>
        <w:rFonts w:ascii="Arial" w:hAnsi="Arial"/>
        <w:b/>
        <w:color w:val="404040"/>
        <w:sz w:val="22"/>
      </w:rPr>
      <w:pPr>
        <w:spacing/>
      </w:p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pacing/>
      </w:pPr>
    </w:tblStylePr>
    <w:tblStylePr w:type="lastRow">
      <w:rPr>
        <w:rFonts w:ascii="Arial" w:hAnsi="Arial"/>
        <w:b/>
        <w:color w:val="404040"/>
        <w:sz w:val="22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43">
    <w:name w:val="Plain Table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aps/>
        <w:color w:val="404040"/>
      </w:rPr>
      <w:pPr>
        <w:spacing/>
      </w:p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pPr>
        <w:spacing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  <w:pPr>
        <w:spacing/>
      </w:pPr>
    </w:tblStylePr>
    <w:tblStylePr w:type="lastRow">
      <w:rPr>
        <w:b/>
        <w:caps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44">
    <w:name w:val="Plain Table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45">
    <w:name w:val="Plain Table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46">
    <w:name w:val="Grid Table 1 Light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47">
    <w:name w:val="Grid Table 1 Light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48">
    <w:name w:val="Grid Table 1 Light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49">
    <w:name w:val="Grid Table 1 Light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50">
    <w:name w:val="Grid Table 1 Light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51">
    <w:name w:val="Grid Table 1 Light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52">
    <w:name w:val="Grid Table 1 Light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53">
    <w:name w:val="Grid Table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54">
    <w:name w:val="Grid Table 2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55">
    <w:name w:val="Grid Table 2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56">
    <w:name w:val="Grid Table 2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57">
    <w:name w:val="Grid Table 2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58">
    <w:name w:val="Grid Table 2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59">
    <w:name w:val="Grid Table 2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60">
    <w:name w:val="Grid Table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61">
    <w:name w:val="Grid Table 3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62">
    <w:name w:val="Grid Table 3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63">
    <w:name w:val="Grid Table 3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64">
    <w:name w:val="Grid Table 3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65">
    <w:name w:val="Grid Table 3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66">
    <w:name w:val="Grid Table 3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67">
    <w:name w:val="Grid Table 4"/>
    <w:basedOn w:val="bs1005"/>
    <w:uiPriority w:val="5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top w:val="single" w:color="000000" w:sz="4" w:space="0" w:themeColor="text1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68">
    <w:name w:val="Grid Table 4 - Accent 1"/>
    <w:basedOn w:val="bs1005"/>
    <w:uiPriority w:val="5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32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top w:val="single" w:color="000000" w:sz="4" w:space="0" w:themeColor="accent1" w:themeTint="EA"/>
        </w:tcBorders>
      </w:tcPr>
    </w:tblStylePr>
  </w:style>
  <w:style w:type="table" w:styleId="style1069">
    <w:name w:val="Grid Table 4 - Accent 2"/>
    <w:basedOn w:val="bs1005"/>
    <w:uiPriority w:val="5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top w:val="single" w:color="000000" w:sz="4" w:space="0" w:themeColor="accent2" w:themeTint="97"/>
        </w:tcBorders>
      </w:tcPr>
    </w:tblStylePr>
  </w:style>
  <w:style w:type="table" w:styleId="style1070">
    <w:name w:val="Grid Table 4 - Accent 3"/>
    <w:basedOn w:val="bs1005"/>
    <w:uiPriority w:val="5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top w:val="single" w:color="000000" w:sz="4" w:space="0" w:themeColor="accent3" w:themeTint="FE"/>
        </w:tcBorders>
      </w:tcPr>
    </w:tblStylePr>
  </w:style>
  <w:style w:type="table" w:styleId="style1071">
    <w:name w:val="Grid Table 4 - Accent 4"/>
    <w:basedOn w:val="bs1005"/>
    <w:uiPriority w:val="5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top w:val="single" w:color="000000" w:sz="4" w:space="0" w:themeColor="accent4" w:themeTint="9A"/>
        </w:tcBorders>
      </w:tcPr>
    </w:tblStylePr>
  </w:style>
  <w:style w:type="table" w:styleId="style1072">
    <w:name w:val="Grid Table 4 - Accent 5"/>
    <w:basedOn w:val="bs1005"/>
    <w:uiPriority w:val="5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top w:val="single" w:color="000000" w:sz="4" w:space="0" w:themeColor="accent5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73">
    <w:name w:val="Grid Table 4 - Accent 6"/>
    <w:basedOn w:val="bs1005"/>
    <w:uiPriority w:val="5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top w:val="single" w:color="000000" w:sz="4" w:space="0" w:themeColor="accent6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74">
    <w:name w:val="Grid Table 5 Dark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pPr>
        <w:spacing/>
      </w:pPr>
      <w:tcPr>
        <w:shd w:val="clear" w:color="auto" w:fill="FFFFFF" w:themeFill="text1" w:themeFillTint="75"/>
      </w:tcPr>
    </w:tblStylePr>
    <w:tblStylePr w:type="band1Vert">
      <w:pPr>
        <w:spacing/>
      </w:pPr>
      <w:tcPr>
        <w:shd w:val="clear" w:color="auto" w:fill="FFFFFF" w:themeFill="text1" w:themeFillTint="75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text1"/>
        <w:tcBorders>
          <w:top w:val="single" w:color="000000" w:sz="4" w:space="0" w:themeColor="light1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75">
    <w:name w:val="Grid Table 5 Dark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pPr>
        <w:spacing/>
      </w:pPr>
      <w:tcPr>
        <w:shd w:val="clear" w:color="auto" w:fill="FFFFFF" w:themeFill="accent1" w:themeFillTint="75"/>
      </w:tcPr>
    </w:tblStylePr>
    <w:tblStylePr w:type="band1Vert">
      <w:pPr>
        <w:spacing/>
      </w:pPr>
      <w:tcPr>
        <w:shd w:val="clear" w:color="auto" w:fill="FFFFFF" w:themeFill="accent1" w:themeFillTint="75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76">
    <w:name w:val="Grid Table 5 Dark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pPr>
        <w:spacing/>
      </w:pPr>
      <w:tcPr>
        <w:shd w:val="clear" w:color="auto" w:fill="FFFFFF" w:themeFill="accent2" w:themeFillTint="75"/>
      </w:tcPr>
    </w:tblStylePr>
    <w:tblStylePr w:type="band1Vert">
      <w:pPr>
        <w:spacing/>
      </w:pPr>
      <w:tcPr>
        <w:shd w:val="clear" w:color="auto" w:fill="FFFFFF" w:themeFill="accent2" w:themeFillTint="75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77">
    <w:name w:val="Grid Table 5 Dark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pPr>
        <w:spacing/>
      </w:pPr>
      <w:tcPr>
        <w:shd w:val="clear" w:color="auto" w:fill="FFFFFF" w:themeFill="accent3" w:themeFillTint="75"/>
      </w:tcPr>
    </w:tblStylePr>
    <w:tblStylePr w:type="band1Vert">
      <w:pPr>
        <w:spacing/>
      </w:pPr>
      <w:tcPr>
        <w:shd w:val="clear" w:color="auto" w:fill="FFFFFF" w:themeFill="accent3" w:themeFillTint="75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78">
    <w:name w:val="Grid Table 5 Dark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pPr>
        <w:spacing/>
      </w:pPr>
      <w:tcPr>
        <w:shd w:val="clear" w:color="auto" w:fill="FFFFFF" w:themeFill="accent4" w:themeFillTint="75"/>
      </w:tcPr>
    </w:tblStylePr>
    <w:tblStylePr w:type="band1Vert">
      <w:pPr>
        <w:spacing/>
      </w:pPr>
      <w:tcPr>
        <w:shd w:val="clear" w:color="auto" w:fill="FFFFFF" w:themeFill="accent4" w:themeFillTint="75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79">
    <w:name w:val="Grid Table 5 Dark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pPr>
        <w:spacing/>
      </w:pPr>
      <w:tcPr>
        <w:shd w:val="clear" w:color="auto" w:fill="FFFFFF" w:themeFill="accent5" w:themeFillTint="75"/>
      </w:tcPr>
    </w:tblStylePr>
    <w:tblStylePr w:type="band1Vert">
      <w:pPr>
        <w:spacing/>
      </w:pPr>
      <w:tcPr>
        <w:shd w:val="clear" w:color="auto" w:fill="FFFFFF" w:themeFill="accent5" w:themeFillTint="75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80">
    <w:name w:val="Grid Table 5 Dark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pPr>
        <w:spacing/>
      </w:pPr>
      <w:tcPr>
        <w:shd w:val="clear" w:color="auto" w:fill="FFFFFF" w:themeFill="accent6" w:themeFillTint="75"/>
      </w:tcPr>
    </w:tblStylePr>
    <w:tblStylePr w:type="band1Vert">
      <w:pPr>
        <w:spacing/>
      </w:pPr>
      <w:tcPr>
        <w:shd w:val="clear" w:color="auto" w:fill="FFFFFF" w:themeFill="accent6" w:themeFillTint="75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81">
    <w:name w:val="Grid Table 6 Colorful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pPr>
        <w:spacing/>
      </w:pPr>
      <w:tcPr>
        <w:shd w:val="clear" w:color="auto" w:fill="FFFFFF" w:themeFill="text1" w:themeFillTint="34"/>
      </w:tcPr>
    </w:tblStylePr>
    <w:tblStylePr w:type="band1Vert">
      <w:pPr>
        <w:spacing/>
      </w:pPr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4A4A4A" w:themeColor="text1" w:themeTint="80" w:themeShade="95"/>
      </w:rPr>
      <w:pPr>
        <w:spacing/>
      </w:pPr>
    </w:tblStylePr>
    <w:tblStylePr w:type="firstRow">
      <w:rPr>
        <w:b/>
        <w:color w:val="4A4A4A" w:themeColor="text1" w:themeTint="80" w:themeShade="95"/>
      </w:rPr>
      <w:pPr>
        <w:spacing/>
      </w:p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  <w:pPr>
        <w:spacing/>
      </w:pPr>
    </w:tblStylePr>
    <w:tblStylePr w:type="lastRow">
      <w:rPr>
        <w:b/>
        <w:color w:val="4A4A4A" w:themeColor="text1" w:themeTint="80" w:themeShade="95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spacing/>
      </w:pPr>
    </w:tblStylePr>
  </w:style>
  <w:style w:type="table" w:styleId="style1082">
    <w:name w:val="Grid Table 6 Colorful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pPr>
        <w:spacing/>
      </w:pPr>
      <w:tcPr>
        <w:shd w:val="clear" w:color="auto" w:fill="FFFFFF" w:themeFill="accent1" w:themeFillTint="34"/>
      </w:tcPr>
    </w:tblStylePr>
    <w:tblStylePr w:type="band1Vert">
      <w:pPr>
        <w:spacing/>
      </w:pPr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3E70A3" w:themeColor="accent1" w:themeTint="80" w:themeShade="95"/>
      </w:rPr>
      <w:pPr>
        <w:spacing/>
      </w:pPr>
    </w:tblStylePr>
    <w:tblStylePr w:type="firstRow">
      <w:rPr>
        <w:b/>
        <w:color w:val="3E70A3" w:themeColor="accent1" w:themeTint="80" w:themeShade="95"/>
      </w:rPr>
      <w:pPr>
        <w:spacing/>
      </w:p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  <w:pPr>
        <w:spacing/>
      </w:pPr>
    </w:tblStylePr>
    <w:tblStylePr w:type="lastRow">
      <w:rPr>
        <w:b/>
        <w:color w:val="3E70A3" w:themeColor="accent1" w:themeTint="80" w:themeShade="95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spacing/>
      </w:pPr>
    </w:tblStylePr>
  </w:style>
  <w:style w:type="table" w:styleId="style1083">
    <w:name w:val="Grid Table 6 Colorful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1Vert">
      <w:pPr>
        <w:spacing/>
      </w:pPr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9C3A37" w:themeColor="accent2" w:themeTint="97" w:themeShade="95"/>
      </w:rPr>
      <w:pPr>
        <w:spacing/>
      </w:pPr>
    </w:tblStylePr>
    <w:tblStylePr w:type="firstRow">
      <w:rPr>
        <w:b/>
        <w:color w:val="9C3A37" w:themeColor="accent2" w:themeTint="97" w:themeShade="95"/>
      </w:rPr>
      <w:pPr>
        <w:spacing/>
      </w:p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  <w:pPr>
        <w:spacing/>
      </w:pPr>
    </w:tblStylePr>
    <w:tblStylePr w:type="lastRow">
      <w:rPr>
        <w:b/>
        <w:color w:val="9C3A37" w:themeColor="accent2" w:themeTint="97" w:themeShade="95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spacing/>
      </w:pPr>
    </w:tblStylePr>
  </w:style>
  <w:style w:type="table" w:styleId="style1084">
    <w:name w:val="Grid Table 6 Colorful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1Vert">
      <w:pPr>
        <w:spacing/>
      </w:pPr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5C702F" w:themeColor="accent3" w:themeTint="FE" w:themeShade="95"/>
      </w:rPr>
      <w:pPr>
        <w:spacing/>
      </w:pPr>
    </w:tblStylePr>
    <w:tblStylePr w:type="firstRow">
      <w:rPr>
        <w:b/>
        <w:color w:val="5C702F" w:themeColor="accent3" w:themeTint="FE" w:themeShade="95"/>
      </w:rPr>
      <w:pPr>
        <w:spacing/>
      </w:p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  <w:pPr>
        <w:spacing/>
      </w:pPr>
    </w:tblStylePr>
    <w:tblStylePr w:type="lastRow">
      <w:rPr>
        <w:b/>
        <w:color w:val="5C702F" w:themeColor="accent3" w:themeTint="FE" w:themeShade="95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spacing/>
      </w:pPr>
    </w:tblStylePr>
  </w:style>
  <w:style w:type="table" w:styleId="style1085">
    <w:name w:val="Grid Table 6 Colorful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1Vert">
      <w:pPr>
        <w:spacing/>
      </w:pPr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664F82" w:themeColor="accent4" w:themeTint="9A" w:themeShade="95"/>
      </w:rPr>
      <w:pPr>
        <w:spacing/>
      </w:pPr>
    </w:tblStylePr>
    <w:tblStylePr w:type="firstRow">
      <w:rPr>
        <w:b/>
        <w:color w:val="664F82" w:themeColor="accent4" w:themeTint="9A" w:themeShade="95"/>
      </w:rPr>
      <w:pPr>
        <w:spacing/>
      </w:p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  <w:pPr>
        <w:spacing/>
      </w:pPr>
    </w:tblStylePr>
    <w:tblStylePr w:type="lastRow">
      <w:rPr>
        <w:b/>
        <w:color w:val="664F82" w:themeColor="accent4" w:themeTint="9A" w:themeShade="95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spacing/>
      </w:pPr>
    </w:tblStylePr>
  </w:style>
  <w:style w:type="table" w:styleId="style1086">
    <w:name w:val="Grid Table 6 Colorful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1Vert">
      <w:pPr>
        <w:spacing/>
      </w:pPr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266777" w:themeColor="accent5" w:themeShade="95"/>
      </w:rPr>
      <w:pPr>
        <w:spacing/>
      </w:pPr>
    </w:tblStylePr>
    <w:tblStylePr w:type="firstRow">
      <w:rPr>
        <w:b/>
        <w:color w:val="266777" w:themeColor="accent5" w:themeShade="95"/>
      </w:rPr>
      <w:pPr>
        <w:spacing/>
      </w:p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  <w:pPr>
        <w:spacing/>
      </w:pPr>
    </w:tblStylePr>
    <w:tblStylePr w:type="lastRow">
      <w:rPr>
        <w:b/>
        <w:color w:val="266777" w:themeColor="accent5" w:themeShade="95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404040" w:themeColor="accent5" w:themeShade="95"/>
        <w:sz w:val="22"/>
      </w:rPr>
      <w:pPr>
        <w:spacing/>
      </w:pPr>
    </w:tblStylePr>
  </w:style>
  <w:style w:type="table" w:styleId="style1087">
    <w:name w:val="Grid Table 6 Colorful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1Vert">
      <w:pPr>
        <w:spacing/>
      </w:pPr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266777" w:themeColor="accent5" w:themeShade="95"/>
      </w:rPr>
      <w:pPr>
        <w:spacing/>
      </w:pPr>
    </w:tblStylePr>
    <w:tblStylePr w:type="firstRow">
      <w:rPr>
        <w:b/>
        <w:color w:val="266777" w:themeColor="accent5" w:themeShade="95"/>
      </w:rPr>
      <w:pPr>
        <w:spacing/>
      </w:p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  <w:pPr>
        <w:spacing/>
      </w:pPr>
    </w:tblStylePr>
    <w:tblStylePr w:type="lastRow">
      <w:rPr>
        <w:b/>
        <w:color w:val="266777" w:themeColor="accent5" w:themeShade="95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404040" w:themeColor="accent5" w:themeShade="95"/>
        <w:sz w:val="22"/>
      </w:rPr>
      <w:pPr>
        <w:spacing/>
      </w:pPr>
    </w:tblStylePr>
  </w:style>
  <w:style w:type="table" w:styleId="style1088">
    <w:name w:val="Grid Table 7 Colorful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1Vert">
      <w:pPr>
        <w:spacing/>
      </w:pPr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89">
    <w:name w:val="Grid Table 7 Colorful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pPr>
        <w:spacing/>
      </w:pPr>
      <w:tcPr>
        <w:shd w:val="clear" w:color="auto" w:fill="FFFFFF" w:themeFill="accent1" w:themeFillTint="34"/>
      </w:tcPr>
    </w:tblStylePr>
    <w:tblStylePr w:type="band1Vert">
      <w:pPr>
        <w:spacing/>
      </w:pPr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90">
    <w:name w:val="Grid Table 7 Colorful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1Vert">
      <w:pPr>
        <w:spacing/>
      </w:pPr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91">
    <w:name w:val="Grid Table 7 Colorful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1Vert">
      <w:pPr>
        <w:spacing/>
      </w:pPr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92">
    <w:name w:val="Grid Table 7 Colorful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1Vert">
      <w:pPr>
        <w:spacing/>
      </w:pPr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93">
    <w:name w:val="Grid Table 7 Colorful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1Vert">
      <w:pPr>
        <w:spacing/>
      </w:pPr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94">
    <w:name w:val="Grid Table 7 Colorful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1Vert">
      <w:pPr>
        <w:spacing/>
      </w:pPr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95">
    <w:name w:val="List Table 1 Light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pPr>
        <w:spacing/>
      </w:pPr>
      <w:tcPr>
        <w:shd w:val="clear" w:color="auto" w:fill="FFFFFF" w:themeFill="text1" w:themeFillTint="40"/>
      </w:tcPr>
    </w:tblStylePr>
    <w:tblStylePr w:type="band1Vert">
      <w:pPr>
        <w:spacing/>
      </w:pPr>
      <w:tcPr>
        <w:shd w:val="clear" w:color="auto" w:fill="FFFFFF" w:themeFill="text1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96">
    <w:name w:val="List Table 1 Light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pPr>
        <w:spacing/>
      </w:pPr>
      <w:tcPr>
        <w:shd w:val="clear" w:color="auto" w:fill="FFFFFF" w:themeFill="accent1" w:themeFillTint="40"/>
      </w:tcPr>
    </w:tblStylePr>
    <w:tblStylePr w:type="band1Vert">
      <w:pPr>
        <w:spacing/>
      </w:pPr>
      <w:tcPr>
        <w:shd w:val="clear" w:color="auto" w:fill="FFFFFF" w:themeFill="accent1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97">
    <w:name w:val="List Table 1 Light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pPr>
        <w:spacing/>
      </w:pPr>
      <w:tcPr>
        <w:shd w:val="clear" w:color="auto" w:fill="FFFFFF" w:themeFill="accent2" w:themeFillTint="40"/>
      </w:tcPr>
    </w:tblStylePr>
    <w:tblStylePr w:type="band1Vert">
      <w:pPr>
        <w:spacing/>
      </w:pPr>
      <w:tcPr>
        <w:shd w:val="clear" w:color="auto" w:fill="FFFFFF" w:themeFill="accent2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98">
    <w:name w:val="List Table 1 Light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pPr>
        <w:spacing/>
      </w:pPr>
      <w:tcPr>
        <w:shd w:val="clear" w:color="auto" w:fill="FFFFFF" w:themeFill="accent3" w:themeFillTint="40"/>
      </w:tcPr>
    </w:tblStylePr>
    <w:tblStylePr w:type="band1Vert">
      <w:pPr>
        <w:spacing/>
      </w:pPr>
      <w:tcPr>
        <w:shd w:val="clear" w:color="auto" w:fill="FFFFFF" w:themeFill="accent3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099">
    <w:name w:val="List Table 1 Light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pPr>
        <w:spacing/>
      </w:pPr>
      <w:tcPr>
        <w:shd w:val="clear" w:color="auto" w:fill="FFFFFF" w:themeFill="accent4" w:themeFillTint="40"/>
      </w:tcPr>
    </w:tblStylePr>
    <w:tblStylePr w:type="band1Vert">
      <w:pPr>
        <w:spacing/>
      </w:pPr>
      <w:tcPr>
        <w:shd w:val="clear" w:color="auto" w:fill="FFFFFF" w:themeFill="accent4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00">
    <w:name w:val="List Table 1 Light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pPr>
        <w:spacing/>
      </w:pPr>
      <w:tcPr>
        <w:shd w:val="clear" w:color="auto" w:fill="FFFFFF" w:themeFill="accent5" w:themeFillTint="40"/>
      </w:tcPr>
    </w:tblStylePr>
    <w:tblStylePr w:type="band1Vert">
      <w:pPr>
        <w:spacing/>
      </w:pPr>
      <w:tcPr>
        <w:shd w:val="clear" w:color="auto" w:fill="FFFFFF" w:themeFill="accent5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01">
    <w:name w:val="List Table 1 Light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pPr>
        <w:spacing/>
      </w:pPr>
      <w:tcPr>
        <w:shd w:val="clear" w:color="auto" w:fill="FFFFFF" w:themeFill="accent6" w:themeFillTint="40"/>
      </w:tcPr>
    </w:tblStylePr>
    <w:tblStylePr w:type="band1Vert">
      <w:pPr>
        <w:spacing/>
      </w:pPr>
      <w:tcPr>
        <w:shd w:val="clear" w:color="auto" w:fill="FFFFFF" w:themeFill="accent6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02">
    <w:name w:val="List Table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404040"/>
        <w:sz w:val="22"/>
      </w:rPr>
      <w:pPr>
        <w:spacing/>
      </w:pPr>
    </w:tblStylePr>
    <w:tblStylePr w:type="fir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pacing/>
      </w:pPr>
    </w:tblStylePr>
    <w:tblStylePr w:type="la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style1103">
    <w:name w:val="List Table 2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404040"/>
        <w:sz w:val="22"/>
      </w:rPr>
      <w:pPr>
        <w:spacing/>
      </w:pPr>
    </w:tblStylePr>
    <w:tblStylePr w:type="fir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pacing/>
      </w:pPr>
    </w:tblStylePr>
    <w:tblStylePr w:type="la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style1104">
    <w:name w:val="List Table 2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404040"/>
        <w:sz w:val="22"/>
      </w:rPr>
      <w:pPr>
        <w:spacing/>
      </w:pPr>
    </w:tblStylePr>
    <w:tblStylePr w:type="fir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pacing/>
      </w:pPr>
    </w:tblStylePr>
    <w:tblStylePr w:type="la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style1105">
    <w:name w:val="List Table 2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404040"/>
        <w:sz w:val="22"/>
      </w:rPr>
      <w:pPr>
        <w:spacing/>
      </w:pPr>
    </w:tblStylePr>
    <w:tblStylePr w:type="fir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pacing/>
      </w:pPr>
    </w:tblStylePr>
    <w:tblStylePr w:type="la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style1106">
    <w:name w:val="List Table 2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404040"/>
        <w:sz w:val="22"/>
      </w:rPr>
      <w:pPr>
        <w:spacing/>
      </w:pPr>
    </w:tblStylePr>
    <w:tblStylePr w:type="fir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pacing/>
      </w:pPr>
    </w:tblStylePr>
    <w:tblStylePr w:type="la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style1107">
    <w:name w:val="List Table 2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404040"/>
        <w:sz w:val="22"/>
      </w:rPr>
      <w:pPr>
        <w:spacing/>
      </w:pPr>
    </w:tblStylePr>
    <w:tblStylePr w:type="fir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pacing/>
      </w:pPr>
    </w:tblStylePr>
    <w:tblStylePr w:type="la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style1108">
    <w:name w:val="List Table 2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404040"/>
        <w:sz w:val="22"/>
      </w:rPr>
      <w:pPr>
        <w:spacing/>
      </w:pPr>
    </w:tblStylePr>
    <w:tblStylePr w:type="fir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pacing/>
      </w:pPr>
    </w:tblStylePr>
    <w:tblStylePr w:type="lastRow">
      <w:rPr>
        <w:rFonts w:ascii="Arial" w:hAnsi="Arial"/>
        <w:b/>
        <w:color w:val="404040"/>
        <w:sz w:val="22"/>
      </w:rPr>
      <w:pPr>
        <w:spacing/>
      </w:p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style1109">
    <w:name w:val="List Table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text1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10">
    <w:name w:val="List Table 3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1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11">
    <w:name w:val="List Table 3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2" w:themeFillTint="97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12">
    <w:name w:val="List Table 3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3" w:themeFillTint="98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13">
    <w:name w:val="List Table 3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4" w:themeFillTint="9A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14">
    <w:name w:val="List Table 3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5" w:themeFillTint="9A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15">
    <w:name w:val="List Table 3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6" w:themeFillTint="98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16">
    <w:name w:val="List Table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text1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17">
    <w:name w:val="List Table 4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1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18">
    <w:name w:val="List Table 4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2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19">
    <w:name w:val="List Table 4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3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20">
    <w:name w:val="List Table 4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4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21">
    <w:name w:val="List Table 4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5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22">
    <w:name w:val="List Table 4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40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rFonts w:ascii="Arial" w:hAnsi="Arial"/>
        <w:b/>
        <w:color w:val="FFFFFF"/>
        <w:sz w:val="22"/>
      </w:rPr>
      <w:pPr>
        <w:spacing/>
      </w:pPr>
      <w:tcPr>
        <w:shd w:val="clear" w:color="auto" w:fill="FFFFFF" w:themeFill="accent6"/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23">
    <w:name w:val="List Table 5 Dark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pPr>
        <w:spacing/>
      </w:pPr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pPr>
        <w:spacing/>
      </w:pPr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pPr>
        <w:spacing/>
      </w:pPr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pPr>
        <w:spacing/>
      </w:pPr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pacing/>
      </w:p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pacing/>
      </w:p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pPr>
        <w:spacing/>
      </w:pPr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FFFFFF" w:themeColor="light1"/>
        <w:sz w:val="22"/>
      </w:rPr>
      <w:pPr>
        <w:spacing/>
      </w:pPr>
    </w:tblStylePr>
  </w:style>
  <w:style w:type="table" w:styleId="style1124">
    <w:name w:val="List Table 5 Dark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pPr>
        <w:spacing/>
      </w:pPr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pPr>
        <w:spacing/>
      </w:pPr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pPr>
        <w:spacing/>
      </w:pPr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pPr>
        <w:spacing/>
      </w:pPr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pacing/>
      </w:p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pacing/>
      </w:p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pPr>
        <w:spacing/>
      </w:pPr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FFFFFF" w:themeColor="light1"/>
        <w:sz w:val="22"/>
      </w:rPr>
      <w:pPr>
        <w:spacing/>
      </w:pPr>
    </w:tblStylePr>
  </w:style>
  <w:style w:type="table" w:styleId="style1125">
    <w:name w:val="List Table 5 Dark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pPr>
        <w:spacing/>
      </w:pPr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pPr>
        <w:spacing/>
      </w:pPr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pPr>
        <w:spacing/>
      </w:pPr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pPr>
        <w:spacing/>
      </w:pPr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pacing/>
      </w:p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pacing/>
      </w:p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pPr>
        <w:spacing/>
      </w:pPr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FFFFFF" w:themeColor="light1"/>
        <w:sz w:val="22"/>
      </w:rPr>
      <w:pPr>
        <w:spacing/>
      </w:pPr>
    </w:tblStylePr>
  </w:style>
  <w:style w:type="table" w:styleId="style1126">
    <w:name w:val="List Table 5 Dark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pPr>
        <w:spacing/>
      </w:pPr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pPr>
        <w:spacing/>
      </w:pPr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pPr>
        <w:spacing/>
      </w:pPr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pPr>
        <w:spacing/>
      </w:pPr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pacing/>
      </w:p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pacing/>
      </w:p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pPr>
        <w:spacing/>
      </w:pPr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FFFFFF" w:themeColor="light1"/>
        <w:sz w:val="22"/>
      </w:rPr>
      <w:pPr>
        <w:spacing/>
      </w:pPr>
    </w:tblStylePr>
  </w:style>
  <w:style w:type="table" w:styleId="style1127">
    <w:name w:val="List Table 5 Dark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pPr>
        <w:spacing/>
      </w:pPr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pPr>
        <w:spacing/>
      </w:pPr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pPr>
        <w:spacing/>
      </w:pPr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pPr>
        <w:spacing/>
      </w:pPr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pacing/>
      </w:p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pacing/>
      </w:p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pPr>
        <w:spacing/>
      </w:pPr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FFFFFF" w:themeColor="light1"/>
        <w:sz w:val="22"/>
      </w:rPr>
      <w:pPr>
        <w:spacing/>
      </w:pPr>
    </w:tblStylePr>
  </w:style>
  <w:style w:type="table" w:styleId="style1128">
    <w:name w:val="List Table 5 Dark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pPr>
        <w:spacing/>
      </w:pPr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pPr>
        <w:spacing/>
      </w:pPr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pPr>
        <w:spacing/>
      </w:pPr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pPr>
        <w:spacing/>
      </w:pPr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pacing/>
      </w:p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pacing/>
      </w:p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pPr>
        <w:spacing/>
      </w:pPr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FFFFFF" w:themeColor="light1"/>
        <w:sz w:val="22"/>
      </w:rPr>
      <w:pPr>
        <w:spacing/>
      </w:pPr>
    </w:tblStylePr>
  </w:style>
  <w:style w:type="table" w:styleId="style1129">
    <w:name w:val="List Table 5 Dark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pPr>
        <w:spacing/>
      </w:pPr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pPr>
        <w:spacing/>
      </w:pPr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pPr>
        <w:spacing/>
      </w:pPr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pPr>
        <w:spacing/>
      </w:pPr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pacing/>
      </w:p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pacing/>
      </w:p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pPr>
        <w:spacing/>
      </w:pPr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FFFFFF" w:themeColor="light1"/>
        <w:sz w:val="22"/>
      </w:rPr>
      <w:pPr>
        <w:spacing/>
      </w:pPr>
    </w:tblStylePr>
  </w:style>
  <w:style w:type="table" w:styleId="style1130">
    <w:name w:val="List Table 6 Colorful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pPr>
        <w:spacing/>
      </w:pPr>
      <w:tcPr>
        <w:shd w:val="clear" w:color="auto" w:fill="FFFFFF" w:themeFill="text1" w:themeFillTint="40"/>
      </w:tcPr>
    </w:tblStylePr>
    <w:tblStylePr w:type="band1Vert">
      <w:pPr>
        <w:spacing/>
      </w:pPr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000000" w:themeColor="text1"/>
      </w:rPr>
      <w:pPr>
        <w:spacing/>
      </w:pPr>
    </w:tblStylePr>
    <w:tblStylePr w:type="firstRow">
      <w:rPr>
        <w:b/>
        <w:color w:val="000000" w:themeColor="text1"/>
      </w:rPr>
      <w:pPr>
        <w:spacing/>
      </w:p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  <w:pPr>
        <w:spacing/>
      </w:pPr>
    </w:tblStylePr>
    <w:tblStylePr w:type="lastRow">
      <w:rPr>
        <w:b/>
        <w:color w:val="000000" w:themeColor="text1"/>
      </w:rPr>
      <w:pPr>
        <w:spacing/>
      </w:pPr>
      <w:tcPr>
        <w:tcBorders>
          <w:top w:val="single" w:color="000000" w:sz="4" w:space="0" w:themeColor="text1" w:themeTint="80"/>
        </w:tcBorders>
      </w:tcPr>
    </w:tblStylePr>
  </w:style>
  <w:style w:type="table" w:styleId="style1131">
    <w:name w:val="List Table 6 Colorful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pPr>
        <w:spacing/>
      </w:pPr>
      <w:tcPr>
        <w:shd w:val="clear" w:color="auto" w:fill="FFFFFF" w:themeFill="accent1" w:themeFillTint="40"/>
      </w:tcPr>
    </w:tblStylePr>
    <w:tblStylePr w:type="band1Vert">
      <w:pPr>
        <w:spacing/>
      </w:pPr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2A4B71" w:themeColor="accent1" w:themeShade="95"/>
      </w:rPr>
      <w:pPr>
        <w:spacing/>
      </w:pPr>
    </w:tblStylePr>
    <w:tblStylePr w:type="firstRow">
      <w:rPr>
        <w:b/>
        <w:color w:val="2A4B71" w:themeColor="accent1" w:themeShade="95"/>
      </w:rPr>
      <w:pPr>
        <w:spacing/>
      </w:p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  <w:pPr>
        <w:spacing/>
      </w:pPr>
    </w:tblStylePr>
    <w:tblStylePr w:type="lastRow">
      <w:rPr>
        <w:b/>
        <w:color w:val="2A4B71" w:themeColor="accent1" w:themeShade="95"/>
      </w:rPr>
      <w:pPr>
        <w:spacing/>
      </w:pPr>
      <w:tcPr>
        <w:tcBorders>
          <w:top w:val="single" w:color="000000" w:sz="4" w:space="0" w:themeColor="accent1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32">
    <w:name w:val="List Table 6 Colorful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pPr>
        <w:spacing/>
      </w:pPr>
      <w:tcPr>
        <w:shd w:val="clear" w:color="auto" w:fill="FFFFFF" w:themeFill="accent2" w:themeFillTint="40"/>
      </w:tcPr>
    </w:tblStylePr>
    <w:tblStylePr w:type="band1Vert">
      <w:pPr>
        <w:spacing/>
      </w:pPr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9C3A37" w:themeColor="accent2" w:themeTint="97" w:themeShade="95"/>
      </w:rPr>
      <w:pPr>
        <w:spacing/>
      </w:pPr>
    </w:tblStylePr>
    <w:tblStylePr w:type="firstRow">
      <w:rPr>
        <w:b/>
        <w:color w:val="9C3A37" w:themeColor="accent2" w:themeTint="97" w:themeShade="95"/>
      </w:rPr>
      <w:pPr>
        <w:spacing/>
      </w:p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  <w:pPr>
        <w:spacing/>
      </w:pPr>
    </w:tblStylePr>
    <w:tblStylePr w:type="lastRow">
      <w:rPr>
        <w:b/>
        <w:color w:val="9C3A37" w:themeColor="accent2" w:themeTint="97" w:themeShade="95"/>
      </w:rPr>
      <w:pPr>
        <w:spacing/>
      </w:pPr>
      <w:tcPr>
        <w:tcBorders>
          <w:top w:val="single" w:color="000000" w:sz="4" w:space="0" w:themeColor="accent2" w:themeTint="97"/>
        </w:tcBorders>
      </w:tcPr>
    </w:tblStylePr>
  </w:style>
  <w:style w:type="table" w:styleId="style1133">
    <w:name w:val="List Table 6 Colorful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pPr>
        <w:spacing/>
      </w:pPr>
      <w:tcPr>
        <w:shd w:val="clear" w:color="auto" w:fill="FFFFFF" w:themeFill="accent3" w:themeFillTint="40"/>
      </w:tcPr>
    </w:tblStylePr>
    <w:tblStylePr w:type="band1Vert">
      <w:pPr>
        <w:spacing/>
      </w:pPr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7C983F" w:themeColor="accent3" w:themeTint="98" w:themeShade="95"/>
      </w:rPr>
      <w:pPr>
        <w:spacing/>
      </w:pPr>
    </w:tblStylePr>
    <w:tblStylePr w:type="firstRow">
      <w:rPr>
        <w:b/>
        <w:color w:val="7C983F" w:themeColor="accent3" w:themeTint="98" w:themeShade="95"/>
      </w:rPr>
      <w:pPr>
        <w:spacing/>
      </w:p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  <w:pPr>
        <w:spacing/>
      </w:pPr>
    </w:tblStylePr>
    <w:tblStylePr w:type="lastRow">
      <w:rPr>
        <w:b/>
        <w:color w:val="7C983F" w:themeColor="accent3" w:themeTint="98" w:themeShade="95"/>
      </w:rPr>
      <w:pPr>
        <w:spacing/>
      </w:pPr>
      <w:tcPr>
        <w:tcBorders>
          <w:top w:val="single" w:color="000000" w:sz="4" w:space="0" w:themeColor="accent3" w:themeTint="98"/>
        </w:tcBorders>
      </w:tcPr>
    </w:tblStylePr>
  </w:style>
  <w:style w:type="table" w:styleId="style1134">
    <w:name w:val="List Table 6 Colorful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pPr>
        <w:spacing/>
      </w:pPr>
      <w:tcPr>
        <w:shd w:val="clear" w:color="auto" w:fill="FFFFFF" w:themeFill="accent4" w:themeFillTint="40"/>
      </w:tcPr>
    </w:tblStylePr>
    <w:tblStylePr w:type="band1Vert">
      <w:pPr>
        <w:spacing/>
      </w:pPr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664F82" w:themeColor="accent4" w:themeTint="9A" w:themeShade="95"/>
      </w:rPr>
      <w:pPr>
        <w:spacing/>
      </w:pPr>
    </w:tblStylePr>
    <w:tblStylePr w:type="firstRow">
      <w:rPr>
        <w:b/>
        <w:color w:val="664F82" w:themeColor="accent4" w:themeTint="9A" w:themeShade="95"/>
      </w:rPr>
      <w:pPr>
        <w:spacing/>
      </w:p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  <w:pPr>
        <w:spacing/>
      </w:pPr>
    </w:tblStylePr>
    <w:tblStylePr w:type="lastRow">
      <w:rPr>
        <w:b/>
        <w:color w:val="664F82" w:themeColor="accent4" w:themeTint="9A" w:themeShade="95"/>
      </w:rPr>
      <w:pPr>
        <w:spacing/>
      </w:pPr>
      <w:tcPr>
        <w:tcBorders>
          <w:top w:val="single" w:color="000000" w:sz="4" w:space="0" w:themeColor="accent4" w:themeTint="9A"/>
        </w:tcBorders>
      </w:tcPr>
    </w:tblStylePr>
  </w:style>
  <w:style w:type="table" w:styleId="style1135">
    <w:name w:val="List Table 6 Colorful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pPr>
        <w:spacing/>
      </w:pPr>
      <w:tcPr>
        <w:shd w:val="clear" w:color="auto" w:fill="FFFFFF" w:themeFill="accent5" w:themeFillTint="40"/>
      </w:tcPr>
    </w:tblStylePr>
    <w:tblStylePr w:type="band1Vert">
      <w:pPr>
        <w:spacing/>
      </w:pPr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338AA0" w:themeColor="accent5" w:themeTint="9A" w:themeShade="95"/>
      </w:rPr>
      <w:pPr>
        <w:spacing/>
      </w:pPr>
    </w:tblStylePr>
    <w:tblStylePr w:type="firstRow">
      <w:rPr>
        <w:b/>
        <w:color w:val="338AA0" w:themeColor="accent5" w:themeTint="9A" w:themeShade="95"/>
      </w:rPr>
      <w:pPr>
        <w:spacing/>
      </w:p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  <w:pPr>
        <w:spacing/>
      </w:pPr>
    </w:tblStylePr>
    <w:tblStylePr w:type="lastRow">
      <w:rPr>
        <w:b/>
        <w:color w:val="338AA0" w:themeColor="accent5" w:themeTint="9A" w:themeShade="95"/>
      </w:rPr>
      <w:pPr>
        <w:spacing/>
      </w:pPr>
      <w:tcPr>
        <w:tcBorders>
          <w:top w:val="single" w:color="000000" w:sz="4" w:space="0" w:themeColor="accent5" w:themeTint="9A"/>
        </w:tcBorders>
      </w:tcPr>
    </w:tblStylePr>
  </w:style>
  <w:style w:type="table" w:styleId="style1136">
    <w:name w:val="List Table 6 Colorful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pPr>
        <w:spacing/>
      </w:pPr>
      <w:tcPr>
        <w:shd w:val="clear" w:color="auto" w:fill="FFFFFF" w:themeFill="accent6" w:themeFillTint="40"/>
      </w:tcPr>
    </w:tblStylePr>
    <w:tblStylePr w:type="band1Vert">
      <w:pPr>
        <w:spacing/>
      </w:pPr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b/>
        <w:color w:val="D9680C" w:themeColor="accent6" w:themeTint="98" w:themeShade="95"/>
      </w:rPr>
      <w:pPr>
        <w:spacing/>
      </w:pPr>
    </w:tblStylePr>
    <w:tblStylePr w:type="firstRow">
      <w:rPr>
        <w:b/>
        <w:color w:val="D9680C" w:themeColor="accent6" w:themeTint="98" w:themeShade="95"/>
      </w:rPr>
      <w:pPr>
        <w:spacing/>
      </w:p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  <w:pPr>
        <w:spacing/>
      </w:pPr>
    </w:tblStylePr>
    <w:tblStylePr w:type="lastRow">
      <w:rPr>
        <w:b/>
        <w:color w:val="D9680C" w:themeColor="accent6" w:themeTint="98" w:themeShade="95"/>
      </w:rPr>
      <w:pPr>
        <w:spacing/>
      </w:pPr>
      <w:tcPr>
        <w:tcBorders>
          <w:top w:val="single" w:color="000000" w:sz="4" w:space="0" w:themeColor="accent6" w:themeTint="98"/>
        </w:tcBorders>
      </w:tcPr>
    </w:tblStylePr>
  </w:style>
  <w:style w:type="table" w:styleId="style1137">
    <w:name w:val="List Table 7 Colorful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pPr>
        <w:spacing/>
      </w:pPr>
      <w:tcPr>
        <w:shd w:val="clear" w:color="auto" w:fill="FFFFFF" w:themeFill="text1" w:themeFillTint="40"/>
      </w:tcPr>
    </w:tblStylePr>
    <w:tblStylePr w:type="band1Vert">
      <w:pPr>
        <w:spacing/>
      </w:pPr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spacing/>
      </w:pPr>
    </w:tblStylePr>
  </w:style>
  <w:style w:type="table" w:styleId="style1138">
    <w:name w:val="List Table 7 Colorful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pPr>
        <w:spacing/>
      </w:pPr>
      <w:tcPr>
        <w:shd w:val="clear" w:color="auto" w:fill="FFFFFF" w:themeFill="accent1" w:themeFillTint="40"/>
      </w:tcPr>
    </w:tblStylePr>
    <w:tblStylePr w:type="band1Vert">
      <w:pPr>
        <w:spacing/>
      </w:pPr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2A4B71" w:themeColor="accent1" w:themeShade="95"/>
        <w:sz w:val="22"/>
      </w:rPr>
      <w:pPr>
        <w:spacing/>
      </w:pPr>
    </w:tblStylePr>
  </w:style>
  <w:style w:type="table" w:styleId="style1139">
    <w:name w:val="List Table 7 Colorful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pPr>
        <w:spacing/>
      </w:pPr>
      <w:tcPr>
        <w:shd w:val="clear" w:color="auto" w:fill="FFFFFF" w:themeFill="accent2" w:themeFillTint="40"/>
      </w:tcPr>
    </w:tblStylePr>
    <w:tblStylePr w:type="band1Vert">
      <w:pPr>
        <w:spacing/>
      </w:pPr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spacing/>
      </w:pPr>
    </w:tblStylePr>
  </w:style>
  <w:style w:type="table" w:styleId="style1140">
    <w:name w:val="List Table 7 Colorful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pPr>
        <w:spacing/>
      </w:pPr>
      <w:tcPr>
        <w:shd w:val="clear" w:color="auto" w:fill="FFFFFF" w:themeFill="accent3" w:themeFillTint="40"/>
      </w:tcPr>
    </w:tblStylePr>
    <w:tblStylePr w:type="band1Vert">
      <w:pPr>
        <w:spacing/>
      </w:pPr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spacing/>
      </w:pPr>
    </w:tblStylePr>
  </w:style>
  <w:style w:type="table" w:styleId="style1141">
    <w:name w:val="List Table 7 Colorful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pPr>
        <w:spacing/>
      </w:pPr>
      <w:tcPr>
        <w:shd w:val="clear" w:color="auto" w:fill="FFFFFF" w:themeFill="accent4" w:themeFillTint="40"/>
      </w:tcPr>
    </w:tblStylePr>
    <w:tblStylePr w:type="band1Vert">
      <w:pPr>
        <w:spacing/>
      </w:pPr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spacing/>
      </w:pPr>
    </w:tblStylePr>
  </w:style>
  <w:style w:type="table" w:styleId="style1142">
    <w:name w:val="List Table 7 Colorful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pPr>
        <w:spacing/>
      </w:pPr>
      <w:tcPr>
        <w:shd w:val="clear" w:color="auto" w:fill="FFFFFF" w:themeFill="accent5" w:themeFillTint="40"/>
      </w:tcPr>
    </w:tblStylePr>
    <w:tblStylePr w:type="band1Vert">
      <w:pPr>
        <w:spacing/>
      </w:pPr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spacing/>
      </w:pPr>
    </w:tblStylePr>
  </w:style>
  <w:style w:type="table" w:styleId="style1143">
    <w:name w:val="List Table 7 Colorful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pPr>
        <w:spacing/>
      </w:pPr>
      <w:tcPr>
        <w:shd w:val="clear" w:color="auto" w:fill="FFFFFF" w:themeFill="accent6" w:themeFillTint="40"/>
      </w:tcPr>
    </w:tblStylePr>
    <w:tblStylePr w:type="band1Vert">
      <w:pPr>
        <w:spacing/>
      </w:pPr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spacing/>
      </w:p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spacing/>
      </w:p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spacing/>
      </w:pPr>
    </w:tblStylePr>
  </w:style>
  <w:style w:type="table" w:styleId="style1144">
    <w:name w:val="Lined - Accent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text1" w:themeFillTint="80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45">
    <w:name w:val="Lined - Accent 1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1" w:themeFillTint="EA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46">
    <w:name w:val="Lined - Accent 2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2" w:themeFillTint="97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47">
    <w:name w:val="Lined - Accent 3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3" w:themeFillTint="FE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48">
    <w:name w:val="Lined - Accent 4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4" w:themeFillTint="9A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49">
    <w:name w:val="Lined - Accent 5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5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50">
    <w:name w:val="Lined - Accent 6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6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51">
    <w:name w:val="Bordered &amp; Lined - Accent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text1" w:themeFillTint="80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52">
    <w:name w:val="Bordered &amp; Lined - Accent 1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1" w:themeFillTint="EA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53">
    <w:name w:val="Bordered &amp; Lined - Accent 2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2" w:themeFillTint="97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54">
    <w:name w:val="Bordered &amp; Lined - Accent 3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3" w:themeFillTint="FE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55">
    <w:name w:val="Bordered &amp; Lined - Accent 4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4" w:themeFillTint="9A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56">
    <w:name w:val="Bordered &amp; Lined - Accent 5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5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57">
    <w:name w:val="Bordered &amp; Lined - Accent 6"/>
    <w:basedOn w:val="bs1005"/>
    <w:uiPriority w:val="99"/>
    <w:rPr>
      <w:color w:val="404040"/>
    </w:rPr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  <w:pPr>
        <w:spacing/>
      </w:pPr>
    </w:tblStylePr>
    <w:tblStylePr w:type="band1Vert">
      <w:rPr>
        <w:rFonts w:ascii="Arial" w:hAnsi="Arial"/>
        <w:color w:val="404040"/>
        <w:sz w:val="22"/>
      </w:rPr>
      <w:pPr>
        <w:spacing/>
      </w:pPr>
    </w:tblStylePr>
    <w:tblStylePr w:type="band2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pPr>
        <w:spacing/>
      </w:pPr>
      <w:tcPr>
        <w:shd w:val="clear" w:color="auto" w:fill="FFFFFF" w:themeFill="accent6"/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58">
    <w:name w:val="Bordered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  <w:pPr>
        <w:spacing/>
      </w:pPr>
    </w:tblStylePr>
    <w:tblStylePr w:type="firstRow">
      <w:rPr>
        <w:rFonts w:ascii="Arial" w:hAnsi="Arial"/>
        <w:color w:val="404040"/>
        <w:sz w:val="22"/>
      </w:rPr>
      <w:pPr>
        <w:spacing/>
      </w:p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12" w:space="0" w:themeColor="text1" w:themeTint="80"/>
        </w:tcBorders>
      </w:tcPr>
    </w:tblStylePr>
  </w:style>
  <w:style w:type="table" w:styleId="style1159">
    <w:name w:val="Bordered - Accent 1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  <w:pPr>
        <w:spacing/>
      </w:pPr>
    </w:tblStylePr>
    <w:tblStylePr w:type="firstRow">
      <w:rPr>
        <w:rFonts w:ascii="Arial" w:hAnsi="Arial"/>
        <w:color w:val="404040"/>
        <w:sz w:val="22"/>
      </w:rPr>
      <w:pPr>
        <w:spacing/>
      </w:p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12" w:space="0" w:themeColor="accent1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style1160">
    <w:name w:val="Bordered - Accent 2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  <w:pPr>
        <w:spacing/>
      </w:pPr>
    </w:tblStylePr>
    <w:tblStylePr w:type="firstRow">
      <w:rPr>
        <w:rFonts w:ascii="Arial" w:hAnsi="Arial"/>
        <w:color w:val="404040"/>
        <w:sz w:val="22"/>
      </w:rPr>
      <w:pPr>
        <w:spacing/>
      </w:p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12" w:space="0" w:themeColor="accent2" w:themeTint="97"/>
        </w:tcBorders>
      </w:tcPr>
    </w:tblStylePr>
  </w:style>
  <w:style w:type="table" w:styleId="style1161">
    <w:name w:val="Bordered - Accent 3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  <w:pPr>
        <w:spacing/>
      </w:pPr>
    </w:tblStylePr>
    <w:tblStylePr w:type="firstRow">
      <w:rPr>
        <w:rFonts w:ascii="Arial" w:hAnsi="Arial"/>
        <w:color w:val="404040"/>
        <w:sz w:val="22"/>
      </w:rPr>
      <w:pPr>
        <w:spacing/>
      </w:p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12" w:space="0" w:themeColor="accent3" w:themeTint="98"/>
        </w:tcBorders>
      </w:tcPr>
    </w:tblStylePr>
  </w:style>
  <w:style w:type="table" w:styleId="style1162">
    <w:name w:val="Bordered - Accent 4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  <w:pPr>
        <w:spacing/>
      </w:pPr>
    </w:tblStylePr>
    <w:tblStylePr w:type="firstRow">
      <w:rPr>
        <w:rFonts w:ascii="Arial" w:hAnsi="Arial"/>
        <w:color w:val="404040"/>
        <w:sz w:val="22"/>
      </w:rPr>
      <w:pPr>
        <w:spacing/>
      </w:p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12" w:space="0" w:themeColor="accent4" w:themeTint="9A"/>
        </w:tcBorders>
      </w:tcPr>
    </w:tblStylePr>
  </w:style>
  <w:style w:type="table" w:styleId="style1163">
    <w:name w:val="Bordered - Accent 5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  <w:pPr>
        <w:spacing/>
      </w:pPr>
    </w:tblStylePr>
    <w:tblStylePr w:type="firstRow">
      <w:rPr>
        <w:rFonts w:ascii="Arial" w:hAnsi="Arial"/>
        <w:color w:val="404040"/>
        <w:sz w:val="22"/>
      </w:rPr>
      <w:pPr>
        <w:spacing/>
      </w:p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12" w:space="0" w:themeColor="accent5" w:themeTint="9A"/>
        </w:tcBorders>
      </w:tcPr>
    </w:tblStylePr>
  </w:style>
  <w:style w:type="table" w:styleId="style1164">
    <w:name w:val="Bordered - Accent 6"/>
    <w:basedOn w:val="bs1005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  <w:pPr>
        <w:spacing/>
      </w:pPr>
    </w:tblStylePr>
    <w:tblStylePr w:type="firstRow">
      <w:rPr>
        <w:rFonts w:ascii="Arial" w:hAnsi="Arial"/>
        <w:color w:val="404040"/>
        <w:sz w:val="22"/>
      </w:rPr>
      <w:pPr>
        <w:spacing/>
      </w:p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pPr>
        <w:spacing/>
      </w:pPr>
      <w:tcPr>
        <w:tcBorders>
          <w:top w:val="single" w:color="000000" w:sz="12" w:space="0" w:themeColor="accent6" w:themeTint="98"/>
        </w:tcBorders>
      </w:tcPr>
    </w:tblStylePr>
  </w:style>
  <w:style w:type="character" w:styleId="style1165">
    <w:name w:val="Hyperlink"/>
    <w:uiPriority w:val="99"/>
    <w:unhideWhenUsed/>
    <w:rPr>
      <w:color w:val="0000FF" w:themeColor="hyperlink"/>
      <w:u w:val="single"/>
    </w:rPr>
    <w:pPr>
      <w:spacing/>
    </w:pPr>
  </w:style>
  <w:style w:type="paragraph" w:styleId="style1166">
    <w:name w:val="footnote text"/>
    <w:basedOn w:val="bs1002"/>
    <w:link w:val="style1167"/>
    <w:uiPriority w:val="99"/>
    <w:semiHidden/>
    <w:unhideWhenUsed/>
    <w:rPr>
      <w:sz w:val="18"/>
    </w:rPr>
    <w:pPr>
      <w:autoSpaceDN w:val="false"/>
      <w:autoSpaceDE w:val="false"/>
      <w:overflowPunct w:val="false"/>
      <w:spacing w:lineRule="auto" w:line="240" w:after="40"/>
    </w:pPr>
  </w:style>
  <w:style w:type="character" w:styleId="style1167">
    <w:name w:val="Footnote Text Char"/>
    <w:link w:val="style1166"/>
    <w:uiPriority w:val="99"/>
    <w:rPr>
      <w:sz w:val="18"/>
    </w:rPr>
    <w:pPr>
      <w:spacing/>
    </w:pPr>
  </w:style>
  <w:style w:type="character" w:styleId="style1168">
    <w:name w:val="footnote reference"/>
    <w:basedOn w:val="bs1004"/>
    <w:uiPriority w:val="99"/>
    <w:unhideWhenUsed/>
    <w:rPr>
      <w:vertAlign w:val="superscript"/>
    </w:rPr>
    <w:pPr>
      <w:spacing/>
    </w:pPr>
  </w:style>
  <w:style w:type="paragraph" w:styleId="style1169">
    <w:name w:val="toc 1"/>
    <w:basedOn w:val="bs1002"/>
    <w:next w:val="bs1002"/>
    <w:uiPriority w:val="39"/>
    <w:unhideWhenUsed/>
    <w:pPr>
      <w:ind w:left="0" w:right="0" w:firstLine="0"/>
      <w:autoSpaceDN w:val="false"/>
      <w:autoSpaceDE w:val="false"/>
      <w:overflowPunct w:val="false"/>
      <w:spacing w:after="57"/>
    </w:pPr>
  </w:style>
  <w:style w:type="paragraph" w:styleId="style1170">
    <w:name w:val="toc 2"/>
    <w:basedOn w:val="bs1002"/>
    <w:next w:val="bs1002"/>
    <w:uiPriority w:val="39"/>
    <w:unhideWhenUsed/>
    <w:pPr>
      <w:ind w:left="283" w:right="0" w:firstLine="0"/>
      <w:autoSpaceDN w:val="false"/>
      <w:autoSpaceDE w:val="false"/>
      <w:overflowPunct w:val="false"/>
      <w:spacing w:after="57"/>
    </w:pPr>
  </w:style>
  <w:style w:type="paragraph" w:styleId="style1171">
    <w:name w:val="toc 3"/>
    <w:basedOn w:val="bs1002"/>
    <w:next w:val="bs1002"/>
    <w:uiPriority w:val="39"/>
    <w:unhideWhenUsed/>
    <w:pPr>
      <w:ind w:left="567" w:right="0" w:firstLine="0"/>
      <w:autoSpaceDN w:val="false"/>
      <w:autoSpaceDE w:val="false"/>
      <w:overflowPunct w:val="false"/>
      <w:spacing w:after="57"/>
    </w:pPr>
  </w:style>
  <w:style w:type="paragraph" w:styleId="style1172">
    <w:name w:val="toc 4"/>
    <w:basedOn w:val="bs1002"/>
    <w:next w:val="bs1002"/>
    <w:uiPriority w:val="39"/>
    <w:unhideWhenUsed/>
    <w:pPr>
      <w:ind w:left="850" w:right="0" w:firstLine="0"/>
      <w:autoSpaceDN w:val="false"/>
      <w:autoSpaceDE w:val="false"/>
      <w:overflowPunct w:val="false"/>
      <w:spacing w:after="57"/>
    </w:pPr>
  </w:style>
  <w:style w:type="paragraph" w:styleId="style1173">
    <w:name w:val="toc 5"/>
    <w:basedOn w:val="bs1002"/>
    <w:next w:val="bs1002"/>
    <w:uiPriority w:val="39"/>
    <w:unhideWhenUsed/>
    <w:pPr>
      <w:ind w:left="1134" w:right="0" w:firstLine="0"/>
      <w:autoSpaceDN w:val="false"/>
      <w:autoSpaceDE w:val="false"/>
      <w:overflowPunct w:val="false"/>
      <w:spacing w:after="57"/>
    </w:pPr>
  </w:style>
  <w:style w:type="paragraph" w:styleId="style1174">
    <w:name w:val="toc 6"/>
    <w:basedOn w:val="bs1002"/>
    <w:next w:val="bs1002"/>
    <w:uiPriority w:val="39"/>
    <w:unhideWhenUsed/>
    <w:pPr>
      <w:ind w:left="1417" w:right="0" w:firstLine="0"/>
      <w:autoSpaceDN w:val="false"/>
      <w:autoSpaceDE w:val="false"/>
      <w:overflowPunct w:val="false"/>
      <w:spacing w:after="57"/>
    </w:pPr>
  </w:style>
  <w:style w:type="paragraph" w:styleId="style1175">
    <w:name w:val="toc 7"/>
    <w:basedOn w:val="bs1002"/>
    <w:next w:val="bs1002"/>
    <w:uiPriority w:val="39"/>
    <w:unhideWhenUsed/>
    <w:pPr>
      <w:ind w:left="1701" w:right="0" w:firstLine="0"/>
      <w:autoSpaceDN w:val="false"/>
      <w:autoSpaceDE w:val="false"/>
      <w:overflowPunct w:val="false"/>
      <w:spacing w:after="57"/>
    </w:pPr>
  </w:style>
  <w:style w:type="paragraph" w:styleId="style1176">
    <w:name w:val="toc 8"/>
    <w:basedOn w:val="bs1002"/>
    <w:next w:val="bs1002"/>
    <w:uiPriority w:val="39"/>
    <w:unhideWhenUsed/>
    <w:pPr>
      <w:ind w:left="1984" w:right="0" w:firstLine="0"/>
      <w:autoSpaceDN w:val="false"/>
      <w:autoSpaceDE w:val="false"/>
      <w:overflowPunct w:val="false"/>
      <w:spacing w:after="57"/>
    </w:pPr>
  </w:style>
  <w:style w:type="paragraph" w:styleId="style1177">
    <w:name w:val="toc 9"/>
    <w:basedOn w:val="bs1002"/>
    <w:next w:val="bs1002"/>
    <w:uiPriority w:val="39"/>
    <w:unhideWhenUsed/>
    <w:pPr>
      <w:ind w:left="2268" w:right="0" w:firstLine="0"/>
      <w:autoSpaceDN w:val="false"/>
      <w:autoSpaceDE w:val="false"/>
      <w:overflowPunct w:val="false"/>
      <w:spacing w:after="57"/>
    </w:pPr>
  </w:style>
  <w:style w:type="paragraph" w:styleId="style1178">
    <w:name w:val="TOC Heading"/>
    <w:uiPriority w:val="39"/>
    <w:unhideWhenUsed/>
    <w:pPr>
      <w:autoSpaceDN w:val="false"/>
      <w:autoSpaceDE w:val="false"/>
      <w:overflowPunct w:val="false"/>
      <w:spacing/>
    </w:pPr>
  </w:style>
  <w:style w:type="paragraph" w:styleId="bs1002" w:default="1">
    <w:name w:val="Normal"/>
    <w:qFormat/>
    <w:uiPriority w:val="0"/>
    <w:semiHidden/>
    <w:rPr>
      <w:rFonts w:ascii="Arial" w:hAnsi="Arial" w:cs="Arial" w:eastAsia="Arial"/>
      <w:snapToGrid w:val="0"/>
      <w:color w:val="000000"/>
      <w:sz w:val="21"/>
      <w:kern w:val="0"/>
      <w:szCs w:val="21"/>
      <w:lang w:val="en-US" w:bidi="ar-SA" w:eastAsia="en-US"/>
    </w:rPr>
    <w:pPr>
      <w:autoSpaceDN w:val="false"/>
      <w:autoSpaceDE w:val="false"/>
      <w:jc w:val="left"/>
      <w:spacing w:lineRule="auto" w:line="240"/>
      <w:snapToGrid w:val="0"/>
    </w:pPr>
  </w:style>
  <w:style w:type="paragraph" w:styleId="bs1006">
    <w:name w:val="Body Text"/>
    <w:basedOn w:val="bs1002"/>
    <w:qFormat/>
    <w:uiPriority w:val="0"/>
    <w:semiHidden/>
    <w:rPr>
      <w:rFonts w:ascii="仿宋" w:hAnsi="仿宋" w:cs="仿宋" w:eastAsia="仿宋"/>
      <w:sz w:val="31"/>
      <w:szCs w:val="31"/>
      <w:lang w:val="en-US" w:bidi="ar-SA" w:eastAsia="en-US"/>
    </w:rPr>
    <w:pPr>
      <w:spacing/>
    </w:pPr>
  </w:style>
  <w:style w:type="paragraph" w:styleId="bs1007">
    <w:name w:val="Footer"/>
    <w:basedOn w:val="bs1002"/>
    <w:qFormat/>
    <w:uiPriority w:val="0"/>
    <w:rPr>
      <w:sz w:val="18"/>
    </w:rPr>
    <w:pPr>
      <w:jc w:val="left"/>
      <w:spacing/>
      <w:snapToGrid w:val="0"/>
      <w:tabs>
        <w:tab w:val="center" w:pos="4153" w:leader="none"/>
        <w:tab w:val="right" w:pos="8306" w:leader="none"/>
      </w:tabs>
    </w:pPr>
  </w:style>
  <w:style w:type="paragraph" w:styleId="bs1009">
    <w:name w:val="Header"/>
    <w:basedOn w:val="bs1002"/>
    <w:qFormat/>
    <w:uiPriority w:val="0"/>
    <w:rPr>
      <w:sz w:val="18"/>
    </w:rPr>
    <w:pPr>
      <w:jc w:val="both"/>
      <w:spacing w:lineRule="auto" w:line="240"/>
      <w:snapToGrid w:val="0"/>
      <w:tabs>
        <w:tab w:val="center" w:pos="4153" w:leader="none"/>
        <w:tab w:val="right" w:pos="8306" w:leader="none"/>
      </w:tabs>
      <w:pBdr>
        <w:left w:val="none" w:sz="0" w:space="4" w:color="auto"/>
        <w:top w:val="none" w:sz="0" w:space="1" w:color="auto"/>
        <w:right w:val="none" w:sz="0" w:space="4" w:color="auto"/>
        <w:bottom w:val="none" w:sz="0" w:space="1" w:color="auto"/>
      </w:pBdr>
      <w:outlineLvl w:val="9"/>
    </w:pPr>
  </w:style>
  <w:style w:type="paragraph" w:styleId="bs1011">
    <w:name w:val="Normal (Web)"/>
    <w:basedOn w:val="bs1002"/>
    <w:qFormat/>
    <w:uiPriority w:val="99"/>
    <w:unhideWhenUsed/>
    <w:pPr>
      <w:spacing w:after="100" w:afterAutospacing="1" w:before="100" w:beforeAutospacing="1"/>
    </w:pPr>
  </w:style>
  <w:style w:type="table" w:styleId="bs1005" w:default="1">
    <w:name w:val="Normal Table"/>
    <w:qFormat/>
    <w:uiPriority w:val="0"/>
    <w:semiHidden/>
    <w:pPr>
      <w:spacing/>
    </w:pPr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pPr>
        <w:spacing/>
      </w:pPr>
    </w:tblStylePr>
    <w:tblStylePr w:type="band1Vert">
      <w:pPr>
        <w:spacing/>
      </w:p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pPr>
        <w:spacing/>
      </w:pPr>
    </w:tblStylePr>
    <w:tblStylePr w:type="firstRow">
      <w:pPr>
        <w:spacing/>
      </w:pPr>
    </w:tblStylePr>
    <w:tblStylePr w:type="lastCol">
      <w:pPr>
        <w:spacing/>
      </w:pPr>
    </w:tblStylePr>
    <w:tblStylePr w:type="lastRow"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013">
    <w:name w:val="Table Grid"/>
    <w:basedOn w:val="bs1005"/>
    <w:qFormat/>
    <w:uiPriority w:val="0"/>
    <w:pPr>
      <w:jc w:val="both"/>
      <w:spacing/>
      <w:widowControl w:val="off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bs1004" w:default="1">
    <w:name w:val="Default Paragraph Font"/>
    <w:qFormat/>
    <w:uiPriority w:val="0"/>
    <w:semiHidden/>
    <w:pPr>
      <w:spacing/>
    </w:pPr>
  </w:style>
  <w:style w:type="table" w:styleId="bs1015" w:customStyle="1">
    <w:name w:val="Table Normal"/>
    <w:qFormat/>
    <w:uiPriority w:val="0"/>
    <w:semiHidden/>
    <w:unhideWhenUsed/>
    <w:pPr>
      <w:spacing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bs1016" w:customStyle="1">
    <w:name w:val="Table Text"/>
    <w:basedOn w:val="bs1002"/>
    <w:qFormat/>
    <w:uiPriority w:val="0"/>
    <w:semiHidden/>
    <w:rPr>
      <w:rFonts w:ascii="Arial" w:hAnsi="Arial" w:cs="Arial" w:eastAsia="Arial"/>
      <w:sz w:val="21"/>
      <w:szCs w:val="21"/>
      <w:lang w:val="en-US" w:bidi="ar-SA" w:eastAsia="en-US"/>
    </w:rPr>
    <w:pPr>
      <w:spacing/>
    </w:pPr>
  </w:style>
  <w:style w:type="character" w:styleId="bs1017" w:customStyle="1">
    <w:name w:val="font31"/>
    <w:basedOn w:val="bs1004"/>
    <w:qFormat/>
    <w:uiPriority w:val="0"/>
    <w:rPr>
      <w:rFonts w:ascii="仿宋_GB2312" w:cs="仿宋_GB2312" w:eastAsia="仿宋_GB2312"/>
      <w:b/>
      <w:bCs/>
      <w:color w:val="000000"/>
      <w:sz w:val="22"/>
      <w:szCs w:val="22"/>
      <w:u w:val="none"/>
    </w:rPr>
    <w:pPr>
      <w:spacing/>
    </w:pPr>
  </w:style>
  <w:style w:type="character" w:styleId="bs1018" w:customStyle="1">
    <w:name w:val="font41"/>
    <w:basedOn w:val="bs1004"/>
    <w:qFormat/>
    <w:uiPriority w:val="0"/>
    <w:rPr>
      <w:rFonts w:ascii="仿宋_GB2312" w:cs="仿宋_GB2312" w:eastAsia="仿宋_GB2312" w:hint="eastAsia"/>
      <w:color w:val="000000"/>
      <w:sz w:val="22"/>
      <w:szCs w:val="22"/>
      <w:u w:val="none"/>
    </w:rPr>
    <w:pPr>
      <w:spacing/>
    </w:pPr>
  </w:style>
  <w:style w:type="paragraph" w:styleId="bs1019">
    <w:name w:val="List Paragraph"/>
    <w:basedOn w:val="bs1002"/>
    <w:qFormat/>
    <w:uiPriority w:val="34"/>
    <w:rPr>
      <w:rFonts w:ascii="仿宋" w:cs="Times New Roman" w:eastAsia="仿宋"/>
      <w:b/>
      <w:sz w:val="32"/>
      <w:szCs w:val="32"/>
    </w:rPr>
    <w:pPr>
      <w:numPr>
        <w:ilvl w:val="0"/>
        <w:numId w:val="1"/>
      </w:numPr>
      <w:ind w:left="1060" w:hanging="420" w:firstLineChars="0"/>
      <w:autoSpaceDE w:val="false"/>
      <w:jc w:val="both"/>
      <w:spacing w:lineRule="exact" w:line="560"/>
      <w:snapToGrid w:val="0"/>
      <w:widowControl w:val="off"/>
      <w:outlineLvl w:val="2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image" Target="media/image1.jpg"/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毕升Office</Application>
  <LinksUpToDate>false</LinksUpToDate>
  <ScaleCrop>false</ScaleCrop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广东省教育厅关于印发《广东省教育系统审计结果运用规定》的通知_定稿</dc:title>
  <dc:creator>MicroSoft</dc:creator>
  <cp:lastModifiedBy>欧冬娇</cp:lastModifiedBy>
  <cp:revision>2</cp:revision>
  <dcterms:created xsi:type="dcterms:W3CDTF">2024-08-13T09:47:00Z</dcterms:created>
  <dcterms:modified xsi:type="dcterms:W3CDTF">2026-04-24T07:10:20Z</dcterms:modified>
</cp:coreProperties>
</file>