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DD6" w:rsidRPr="003E5DD6" w:rsidRDefault="003E5DD6" w:rsidP="003E5DD6">
      <w:pPr>
        <w:widowControl/>
        <w:shd w:val="clear" w:color="auto" w:fill="FFFFFF"/>
        <w:spacing w:before="100" w:beforeAutospacing="1" w:after="100" w:afterAutospacing="1" w:line="580" w:lineRule="atLeast"/>
        <w:jc w:val="center"/>
        <w:rPr>
          <w:rFonts w:ascii="Simsun" w:eastAsia="宋体" w:hAnsi="Simsun" w:cs="宋体"/>
          <w:color w:val="000000"/>
          <w:kern w:val="0"/>
          <w:sz w:val="20"/>
          <w:szCs w:val="20"/>
        </w:rPr>
      </w:pPr>
      <w:r w:rsidRPr="003E5DD6">
        <w:rPr>
          <w:rFonts w:ascii="方正小标宋简体" w:eastAsia="方正小标宋简体" w:hAnsi="Simsun" w:cs="宋体" w:hint="eastAsia"/>
          <w:color w:val="000000"/>
          <w:kern w:val="0"/>
          <w:sz w:val="36"/>
          <w:szCs w:val="36"/>
        </w:rPr>
        <w:t>国家语委“十二五”科研规划2015年度项目指南</w:t>
      </w:r>
    </w:p>
    <w:p w:rsidR="003E5DD6" w:rsidRPr="003E5DD6" w:rsidRDefault="003E5DD6" w:rsidP="003E5DD6">
      <w:pPr>
        <w:widowControl/>
        <w:shd w:val="clear" w:color="auto" w:fill="FFFFFF"/>
        <w:spacing w:before="100" w:beforeAutospacing="1" w:after="100" w:afterAutospacing="1" w:line="560" w:lineRule="atLeast"/>
        <w:jc w:val="center"/>
        <w:rPr>
          <w:rFonts w:ascii="Simsun" w:eastAsia="宋体" w:hAnsi="Simsun" w:cs="宋体"/>
          <w:color w:val="000000"/>
          <w:kern w:val="0"/>
          <w:sz w:val="20"/>
          <w:szCs w:val="20"/>
        </w:rPr>
      </w:pPr>
      <w:r w:rsidRPr="003E5DD6">
        <w:rPr>
          <w:rFonts w:ascii="Calibri" w:eastAsia="黑体" w:hAnsi="Calibri" w:cs="Calibri"/>
          <w:color w:val="000000"/>
          <w:kern w:val="0"/>
          <w:sz w:val="32"/>
          <w:szCs w:val="32"/>
        </w:rPr>
        <w:t> </w:t>
      </w:r>
    </w:p>
    <w:p w:rsidR="003E5DD6" w:rsidRPr="003E5DD6" w:rsidRDefault="003E5DD6" w:rsidP="003E5DD6">
      <w:pPr>
        <w:widowControl/>
        <w:shd w:val="clear" w:color="auto" w:fill="FFFFFF"/>
        <w:spacing w:before="100" w:beforeAutospacing="1" w:after="100" w:afterAutospacing="1" w:line="560" w:lineRule="atLeast"/>
        <w:jc w:val="center"/>
        <w:rPr>
          <w:rFonts w:ascii="Simsun" w:eastAsia="宋体" w:hAnsi="Simsun" w:cs="宋体"/>
          <w:color w:val="000000"/>
          <w:kern w:val="0"/>
          <w:sz w:val="20"/>
          <w:szCs w:val="20"/>
        </w:rPr>
      </w:pPr>
      <w:r w:rsidRPr="003E5DD6">
        <w:rPr>
          <w:rFonts w:ascii="黑体" w:eastAsia="黑体" w:hAnsi="黑体" w:cs="宋体" w:hint="eastAsia"/>
          <w:color w:val="000000"/>
          <w:kern w:val="0"/>
          <w:sz w:val="32"/>
          <w:szCs w:val="32"/>
        </w:rPr>
        <w:t>一、重大项目</w:t>
      </w:r>
    </w:p>
    <w:p w:rsidR="003E5DD6" w:rsidRPr="003E5DD6" w:rsidRDefault="003E5DD6" w:rsidP="003E5DD6">
      <w:pPr>
        <w:widowControl/>
        <w:shd w:val="clear" w:color="auto" w:fill="FFFFFF"/>
        <w:spacing w:before="100" w:beforeAutospacing="1" w:after="100" w:afterAutospacing="1" w:line="560" w:lineRule="atLeast"/>
        <w:jc w:val="center"/>
        <w:rPr>
          <w:rFonts w:ascii="Simsun" w:eastAsia="宋体" w:hAnsi="Simsun" w:cs="宋体"/>
          <w:color w:val="000000"/>
          <w:kern w:val="0"/>
          <w:sz w:val="20"/>
          <w:szCs w:val="20"/>
        </w:rPr>
      </w:pPr>
      <w:r w:rsidRPr="003E5DD6">
        <w:rPr>
          <w:rFonts w:ascii="宋体" w:eastAsia="宋体" w:hAnsi="宋体" w:cs="宋体" w:hint="eastAsia"/>
          <w:color w:val="000000"/>
          <w:kern w:val="0"/>
          <w:sz w:val="24"/>
          <w:szCs w:val="24"/>
        </w:rPr>
        <w:t> </w:t>
      </w:r>
    </w:p>
    <w:p w:rsidR="003E5DD6" w:rsidRPr="003E5DD6" w:rsidRDefault="003E5DD6" w:rsidP="003E5DD6">
      <w:pPr>
        <w:widowControl/>
        <w:shd w:val="clear" w:color="auto" w:fill="FFFFFF"/>
        <w:spacing w:before="100" w:beforeAutospacing="1" w:after="100" w:afterAutospacing="1" w:line="580" w:lineRule="atLeast"/>
        <w:ind w:firstLine="643"/>
        <w:jc w:val="left"/>
        <w:rPr>
          <w:rFonts w:ascii="Simsun" w:eastAsia="宋体" w:hAnsi="Simsun" w:cs="宋体"/>
          <w:color w:val="000000"/>
          <w:kern w:val="0"/>
          <w:sz w:val="20"/>
          <w:szCs w:val="20"/>
        </w:rPr>
      </w:pPr>
      <w:r w:rsidRPr="003E5DD6">
        <w:rPr>
          <w:rFonts w:ascii="仿宋" w:eastAsia="仿宋" w:hAnsi="仿宋" w:cs="宋体" w:hint="eastAsia"/>
          <w:b/>
          <w:bCs/>
          <w:color w:val="000000"/>
          <w:kern w:val="0"/>
          <w:sz w:val="32"/>
          <w:szCs w:val="32"/>
        </w:rPr>
        <w:t>1.“一带一路” 核心区语言战略研究</w:t>
      </w:r>
    </w:p>
    <w:p w:rsidR="003E5DD6" w:rsidRPr="003E5DD6" w:rsidRDefault="003E5DD6" w:rsidP="003E5DD6">
      <w:pPr>
        <w:widowControl/>
        <w:shd w:val="clear" w:color="auto" w:fill="FFFFFF"/>
        <w:spacing w:before="100" w:beforeAutospacing="1" w:after="100" w:afterAutospacing="1" w:line="580" w:lineRule="atLeast"/>
        <w:ind w:firstLine="630"/>
        <w:jc w:val="left"/>
        <w:rPr>
          <w:rFonts w:ascii="Simsun" w:eastAsia="宋体" w:hAnsi="Simsun" w:cs="宋体"/>
          <w:color w:val="000000"/>
          <w:kern w:val="0"/>
          <w:sz w:val="20"/>
          <w:szCs w:val="20"/>
        </w:rPr>
      </w:pPr>
      <w:r w:rsidRPr="003E5DD6">
        <w:rPr>
          <w:rFonts w:ascii="仿宋" w:eastAsia="仿宋" w:hAnsi="仿宋" w:cs="宋体" w:hint="eastAsia"/>
          <w:b/>
          <w:bCs/>
          <w:color w:val="000000"/>
          <w:kern w:val="0"/>
          <w:sz w:val="32"/>
          <w:szCs w:val="32"/>
        </w:rPr>
        <w:t>主要研究内容：</w:t>
      </w:r>
      <w:r w:rsidRPr="003E5DD6">
        <w:rPr>
          <w:rFonts w:ascii="仿宋" w:eastAsia="仿宋" w:hAnsi="仿宋" w:cs="宋体" w:hint="eastAsia"/>
          <w:color w:val="000000"/>
          <w:kern w:val="0"/>
          <w:sz w:val="32"/>
          <w:szCs w:val="32"/>
        </w:rPr>
        <w:t>分析“一带一路”国家战略布局下语言规划面临的机遇和挑战，重点研究核心区的语言发展、对外语言传播策略、跨境民族语言认同等相关问题，提出对策建议，在培养语言人才、消解语言文化冲突、服务国家战略实施方面发挥作用。</w:t>
      </w:r>
    </w:p>
    <w:p w:rsidR="003E5DD6" w:rsidRPr="003E5DD6" w:rsidRDefault="003E5DD6" w:rsidP="003E5DD6">
      <w:pPr>
        <w:widowControl/>
        <w:shd w:val="clear" w:color="auto" w:fill="FFFFFF"/>
        <w:spacing w:before="100" w:beforeAutospacing="1" w:after="100" w:afterAutospacing="1" w:line="580" w:lineRule="atLeast"/>
        <w:ind w:firstLine="643"/>
        <w:jc w:val="left"/>
        <w:rPr>
          <w:rFonts w:ascii="Simsun" w:eastAsia="宋体" w:hAnsi="Simsun" w:cs="宋体"/>
          <w:color w:val="000000"/>
          <w:kern w:val="0"/>
          <w:sz w:val="20"/>
          <w:szCs w:val="20"/>
        </w:rPr>
      </w:pPr>
      <w:r w:rsidRPr="003E5DD6">
        <w:rPr>
          <w:rFonts w:ascii="仿宋" w:eastAsia="仿宋" w:hAnsi="仿宋" w:cs="宋体" w:hint="eastAsia"/>
          <w:b/>
          <w:bCs/>
          <w:color w:val="000000"/>
          <w:kern w:val="0"/>
          <w:sz w:val="32"/>
          <w:szCs w:val="32"/>
        </w:rPr>
        <w:t>2.中小学校语言文字工作督导评估机制研究</w:t>
      </w:r>
    </w:p>
    <w:p w:rsidR="003E5DD6" w:rsidRPr="003E5DD6" w:rsidRDefault="003E5DD6" w:rsidP="003E5DD6">
      <w:pPr>
        <w:widowControl/>
        <w:shd w:val="clear" w:color="auto" w:fill="FFFFFF"/>
        <w:spacing w:before="100" w:beforeAutospacing="1" w:after="100" w:afterAutospacing="1" w:line="580" w:lineRule="atLeast"/>
        <w:ind w:firstLine="630"/>
        <w:jc w:val="left"/>
        <w:rPr>
          <w:rFonts w:ascii="Simsun" w:eastAsia="宋体" w:hAnsi="Simsun" w:cs="宋体"/>
          <w:color w:val="000000"/>
          <w:kern w:val="0"/>
          <w:sz w:val="20"/>
          <w:szCs w:val="20"/>
        </w:rPr>
      </w:pPr>
      <w:r w:rsidRPr="003E5DD6">
        <w:rPr>
          <w:rFonts w:ascii="仿宋" w:eastAsia="仿宋" w:hAnsi="仿宋" w:cs="宋体" w:hint="eastAsia"/>
          <w:b/>
          <w:bCs/>
          <w:color w:val="000000"/>
          <w:kern w:val="0"/>
          <w:sz w:val="32"/>
          <w:szCs w:val="32"/>
        </w:rPr>
        <w:t>主要研究内容：</w:t>
      </w:r>
      <w:r w:rsidRPr="003E5DD6">
        <w:rPr>
          <w:rFonts w:ascii="仿宋" w:eastAsia="仿宋" w:hAnsi="仿宋" w:cs="宋体" w:hint="eastAsia"/>
          <w:color w:val="000000"/>
          <w:kern w:val="0"/>
          <w:sz w:val="32"/>
          <w:szCs w:val="32"/>
        </w:rPr>
        <w:t>研究中小学校语言文字工作督导评估的机制，制定中小学校语言文字工作督导评估的标准及实施策略，研究中小学校语言文字工作督导评估的队伍建设和信息化建设问题，为国家开展学校语言文字工作督导评估提供理论支撑、方法策略参考和决策依据。</w:t>
      </w:r>
    </w:p>
    <w:p w:rsidR="003E5DD6" w:rsidRPr="003E5DD6" w:rsidRDefault="003E5DD6" w:rsidP="003E5DD6">
      <w:pPr>
        <w:widowControl/>
        <w:shd w:val="clear" w:color="auto" w:fill="FFFFFF"/>
        <w:spacing w:before="100" w:beforeAutospacing="1" w:after="100" w:afterAutospacing="1" w:line="580" w:lineRule="atLeast"/>
        <w:ind w:firstLine="643"/>
        <w:jc w:val="left"/>
        <w:rPr>
          <w:rFonts w:ascii="Simsun" w:eastAsia="宋体" w:hAnsi="Simsun" w:cs="宋体"/>
          <w:color w:val="000000"/>
          <w:kern w:val="0"/>
          <w:sz w:val="20"/>
          <w:szCs w:val="20"/>
        </w:rPr>
      </w:pPr>
      <w:r w:rsidRPr="003E5DD6">
        <w:rPr>
          <w:rFonts w:ascii="仿宋" w:eastAsia="仿宋" w:hAnsi="仿宋" w:cs="宋体" w:hint="eastAsia"/>
          <w:b/>
          <w:bCs/>
          <w:color w:val="000000"/>
          <w:kern w:val="0"/>
          <w:sz w:val="32"/>
          <w:szCs w:val="32"/>
        </w:rPr>
        <w:t>3.面向基础教育的阅读行动研究</w:t>
      </w:r>
    </w:p>
    <w:p w:rsidR="003E5DD6" w:rsidRPr="003E5DD6" w:rsidRDefault="003E5DD6" w:rsidP="003E5DD6">
      <w:pPr>
        <w:widowControl/>
        <w:shd w:val="clear" w:color="auto" w:fill="FFFFFF"/>
        <w:spacing w:before="100" w:beforeAutospacing="1" w:after="100" w:afterAutospacing="1" w:line="580" w:lineRule="atLeast"/>
        <w:ind w:firstLine="630"/>
        <w:jc w:val="left"/>
        <w:rPr>
          <w:rFonts w:ascii="Simsun" w:eastAsia="宋体" w:hAnsi="Simsun" w:cs="宋体"/>
          <w:color w:val="000000"/>
          <w:kern w:val="0"/>
          <w:sz w:val="20"/>
          <w:szCs w:val="20"/>
        </w:rPr>
      </w:pPr>
      <w:r w:rsidRPr="003E5DD6">
        <w:rPr>
          <w:rFonts w:ascii="仿宋" w:eastAsia="仿宋" w:hAnsi="仿宋" w:cs="宋体" w:hint="eastAsia"/>
          <w:b/>
          <w:bCs/>
          <w:color w:val="000000"/>
          <w:kern w:val="0"/>
          <w:sz w:val="32"/>
          <w:szCs w:val="32"/>
        </w:rPr>
        <w:lastRenderedPageBreak/>
        <w:t>主要研究内容：</w:t>
      </w:r>
      <w:r w:rsidRPr="003E5DD6">
        <w:rPr>
          <w:rFonts w:ascii="仿宋" w:eastAsia="仿宋" w:hAnsi="仿宋" w:cs="宋体" w:hint="eastAsia"/>
          <w:color w:val="000000"/>
          <w:kern w:val="0"/>
          <w:sz w:val="32"/>
          <w:szCs w:val="32"/>
        </w:rPr>
        <w:t>贯彻落实党中央、国务院关于倡导和开展全民阅读的战略部署，以基础教育为切入点，针对目前中小学学生阅读时间、阅读资源不足等问题，开发系统的阅读资源，研究相应的行动解决方案，为中小学课程体系的优化、教与学方式的转变、学生核心素养的培养提供参考，为基础教育课程教学改革提供专业服务。</w:t>
      </w:r>
    </w:p>
    <w:p w:rsidR="003E5DD6" w:rsidRPr="003E5DD6" w:rsidRDefault="003E5DD6" w:rsidP="003E5DD6">
      <w:pPr>
        <w:widowControl/>
        <w:shd w:val="clear" w:color="auto" w:fill="FFFFFF"/>
        <w:spacing w:before="100" w:beforeAutospacing="1" w:after="100" w:afterAutospacing="1" w:line="580" w:lineRule="atLeast"/>
        <w:ind w:firstLine="643"/>
        <w:jc w:val="left"/>
        <w:rPr>
          <w:rFonts w:ascii="Simsun" w:eastAsia="宋体" w:hAnsi="Simsun" w:cs="宋体"/>
          <w:color w:val="000000"/>
          <w:kern w:val="0"/>
          <w:sz w:val="20"/>
          <w:szCs w:val="20"/>
        </w:rPr>
      </w:pPr>
      <w:r w:rsidRPr="003E5DD6">
        <w:rPr>
          <w:rFonts w:ascii="仿宋" w:eastAsia="仿宋" w:hAnsi="仿宋" w:cs="宋体" w:hint="eastAsia"/>
          <w:b/>
          <w:bCs/>
          <w:color w:val="000000"/>
          <w:kern w:val="0"/>
          <w:sz w:val="32"/>
          <w:szCs w:val="32"/>
        </w:rPr>
        <w:t>4.普通话标准示范音库建设</w:t>
      </w:r>
    </w:p>
    <w:p w:rsidR="003E5DD6" w:rsidRPr="003E5DD6" w:rsidRDefault="003E5DD6" w:rsidP="003E5DD6">
      <w:pPr>
        <w:widowControl/>
        <w:shd w:val="clear" w:color="auto" w:fill="FFFFFF"/>
        <w:spacing w:before="100" w:beforeAutospacing="1" w:after="100" w:afterAutospacing="1" w:line="580" w:lineRule="atLeast"/>
        <w:ind w:firstLine="630"/>
        <w:jc w:val="left"/>
        <w:rPr>
          <w:rFonts w:ascii="Simsun" w:eastAsia="宋体" w:hAnsi="Simsun" w:cs="宋体"/>
          <w:color w:val="000000"/>
          <w:kern w:val="0"/>
          <w:sz w:val="20"/>
          <w:szCs w:val="20"/>
        </w:rPr>
      </w:pPr>
      <w:r w:rsidRPr="003E5DD6">
        <w:rPr>
          <w:rFonts w:ascii="仿宋" w:eastAsia="仿宋" w:hAnsi="仿宋" w:cs="宋体" w:hint="eastAsia"/>
          <w:b/>
          <w:bCs/>
          <w:color w:val="000000"/>
          <w:kern w:val="0"/>
          <w:sz w:val="32"/>
          <w:szCs w:val="32"/>
        </w:rPr>
        <w:t>主要研究内容：</w:t>
      </w:r>
      <w:r w:rsidRPr="003E5DD6">
        <w:rPr>
          <w:rFonts w:ascii="仿宋" w:eastAsia="仿宋" w:hAnsi="仿宋" w:cs="宋体" w:hint="eastAsia"/>
          <w:color w:val="000000"/>
          <w:kern w:val="0"/>
          <w:sz w:val="32"/>
          <w:szCs w:val="32"/>
        </w:rPr>
        <w:t>建立包含字、词、句子、篇章的普通话标准示范音库（发音人普通话水平测试等级应为一级甲等）。至少应包含普通话基本音节、8105个通用规范汉字、5000常用词（包括虚词）。句子、篇章应包含多种类型。音库应有声音、基本音节描述、国际音标记音、波形图、频谱、同形异音词的最简释义等，并留有检索入口。</w:t>
      </w:r>
    </w:p>
    <w:p w:rsidR="003E5DD6" w:rsidRPr="003E5DD6" w:rsidRDefault="003E5DD6" w:rsidP="003E5DD6">
      <w:pPr>
        <w:widowControl/>
        <w:shd w:val="clear" w:color="auto" w:fill="FFFFFF"/>
        <w:spacing w:before="100" w:beforeAutospacing="1" w:after="100" w:afterAutospacing="1" w:line="580" w:lineRule="atLeast"/>
        <w:ind w:firstLine="643"/>
        <w:jc w:val="left"/>
        <w:rPr>
          <w:rFonts w:ascii="Simsun" w:eastAsia="宋体" w:hAnsi="Simsun" w:cs="宋体"/>
          <w:color w:val="000000"/>
          <w:kern w:val="0"/>
          <w:sz w:val="20"/>
          <w:szCs w:val="20"/>
        </w:rPr>
      </w:pPr>
      <w:r w:rsidRPr="003E5DD6">
        <w:rPr>
          <w:rFonts w:ascii="仿宋" w:eastAsia="仿宋" w:hAnsi="仿宋" w:cs="宋体" w:hint="eastAsia"/>
          <w:b/>
          <w:bCs/>
          <w:color w:val="000000"/>
          <w:kern w:val="0"/>
          <w:sz w:val="32"/>
          <w:szCs w:val="32"/>
        </w:rPr>
        <w:t>5.政务新媒体的语言应用与政府效能研究</w:t>
      </w:r>
    </w:p>
    <w:p w:rsidR="003E5DD6" w:rsidRPr="003E5DD6" w:rsidRDefault="003E5DD6" w:rsidP="003E5DD6">
      <w:pPr>
        <w:widowControl/>
        <w:shd w:val="clear" w:color="auto" w:fill="FFFFFF"/>
        <w:spacing w:before="100" w:beforeAutospacing="1" w:after="100" w:afterAutospacing="1" w:line="580" w:lineRule="atLeast"/>
        <w:ind w:firstLine="630"/>
        <w:jc w:val="left"/>
        <w:rPr>
          <w:rFonts w:ascii="Simsun" w:eastAsia="宋体" w:hAnsi="Simsun" w:cs="宋体"/>
          <w:color w:val="000000"/>
          <w:kern w:val="0"/>
          <w:sz w:val="20"/>
          <w:szCs w:val="20"/>
        </w:rPr>
      </w:pPr>
      <w:r w:rsidRPr="003E5DD6">
        <w:rPr>
          <w:rFonts w:ascii="仿宋" w:eastAsia="仿宋" w:hAnsi="仿宋" w:cs="宋体" w:hint="eastAsia"/>
          <w:b/>
          <w:bCs/>
          <w:color w:val="000000"/>
          <w:kern w:val="0"/>
          <w:sz w:val="32"/>
          <w:szCs w:val="32"/>
        </w:rPr>
        <w:t>主要研究内容：</w:t>
      </w:r>
      <w:r w:rsidRPr="003E5DD6">
        <w:rPr>
          <w:rFonts w:ascii="仿宋" w:eastAsia="仿宋" w:hAnsi="仿宋" w:cs="宋体" w:hint="eastAsia"/>
          <w:color w:val="000000"/>
          <w:kern w:val="0"/>
          <w:sz w:val="32"/>
          <w:szCs w:val="32"/>
        </w:rPr>
        <w:t>监测和研究政务新媒体的语用状况（特别是其中的失范现象），研究新媒体语言文字应用中创新与规范的关系，并提出相应的策略与建议；研究政务新媒体语言应用的模式及效能等。</w:t>
      </w:r>
    </w:p>
    <w:p w:rsidR="003E5DD6" w:rsidRPr="003E5DD6" w:rsidRDefault="003E5DD6" w:rsidP="003E5DD6">
      <w:pPr>
        <w:widowControl/>
        <w:shd w:val="clear" w:color="auto" w:fill="FFFFFF"/>
        <w:spacing w:before="100" w:beforeAutospacing="1" w:after="100" w:afterAutospacing="1" w:line="580" w:lineRule="atLeast"/>
        <w:ind w:firstLine="643"/>
        <w:jc w:val="left"/>
        <w:rPr>
          <w:rFonts w:ascii="Simsun" w:eastAsia="宋体" w:hAnsi="Simsun" w:cs="宋体"/>
          <w:color w:val="000000"/>
          <w:kern w:val="0"/>
          <w:sz w:val="20"/>
          <w:szCs w:val="20"/>
        </w:rPr>
      </w:pPr>
      <w:r w:rsidRPr="003E5DD6">
        <w:rPr>
          <w:rFonts w:ascii="仿宋" w:eastAsia="仿宋" w:hAnsi="仿宋" w:cs="宋体" w:hint="eastAsia"/>
          <w:b/>
          <w:bCs/>
          <w:color w:val="000000"/>
          <w:kern w:val="0"/>
          <w:sz w:val="32"/>
          <w:szCs w:val="32"/>
        </w:rPr>
        <w:t>6.语言文字使用规范化智能监测系统研发与应用</w:t>
      </w:r>
    </w:p>
    <w:p w:rsidR="003E5DD6" w:rsidRPr="003E5DD6" w:rsidRDefault="003E5DD6" w:rsidP="003E5DD6">
      <w:pPr>
        <w:widowControl/>
        <w:shd w:val="clear" w:color="auto" w:fill="FFFFFF"/>
        <w:spacing w:before="100" w:beforeAutospacing="1" w:after="100" w:afterAutospacing="1" w:line="580" w:lineRule="atLeast"/>
        <w:ind w:firstLine="630"/>
        <w:jc w:val="left"/>
        <w:rPr>
          <w:rFonts w:ascii="Simsun" w:eastAsia="宋体" w:hAnsi="Simsun" w:cs="宋体"/>
          <w:color w:val="000000"/>
          <w:kern w:val="0"/>
          <w:sz w:val="20"/>
          <w:szCs w:val="20"/>
        </w:rPr>
      </w:pPr>
      <w:r w:rsidRPr="003E5DD6">
        <w:rPr>
          <w:rFonts w:ascii="仿宋" w:eastAsia="仿宋" w:hAnsi="仿宋" w:cs="宋体" w:hint="eastAsia"/>
          <w:b/>
          <w:bCs/>
          <w:color w:val="000000"/>
          <w:kern w:val="0"/>
          <w:sz w:val="32"/>
          <w:szCs w:val="32"/>
        </w:rPr>
        <w:lastRenderedPageBreak/>
        <w:t>主要研究内容：</w:t>
      </w:r>
      <w:r w:rsidRPr="003E5DD6">
        <w:rPr>
          <w:rFonts w:ascii="仿宋" w:eastAsia="仿宋" w:hAnsi="仿宋" w:cs="宋体" w:hint="eastAsia"/>
          <w:color w:val="000000"/>
          <w:kern w:val="0"/>
          <w:sz w:val="32"/>
          <w:szCs w:val="32"/>
        </w:rPr>
        <w:t>通过建立基于大数据和云计算的智能监测网络，以智能化手段及时发现、辅助辨析大众教育中语言文字使用的各种字、词、语法错误，提供纠偏改错服务，发布数据分析报告，为推动语言文字规范化标准化工作提供技术支撑。</w:t>
      </w:r>
    </w:p>
    <w:p w:rsidR="003E5DD6" w:rsidRPr="003E5DD6" w:rsidRDefault="003E5DD6" w:rsidP="003E5DD6">
      <w:pPr>
        <w:widowControl/>
        <w:shd w:val="clear" w:color="auto" w:fill="FFFFFF"/>
        <w:spacing w:before="100" w:beforeAutospacing="1" w:after="100" w:afterAutospacing="1" w:line="580" w:lineRule="atLeast"/>
        <w:ind w:firstLine="630"/>
        <w:jc w:val="left"/>
        <w:rPr>
          <w:rFonts w:ascii="Simsun" w:eastAsia="宋体" w:hAnsi="Simsun" w:cs="宋体"/>
          <w:color w:val="000000"/>
          <w:kern w:val="0"/>
          <w:sz w:val="20"/>
          <w:szCs w:val="20"/>
        </w:rPr>
      </w:pPr>
      <w:r w:rsidRPr="003E5DD6">
        <w:rPr>
          <w:rFonts w:ascii="宋体" w:eastAsia="宋体" w:hAnsi="宋体" w:cs="宋体" w:hint="eastAsia"/>
          <w:color w:val="000000"/>
          <w:kern w:val="0"/>
          <w:sz w:val="24"/>
          <w:szCs w:val="24"/>
        </w:rPr>
        <w:t> </w:t>
      </w:r>
    </w:p>
    <w:p w:rsidR="003E5DD6" w:rsidRPr="003E5DD6" w:rsidRDefault="003E5DD6" w:rsidP="003E5DD6">
      <w:pPr>
        <w:widowControl/>
        <w:shd w:val="clear" w:color="auto" w:fill="FFFFFF"/>
        <w:spacing w:before="100" w:beforeAutospacing="1" w:after="100" w:afterAutospacing="1" w:line="560" w:lineRule="atLeast"/>
        <w:jc w:val="center"/>
        <w:rPr>
          <w:rFonts w:ascii="Simsun" w:eastAsia="宋体" w:hAnsi="Simsun" w:cs="宋体"/>
          <w:color w:val="000000"/>
          <w:kern w:val="0"/>
          <w:sz w:val="20"/>
          <w:szCs w:val="20"/>
        </w:rPr>
      </w:pPr>
      <w:r w:rsidRPr="003E5DD6">
        <w:rPr>
          <w:rFonts w:ascii="黑体" w:eastAsia="黑体" w:hAnsi="黑体" w:cs="宋体" w:hint="eastAsia"/>
          <w:color w:val="000000"/>
          <w:kern w:val="0"/>
          <w:sz w:val="32"/>
          <w:szCs w:val="32"/>
        </w:rPr>
        <w:t>二、重点项目</w:t>
      </w:r>
    </w:p>
    <w:p w:rsidR="003E5DD6" w:rsidRPr="003E5DD6" w:rsidRDefault="003E5DD6" w:rsidP="003E5DD6">
      <w:pPr>
        <w:widowControl/>
        <w:shd w:val="clear" w:color="auto" w:fill="FFFFFF"/>
        <w:spacing w:before="100" w:beforeAutospacing="1" w:after="100" w:afterAutospacing="1" w:line="560" w:lineRule="atLeast"/>
        <w:jc w:val="center"/>
        <w:rPr>
          <w:rFonts w:ascii="Simsun" w:eastAsia="宋体" w:hAnsi="Simsun" w:cs="宋体"/>
          <w:color w:val="000000"/>
          <w:kern w:val="0"/>
          <w:sz w:val="20"/>
          <w:szCs w:val="20"/>
        </w:rPr>
      </w:pPr>
      <w:r w:rsidRPr="003E5DD6">
        <w:rPr>
          <w:rFonts w:ascii="宋体" w:eastAsia="宋体" w:hAnsi="宋体" w:cs="宋体" w:hint="eastAsia"/>
          <w:color w:val="000000"/>
          <w:kern w:val="0"/>
          <w:sz w:val="24"/>
          <w:szCs w:val="24"/>
        </w:rPr>
        <w:t> </w:t>
      </w:r>
    </w:p>
    <w:p w:rsidR="003E5DD6" w:rsidRPr="003E5DD6" w:rsidRDefault="003E5DD6" w:rsidP="003E5DD6">
      <w:pPr>
        <w:widowControl/>
        <w:shd w:val="clear" w:color="auto" w:fill="FFFFFF"/>
        <w:spacing w:before="100" w:beforeAutospacing="1" w:after="100" w:afterAutospacing="1" w:line="580" w:lineRule="atLeast"/>
        <w:ind w:firstLine="643"/>
        <w:jc w:val="left"/>
        <w:rPr>
          <w:rFonts w:ascii="Simsun" w:eastAsia="宋体" w:hAnsi="Simsun" w:cs="宋体"/>
          <w:color w:val="000000"/>
          <w:kern w:val="0"/>
          <w:sz w:val="20"/>
          <w:szCs w:val="20"/>
        </w:rPr>
      </w:pPr>
      <w:r w:rsidRPr="003E5DD6">
        <w:rPr>
          <w:rFonts w:ascii="仿宋" w:eastAsia="仿宋" w:hAnsi="仿宋" w:cs="宋体" w:hint="eastAsia"/>
          <w:b/>
          <w:bCs/>
          <w:color w:val="000000"/>
          <w:kern w:val="0"/>
          <w:sz w:val="32"/>
          <w:szCs w:val="32"/>
        </w:rPr>
        <w:t>7.民族地区地方普通话语音调查及声学数据库建设</w:t>
      </w:r>
    </w:p>
    <w:p w:rsidR="003E5DD6" w:rsidRPr="003E5DD6" w:rsidRDefault="003E5DD6" w:rsidP="003E5DD6">
      <w:pPr>
        <w:widowControl/>
        <w:shd w:val="clear" w:color="auto" w:fill="FFFFFF"/>
        <w:spacing w:before="100" w:beforeAutospacing="1" w:after="100" w:afterAutospacing="1" w:line="580" w:lineRule="atLeast"/>
        <w:ind w:firstLine="630"/>
        <w:jc w:val="left"/>
        <w:rPr>
          <w:rFonts w:ascii="Simsun" w:eastAsia="宋体" w:hAnsi="Simsun" w:cs="宋体"/>
          <w:color w:val="000000"/>
          <w:kern w:val="0"/>
          <w:sz w:val="20"/>
          <w:szCs w:val="20"/>
        </w:rPr>
      </w:pPr>
      <w:r w:rsidRPr="003E5DD6">
        <w:rPr>
          <w:rFonts w:ascii="仿宋" w:eastAsia="仿宋" w:hAnsi="仿宋" w:cs="宋体" w:hint="eastAsia"/>
          <w:b/>
          <w:bCs/>
          <w:color w:val="000000"/>
          <w:kern w:val="0"/>
          <w:sz w:val="32"/>
          <w:szCs w:val="32"/>
        </w:rPr>
        <w:t>主要研究内容：</w:t>
      </w:r>
      <w:r w:rsidRPr="003E5DD6">
        <w:rPr>
          <w:rFonts w:ascii="仿宋" w:eastAsia="仿宋" w:hAnsi="仿宋" w:cs="宋体" w:hint="eastAsia"/>
          <w:color w:val="000000"/>
          <w:kern w:val="0"/>
          <w:sz w:val="32"/>
          <w:szCs w:val="32"/>
        </w:rPr>
        <w:t>采用有针对性的普通话字词、语句、语篇调查表，对民族地区少数民族教师、学生、公务员等调查对象的当地普通话语音进行抽样调查和数据采集。通过当地民族语言、汉语方言和地方普通话的音系和声学参数对比，建立不同民族语言地区普通话语音声学数据库；同时对照标准普通话声学参数，为各个民族语言地区的普通话教学和培训教材设计提供可资参考的资料与数据支持。</w:t>
      </w:r>
    </w:p>
    <w:p w:rsidR="003E5DD6" w:rsidRPr="003E5DD6" w:rsidRDefault="003E5DD6" w:rsidP="003E5DD6">
      <w:pPr>
        <w:widowControl/>
        <w:shd w:val="clear" w:color="auto" w:fill="FFFFFF"/>
        <w:spacing w:before="100" w:beforeAutospacing="1" w:after="100" w:afterAutospacing="1" w:line="580" w:lineRule="atLeast"/>
        <w:ind w:firstLine="630"/>
        <w:jc w:val="left"/>
        <w:rPr>
          <w:rFonts w:ascii="Simsun" w:eastAsia="宋体" w:hAnsi="Simsun" w:cs="宋体"/>
          <w:color w:val="000000"/>
          <w:kern w:val="0"/>
          <w:sz w:val="20"/>
          <w:szCs w:val="20"/>
        </w:rPr>
      </w:pPr>
      <w:r w:rsidRPr="003E5DD6">
        <w:rPr>
          <w:rFonts w:ascii="仿宋" w:eastAsia="仿宋" w:hAnsi="仿宋" w:cs="宋体" w:hint="eastAsia"/>
          <w:b/>
          <w:bCs/>
          <w:color w:val="000000"/>
          <w:kern w:val="0"/>
          <w:sz w:val="32"/>
          <w:szCs w:val="32"/>
        </w:rPr>
        <w:t>8.我国民族地区移民社区语言文化适应研究</w:t>
      </w:r>
    </w:p>
    <w:p w:rsidR="003E5DD6" w:rsidRPr="003E5DD6" w:rsidRDefault="003E5DD6" w:rsidP="003E5DD6">
      <w:pPr>
        <w:widowControl/>
        <w:shd w:val="clear" w:color="auto" w:fill="FFFFFF"/>
        <w:spacing w:before="100" w:beforeAutospacing="1" w:after="100" w:afterAutospacing="1" w:line="580" w:lineRule="atLeast"/>
        <w:ind w:firstLine="630"/>
        <w:jc w:val="left"/>
        <w:rPr>
          <w:rFonts w:ascii="Simsun" w:eastAsia="宋体" w:hAnsi="Simsun" w:cs="宋体"/>
          <w:color w:val="000000"/>
          <w:kern w:val="0"/>
          <w:sz w:val="20"/>
          <w:szCs w:val="20"/>
        </w:rPr>
      </w:pPr>
      <w:r w:rsidRPr="003E5DD6">
        <w:rPr>
          <w:rFonts w:ascii="仿宋" w:eastAsia="仿宋" w:hAnsi="仿宋" w:cs="宋体" w:hint="eastAsia"/>
          <w:b/>
          <w:bCs/>
          <w:color w:val="000000"/>
          <w:kern w:val="0"/>
          <w:sz w:val="32"/>
          <w:szCs w:val="32"/>
        </w:rPr>
        <w:lastRenderedPageBreak/>
        <w:t>主要研究内容：</w:t>
      </w:r>
      <w:r w:rsidRPr="003E5DD6">
        <w:rPr>
          <w:rFonts w:ascii="仿宋" w:eastAsia="仿宋" w:hAnsi="仿宋" w:cs="宋体" w:hint="eastAsia"/>
          <w:color w:val="000000"/>
          <w:kern w:val="0"/>
          <w:sz w:val="32"/>
          <w:szCs w:val="32"/>
        </w:rPr>
        <w:t>采用社会语言学理念和调查研究方法，以个案调查和实证性研究为依托，在对民族语言文化代际传承、跨境民族语言文化影响等问题研究的基础上，总结各类移民社区居民语言文化适应的规律，提炼理论，为提升国家及各级政府处理语言问题的能力提供科学依据，为消解社会矛盾、建构民族地区和谐语言生活服务。</w:t>
      </w:r>
    </w:p>
    <w:p w:rsidR="003E5DD6" w:rsidRPr="003E5DD6" w:rsidRDefault="003E5DD6" w:rsidP="003E5DD6">
      <w:pPr>
        <w:widowControl/>
        <w:shd w:val="clear" w:color="auto" w:fill="FFFFFF"/>
        <w:spacing w:before="100" w:beforeAutospacing="1" w:after="100" w:afterAutospacing="1" w:line="580" w:lineRule="atLeast"/>
        <w:ind w:firstLine="643"/>
        <w:jc w:val="left"/>
        <w:rPr>
          <w:rFonts w:ascii="Simsun" w:eastAsia="宋体" w:hAnsi="Simsun" w:cs="宋体"/>
          <w:color w:val="000000"/>
          <w:kern w:val="0"/>
          <w:sz w:val="20"/>
          <w:szCs w:val="20"/>
        </w:rPr>
      </w:pPr>
      <w:r w:rsidRPr="003E5DD6">
        <w:rPr>
          <w:rFonts w:ascii="仿宋" w:eastAsia="仿宋" w:hAnsi="仿宋" w:cs="宋体" w:hint="eastAsia"/>
          <w:b/>
          <w:bCs/>
          <w:color w:val="000000"/>
          <w:kern w:val="0"/>
          <w:sz w:val="32"/>
          <w:szCs w:val="32"/>
        </w:rPr>
        <w:t>9.海峡两岸文字趋同可行性研究</w:t>
      </w:r>
    </w:p>
    <w:p w:rsidR="003E5DD6" w:rsidRPr="003E5DD6" w:rsidRDefault="003E5DD6" w:rsidP="003E5DD6">
      <w:pPr>
        <w:widowControl/>
        <w:shd w:val="clear" w:color="auto" w:fill="FFFFFF"/>
        <w:spacing w:before="100" w:beforeAutospacing="1" w:after="100" w:afterAutospacing="1" w:line="580" w:lineRule="atLeast"/>
        <w:ind w:firstLine="630"/>
        <w:jc w:val="left"/>
        <w:rPr>
          <w:rFonts w:ascii="Simsun" w:eastAsia="宋体" w:hAnsi="Simsun" w:cs="宋体"/>
          <w:color w:val="000000"/>
          <w:kern w:val="0"/>
          <w:sz w:val="20"/>
          <w:szCs w:val="20"/>
        </w:rPr>
      </w:pPr>
      <w:r w:rsidRPr="003E5DD6">
        <w:rPr>
          <w:rFonts w:ascii="仿宋" w:eastAsia="仿宋" w:hAnsi="仿宋" w:cs="宋体" w:hint="eastAsia"/>
          <w:b/>
          <w:bCs/>
          <w:color w:val="000000"/>
          <w:kern w:val="0"/>
          <w:sz w:val="32"/>
          <w:szCs w:val="32"/>
        </w:rPr>
        <w:t>主要研究内容：</w:t>
      </w:r>
      <w:r w:rsidRPr="003E5DD6">
        <w:rPr>
          <w:rFonts w:ascii="仿宋" w:eastAsia="仿宋" w:hAnsi="仿宋" w:cs="宋体" w:hint="eastAsia"/>
          <w:color w:val="000000"/>
          <w:kern w:val="0"/>
          <w:sz w:val="32"/>
          <w:szCs w:val="32"/>
        </w:rPr>
        <w:t>调查台湾社会对简化字的态度，研究台湾关于汉字问题的政策动向，研究两岸“书同文”交流讨论机制，开展两岸“书同文”的可行性研究，为国家制定相关政策提供依据。</w:t>
      </w:r>
    </w:p>
    <w:p w:rsidR="003E5DD6" w:rsidRPr="003E5DD6" w:rsidRDefault="003E5DD6" w:rsidP="003E5DD6">
      <w:pPr>
        <w:widowControl/>
        <w:shd w:val="clear" w:color="auto" w:fill="FFFFFF"/>
        <w:spacing w:before="100" w:beforeAutospacing="1" w:after="100" w:afterAutospacing="1" w:line="580" w:lineRule="atLeast"/>
        <w:ind w:firstLine="643"/>
        <w:jc w:val="left"/>
        <w:rPr>
          <w:rFonts w:ascii="Simsun" w:eastAsia="宋体" w:hAnsi="Simsun" w:cs="宋体"/>
          <w:color w:val="000000"/>
          <w:kern w:val="0"/>
          <w:sz w:val="20"/>
          <w:szCs w:val="20"/>
        </w:rPr>
      </w:pPr>
      <w:r w:rsidRPr="003E5DD6">
        <w:rPr>
          <w:rFonts w:ascii="仿宋" w:eastAsia="仿宋" w:hAnsi="仿宋" w:cs="宋体" w:hint="eastAsia"/>
          <w:b/>
          <w:bCs/>
          <w:color w:val="000000"/>
          <w:kern w:val="0"/>
          <w:sz w:val="32"/>
          <w:szCs w:val="32"/>
        </w:rPr>
        <w:t>10.词语缩略规范研制</w:t>
      </w:r>
    </w:p>
    <w:p w:rsidR="003E5DD6" w:rsidRPr="003E5DD6" w:rsidRDefault="003E5DD6" w:rsidP="003E5DD6">
      <w:pPr>
        <w:widowControl/>
        <w:shd w:val="clear" w:color="auto" w:fill="FFFFFF"/>
        <w:spacing w:before="100" w:beforeAutospacing="1" w:after="100" w:afterAutospacing="1" w:line="580" w:lineRule="atLeast"/>
        <w:ind w:firstLine="630"/>
        <w:jc w:val="left"/>
        <w:rPr>
          <w:rFonts w:ascii="Simsun" w:eastAsia="宋体" w:hAnsi="Simsun" w:cs="宋体"/>
          <w:color w:val="000000"/>
          <w:kern w:val="0"/>
          <w:sz w:val="20"/>
          <w:szCs w:val="20"/>
        </w:rPr>
      </w:pPr>
      <w:r w:rsidRPr="003E5DD6">
        <w:rPr>
          <w:rFonts w:ascii="仿宋" w:eastAsia="仿宋" w:hAnsi="仿宋" w:cs="宋体" w:hint="eastAsia"/>
          <w:b/>
          <w:bCs/>
          <w:color w:val="000000"/>
          <w:kern w:val="0"/>
          <w:sz w:val="32"/>
          <w:szCs w:val="32"/>
        </w:rPr>
        <w:t>主要研究内容：</w:t>
      </w:r>
      <w:r w:rsidRPr="003E5DD6">
        <w:rPr>
          <w:rFonts w:ascii="仿宋" w:eastAsia="仿宋" w:hAnsi="仿宋" w:cs="宋体" w:hint="eastAsia"/>
          <w:color w:val="000000"/>
          <w:kern w:val="0"/>
          <w:sz w:val="32"/>
          <w:szCs w:val="32"/>
        </w:rPr>
        <w:t>以社会实际使用倾向为依据，采用原则说明和缩略语词典结合的形式，制定汉语词语的缩略和汉语拼音的简化规范，使教育、传媒、计算机信息处理有规范可依。最终成果形式应为语言文字规范草案。</w:t>
      </w:r>
    </w:p>
    <w:p w:rsidR="003E5DD6" w:rsidRPr="003E5DD6" w:rsidRDefault="003E5DD6" w:rsidP="003E5DD6">
      <w:pPr>
        <w:widowControl/>
        <w:shd w:val="clear" w:color="auto" w:fill="FFFFFF"/>
        <w:spacing w:before="100" w:beforeAutospacing="1" w:after="100" w:afterAutospacing="1" w:line="580" w:lineRule="atLeast"/>
        <w:ind w:firstLine="643"/>
        <w:jc w:val="left"/>
        <w:rPr>
          <w:rFonts w:ascii="Simsun" w:eastAsia="宋体" w:hAnsi="Simsun" w:cs="宋体"/>
          <w:color w:val="000000"/>
          <w:kern w:val="0"/>
          <w:sz w:val="20"/>
          <w:szCs w:val="20"/>
        </w:rPr>
      </w:pPr>
      <w:r w:rsidRPr="003E5DD6">
        <w:rPr>
          <w:rFonts w:ascii="仿宋" w:eastAsia="仿宋" w:hAnsi="仿宋" w:cs="宋体" w:hint="eastAsia"/>
          <w:b/>
          <w:bCs/>
          <w:color w:val="000000"/>
          <w:kern w:val="0"/>
          <w:sz w:val="32"/>
          <w:szCs w:val="32"/>
        </w:rPr>
        <w:t>11.国家通用语言文字的学习和使用对增强国家历史文化认同的作用研究</w:t>
      </w:r>
    </w:p>
    <w:p w:rsidR="003E5DD6" w:rsidRPr="003E5DD6" w:rsidRDefault="003E5DD6" w:rsidP="003E5DD6">
      <w:pPr>
        <w:widowControl/>
        <w:shd w:val="clear" w:color="auto" w:fill="FFFFFF"/>
        <w:spacing w:before="100" w:beforeAutospacing="1" w:after="100" w:afterAutospacing="1" w:line="580" w:lineRule="atLeast"/>
        <w:ind w:firstLine="630"/>
        <w:jc w:val="left"/>
        <w:rPr>
          <w:rFonts w:ascii="Simsun" w:eastAsia="宋体" w:hAnsi="Simsun" w:cs="宋体"/>
          <w:color w:val="000000"/>
          <w:kern w:val="0"/>
          <w:sz w:val="20"/>
          <w:szCs w:val="20"/>
        </w:rPr>
      </w:pPr>
      <w:r w:rsidRPr="003E5DD6">
        <w:rPr>
          <w:rFonts w:ascii="仿宋" w:eastAsia="仿宋" w:hAnsi="仿宋" w:cs="宋体" w:hint="eastAsia"/>
          <w:b/>
          <w:bCs/>
          <w:color w:val="000000"/>
          <w:kern w:val="0"/>
          <w:sz w:val="32"/>
          <w:szCs w:val="32"/>
        </w:rPr>
        <w:lastRenderedPageBreak/>
        <w:t>主要研究内容：</w:t>
      </w:r>
      <w:r w:rsidRPr="003E5DD6">
        <w:rPr>
          <w:rFonts w:ascii="仿宋" w:eastAsia="仿宋" w:hAnsi="仿宋" w:cs="宋体" w:hint="eastAsia"/>
          <w:color w:val="000000"/>
          <w:kern w:val="0"/>
          <w:sz w:val="32"/>
          <w:szCs w:val="32"/>
        </w:rPr>
        <w:t>梳理中国朝代兴衰的历史，考察世界有关国家的历史，观察国内外当代社会，通过实证研究，分析国家通用语言文字的推广普及与国家统一、民族融合、文化发展之间，与增强国民国家认同感、归属感之间的作用和关系，为推广和普及国家通用语言文字提出有益的建议，形成相关研究报告。</w:t>
      </w:r>
    </w:p>
    <w:p w:rsidR="003E5DD6" w:rsidRPr="003E5DD6" w:rsidRDefault="003E5DD6" w:rsidP="003E5DD6">
      <w:pPr>
        <w:widowControl/>
        <w:shd w:val="clear" w:color="auto" w:fill="FFFFFF"/>
        <w:spacing w:before="100" w:beforeAutospacing="1" w:after="100" w:afterAutospacing="1" w:line="580" w:lineRule="atLeast"/>
        <w:ind w:firstLine="643"/>
        <w:jc w:val="left"/>
        <w:rPr>
          <w:rFonts w:ascii="Simsun" w:eastAsia="宋体" w:hAnsi="Simsun" w:cs="宋体"/>
          <w:color w:val="000000"/>
          <w:kern w:val="0"/>
          <w:sz w:val="20"/>
          <w:szCs w:val="20"/>
        </w:rPr>
      </w:pPr>
      <w:r w:rsidRPr="003E5DD6">
        <w:rPr>
          <w:rFonts w:ascii="仿宋" w:eastAsia="仿宋" w:hAnsi="仿宋" w:cs="宋体" w:hint="eastAsia"/>
          <w:b/>
          <w:bCs/>
          <w:color w:val="000000"/>
          <w:kern w:val="0"/>
          <w:sz w:val="32"/>
          <w:szCs w:val="32"/>
        </w:rPr>
        <w:t>12.清末民国汉字简化研究信息库建设及相关研究</w:t>
      </w:r>
    </w:p>
    <w:p w:rsidR="003E5DD6" w:rsidRPr="003E5DD6" w:rsidRDefault="003E5DD6" w:rsidP="003E5DD6">
      <w:pPr>
        <w:widowControl/>
        <w:shd w:val="clear" w:color="auto" w:fill="FFFFFF"/>
        <w:spacing w:before="100" w:beforeAutospacing="1" w:after="100" w:afterAutospacing="1" w:line="580" w:lineRule="atLeast"/>
        <w:ind w:firstLine="630"/>
        <w:jc w:val="left"/>
        <w:rPr>
          <w:rFonts w:ascii="Simsun" w:eastAsia="宋体" w:hAnsi="Simsun" w:cs="宋体"/>
          <w:color w:val="000000"/>
          <w:kern w:val="0"/>
          <w:sz w:val="20"/>
          <w:szCs w:val="20"/>
        </w:rPr>
      </w:pPr>
      <w:r w:rsidRPr="003E5DD6">
        <w:rPr>
          <w:rFonts w:ascii="仿宋" w:eastAsia="仿宋" w:hAnsi="仿宋" w:cs="宋体" w:hint="eastAsia"/>
          <w:b/>
          <w:bCs/>
          <w:color w:val="000000"/>
          <w:kern w:val="0"/>
          <w:sz w:val="32"/>
          <w:szCs w:val="32"/>
        </w:rPr>
        <w:t>主要研究内容：</w:t>
      </w:r>
      <w:r w:rsidRPr="003E5DD6">
        <w:rPr>
          <w:rFonts w:ascii="仿宋" w:eastAsia="仿宋" w:hAnsi="仿宋" w:cs="宋体" w:hint="eastAsia"/>
          <w:color w:val="000000"/>
          <w:kern w:val="0"/>
          <w:sz w:val="32"/>
          <w:szCs w:val="32"/>
        </w:rPr>
        <w:t>搜集清末民国汉字简化研究的相关资料，整理并数字化，搭建信息共享平台。依托数据库，完成清末民国时期汉字简化的思想、原则、方法及重要学者的贡献等相关研究，出版重要论著摘编并发表系列论文。</w:t>
      </w:r>
    </w:p>
    <w:p w:rsidR="003E5DD6" w:rsidRPr="003E5DD6" w:rsidRDefault="003E5DD6" w:rsidP="003E5DD6">
      <w:pPr>
        <w:widowControl/>
        <w:shd w:val="clear" w:color="auto" w:fill="FFFFFF"/>
        <w:spacing w:before="100" w:beforeAutospacing="1" w:after="100" w:afterAutospacing="1" w:line="580" w:lineRule="atLeast"/>
        <w:ind w:firstLine="643"/>
        <w:jc w:val="left"/>
        <w:rPr>
          <w:rFonts w:ascii="Simsun" w:eastAsia="宋体" w:hAnsi="Simsun" w:cs="宋体"/>
          <w:color w:val="000000"/>
          <w:kern w:val="0"/>
          <w:sz w:val="20"/>
          <w:szCs w:val="20"/>
        </w:rPr>
      </w:pPr>
      <w:r w:rsidRPr="003E5DD6">
        <w:rPr>
          <w:rFonts w:ascii="仿宋" w:eastAsia="仿宋" w:hAnsi="仿宋" w:cs="宋体" w:hint="eastAsia"/>
          <w:b/>
          <w:bCs/>
          <w:color w:val="000000"/>
          <w:kern w:val="0"/>
          <w:sz w:val="32"/>
          <w:szCs w:val="32"/>
        </w:rPr>
        <w:t>13.汉英学术语篇阅读效率及信息加工对比研究</w:t>
      </w:r>
    </w:p>
    <w:p w:rsidR="003E5DD6" w:rsidRPr="003E5DD6" w:rsidRDefault="003E5DD6" w:rsidP="003E5DD6">
      <w:pPr>
        <w:widowControl/>
        <w:shd w:val="clear" w:color="auto" w:fill="FFFFFF"/>
        <w:spacing w:before="100" w:beforeAutospacing="1" w:after="100" w:afterAutospacing="1" w:line="580" w:lineRule="atLeast"/>
        <w:ind w:firstLine="630"/>
        <w:jc w:val="left"/>
        <w:rPr>
          <w:rFonts w:ascii="Simsun" w:eastAsia="宋体" w:hAnsi="Simsun" w:cs="宋体"/>
          <w:color w:val="000000"/>
          <w:kern w:val="0"/>
          <w:sz w:val="20"/>
          <w:szCs w:val="20"/>
        </w:rPr>
      </w:pPr>
      <w:r w:rsidRPr="003E5DD6">
        <w:rPr>
          <w:rFonts w:ascii="仿宋" w:eastAsia="仿宋" w:hAnsi="仿宋" w:cs="宋体" w:hint="eastAsia"/>
          <w:b/>
          <w:bCs/>
          <w:color w:val="000000"/>
          <w:kern w:val="0"/>
          <w:sz w:val="32"/>
          <w:szCs w:val="32"/>
        </w:rPr>
        <w:t>主要研究内容：</w:t>
      </w:r>
      <w:r w:rsidRPr="003E5DD6">
        <w:rPr>
          <w:rFonts w:ascii="仿宋" w:eastAsia="仿宋" w:hAnsi="仿宋" w:cs="宋体" w:hint="eastAsia"/>
          <w:color w:val="000000"/>
          <w:kern w:val="0"/>
          <w:sz w:val="32"/>
          <w:szCs w:val="32"/>
        </w:rPr>
        <w:t>从语言信息加工的角度，研究英语、汉语读者阅读和处理信息的方式和习惯方面的差异，定量分析汉英学术文章阅读效率，提出学术阅读和写作策略，服务我国语言教学水平的提升。</w:t>
      </w:r>
    </w:p>
    <w:p w:rsidR="003E5DD6" w:rsidRPr="003E5DD6" w:rsidRDefault="003E5DD6" w:rsidP="003E5DD6">
      <w:pPr>
        <w:widowControl/>
        <w:shd w:val="clear" w:color="auto" w:fill="FFFFFF"/>
        <w:spacing w:before="100" w:beforeAutospacing="1" w:after="100" w:afterAutospacing="1" w:line="580" w:lineRule="atLeast"/>
        <w:ind w:firstLine="643"/>
        <w:jc w:val="left"/>
        <w:rPr>
          <w:rFonts w:ascii="Simsun" w:eastAsia="宋体" w:hAnsi="Simsun" w:cs="宋体"/>
          <w:color w:val="000000"/>
          <w:kern w:val="0"/>
          <w:sz w:val="20"/>
          <w:szCs w:val="20"/>
        </w:rPr>
      </w:pPr>
      <w:r w:rsidRPr="003E5DD6">
        <w:rPr>
          <w:rFonts w:ascii="仿宋" w:eastAsia="仿宋" w:hAnsi="仿宋" w:cs="宋体" w:hint="eastAsia"/>
          <w:b/>
          <w:bCs/>
          <w:color w:val="000000"/>
          <w:kern w:val="0"/>
          <w:sz w:val="32"/>
          <w:szCs w:val="32"/>
        </w:rPr>
        <w:t>14.我国语言学类语料库建设和使用情况调查和研究</w:t>
      </w:r>
    </w:p>
    <w:p w:rsidR="003E5DD6" w:rsidRPr="003E5DD6" w:rsidRDefault="003E5DD6" w:rsidP="003E5DD6">
      <w:pPr>
        <w:widowControl/>
        <w:shd w:val="clear" w:color="auto" w:fill="FFFFFF"/>
        <w:spacing w:before="100" w:beforeAutospacing="1" w:after="100" w:afterAutospacing="1" w:line="580" w:lineRule="atLeast"/>
        <w:ind w:firstLine="630"/>
        <w:jc w:val="left"/>
        <w:rPr>
          <w:rFonts w:ascii="Simsun" w:eastAsia="宋体" w:hAnsi="Simsun" w:cs="宋体"/>
          <w:color w:val="000000"/>
          <w:kern w:val="0"/>
          <w:sz w:val="20"/>
          <w:szCs w:val="20"/>
        </w:rPr>
      </w:pPr>
      <w:r w:rsidRPr="003E5DD6">
        <w:rPr>
          <w:rFonts w:ascii="仿宋" w:eastAsia="仿宋" w:hAnsi="仿宋" w:cs="宋体" w:hint="eastAsia"/>
          <w:b/>
          <w:bCs/>
          <w:color w:val="000000"/>
          <w:kern w:val="0"/>
          <w:sz w:val="32"/>
          <w:szCs w:val="32"/>
        </w:rPr>
        <w:t>主要研究内容：</w:t>
      </w:r>
      <w:r w:rsidRPr="003E5DD6">
        <w:rPr>
          <w:rFonts w:ascii="仿宋" w:eastAsia="仿宋" w:hAnsi="仿宋" w:cs="宋体" w:hint="eastAsia"/>
          <w:color w:val="000000"/>
          <w:kern w:val="0"/>
          <w:sz w:val="32"/>
          <w:szCs w:val="32"/>
        </w:rPr>
        <w:t>调查我国语言学类语料库的建设和应用的基本情况，描述我国语言学类语料库现状，参照国外</w:t>
      </w:r>
      <w:r w:rsidRPr="003E5DD6">
        <w:rPr>
          <w:rFonts w:ascii="仿宋" w:eastAsia="仿宋" w:hAnsi="仿宋" w:cs="宋体" w:hint="eastAsia"/>
          <w:color w:val="000000"/>
          <w:kern w:val="0"/>
          <w:sz w:val="32"/>
          <w:szCs w:val="32"/>
        </w:rPr>
        <w:lastRenderedPageBreak/>
        <w:t>相关经验，分析存在的问题，研究改进我国语言学类语料库的建设与使用的有效方法，形成相应的研究报告。</w:t>
      </w:r>
    </w:p>
    <w:p w:rsidR="003E5DD6" w:rsidRPr="003E5DD6" w:rsidRDefault="003E5DD6" w:rsidP="003E5DD6">
      <w:pPr>
        <w:widowControl/>
        <w:shd w:val="clear" w:color="auto" w:fill="FFFFFF"/>
        <w:spacing w:before="100" w:beforeAutospacing="1" w:after="100" w:afterAutospacing="1" w:line="580" w:lineRule="atLeast"/>
        <w:ind w:firstLine="643"/>
        <w:jc w:val="left"/>
        <w:rPr>
          <w:rFonts w:ascii="Simsun" w:eastAsia="宋体" w:hAnsi="Simsun" w:cs="宋体"/>
          <w:color w:val="000000"/>
          <w:kern w:val="0"/>
          <w:sz w:val="20"/>
          <w:szCs w:val="20"/>
        </w:rPr>
      </w:pPr>
      <w:r w:rsidRPr="003E5DD6">
        <w:rPr>
          <w:rFonts w:ascii="仿宋" w:eastAsia="仿宋" w:hAnsi="仿宋" w:cs="宋体" w:hint="eastAsia"/>
          <w:b/>
          <w:bCs/>
          <w:color w:val="000000"/>
          <w:kern w:val="0"/>
          <w:sz w:val="32"/>
          <w:szCs w:val="32"/>
        </w:rPr>
        <w:t>15.基于语料库的民国以来中国法律语言历时研究</w:t>
      </w:r>
    </w:p>
    <w:p w:rsidR="003E5DD6" w:rsidRPr="003E5DD6" w:rsidRDefault="003E5DD6" w:rsidP="003E5DD6">
      <w:pPr>
        <w:widowControl/>
        <w:shd w:val="clear" w:color="auto" w:fill="FFFFFF"/>
        <w:spacing w:before="100" w:beforeAutospacing="1" w:after="100" w:afterAutospacing="1" w:line="580" w:lineRule="atLeast"/>
        <w:ind w:firstLine="630"/>
        <w:jc w:val="left"/>
        <w:rPr>
          <w:rFonts w:ascii="Simsun" w:eastAsia="宋体" w:hAnsi="Simsun" w:cs="宋体"/>
          <w:color w:val="000000"/>
          <w:kern w:val="0"/>
          <w:sz w:val="20"/>
          <w:szCs w:val="20"/>
        </w:rPr>
      </w:pPr>
      <w:r w:rsidRPr="003E5DD6">
        <w:rPr>
          <w:rFonts w:ascii="仿宋" w:eastAsia="仿宋" w:hAnsi="仿宋" w:cs="宋体" w:hint="eastAsia"/>
          <w:b/>
          <w:bCs/>
          <w:color w:val="000000"/>
          <w:kern w:val="0"/>
          <w:sz w:val="32"/>
          <w:szCs w:val="32"/>
        </w:rPr>
        <w:t>主要研究内容：</w:t>
      </w:r>
      <w:r w:rsidRPr="003E5DD6">
        <w:rPr>
          <w:rFonts w:ascii="仿宋" w:eastAsia="仿宋" w:hAnsi="仿宋" w:cs="宋体" w:hint="eastAsia"/>
          <w:color w:val="000000"/>
          <w:kern w:val="0"/>
          <w:sz w:val="32"/>
          <w:szCs w:val="32"/>
        </w:rPr>
        <w:t>搜集民国以来的相关资料，建立历时法律语言语料库，对比各个历史时期法律语言的特征和差异，并从法理层面上进行剖析，对法律语言提出建设性的建议。</w:t>
      </w:r>
    </w:p>
    <w:p w:rsidR="003E5DD6" w:rsidRPr="003E5DD6" w:rsidRDefault="003E5DD6" w:rsidP="003E5DD6">
      <w:pPr>
        <w:widowControl/>
        <w:shd w:val="clear" w:color="auto" w:fill="FFFFFF"/>
        <w:spacing w:before="100" w:beforeAutospacing="1" w:after="100" w:afterAutospacing="1" w:line="580" w:lineRule="atLeast"/>
        <w:ind w:firstLine="643"/>
        <w:jc w:val="left"/>
        <w:rPr>
          <w:rFonts w:ascii="Simsun" w:eastAsia="宋体" w:hAnsi="Simsun" w:cs="宋体"/>
          <w:color w:val="000000"/>
          <w:kern w:val="0"/>
          <w:sz w:val="20"/>
          <w:szCs w:val="20"/>
        </w:rPr>
      </w:pPr>
      <w:r w:rsidRPr="003E5DD6">
        <w:rPr>
          <w:rFonts w:ascii="仿宋" w:eastAsia="仿宋" w:hAnsi="仿宋" w:cs="宋体" w:hint="eastAsia"/>
          <w:b/>
          <w:bCs/>
          <w:color w:val="000000"/>
          <w:kern w:val="0"/>
          <w:sz w:val="32"/>
          <w:szCs w:val="32"/>
        </w:rPr>
        <w:t>16.中小学语言文字知识教学现状调查与改进策略研究</w:t>
      </w:r>
    </w:p>
    <w:p w:rsidR="003E5DD6" w:rsidRPr="003E5DD6" w:rsidRDefault="003E5DD6" w:rsidP="003E5DD6">
      <w:pPr>
        <w:widowControl/>
        <w:shd w:val="clear" w:color="auto" w:fill="FFFFFF"/>
        <w:spacing w:before="100" w:beforeAutospacing="1" w:after="100" w:afterAutospacing="1" w:line="580" w:lineRule="atLeast"/>
        <w:ind w:firstLine="630"/>
        <w:jc w:val="left"/>
        <w:rPr>
          <w:rFonts w:ascii="Simsun" w:eastAsia="宋体" w:hAnsi="Simsun" w:cs="宋体"/>
          <w:color w:val="000000"/>
          <w:kern w:val="0"/>
          <w:sz w:val="20"/>
          <w:szCs w:val="20"/>
        </w:rPr>
      </w:pPr>
      <w:r w:rsidRPr="003E5DD6">
        <w:rPr>
          <w:rFonts w:ascii="仿宋" w:eastAsia="仿宋" w:hAnsi="仿宋" w:cs="宋体" w:hint="eastAsia"/>
          <w:b/>
          <w:bCs/>
          <w:color w:val="000000"/>
          <w:kern w:val="0"/>
          <w:sz w:val="32"/>
          <w:szCs w:val="32"/>
        </w:rPr>
        <w:t>主要研究内容：</w:t>
      </w:r>
      <w:r w:rsidRPr="003E5DD6">
        <w:rPr>
          <w:rFonts w:ascii="仿宋" w:eastAsia="仿宋" w:hAnsi="仿宋" w:cs="宋体" w:hint="eastAsia"/>
          <w:color w:val="000000"/>
          <w:kern w:val="0"/>
          <w:sz w:val="32"/>
          <w:szCs w:val="32"/>
        </w:rPr>
        <w:t>选取有代表性的中小学语文教材，调查分析其对语言文字知识的选择标准；调查教师对语言文字知识的传授方式。在分析中小学语文教学现状的整体特点和存在问题的基础上，提出有益于讲解语言文字知识、提高中小学生语言文字应用能力的策略方案，供决策部门参考。</w:t>
      </w:r>
    </w:p>
    <w:p w:rsidR="003E5DD6" w:rsidRPr="003E5DD6" w:rsidRDefault="003E5DD6" w:rsidP="003E5DD6">
      <w:pPr>
        <w:widowControl/>
        <w:shd w:val="clear" w:color="auto" w:fill="FFFFFF"/>
        <w:spacing w:before="100" w:beforeAutospacing="1" w:after="100" w:afterAutospacing="1" w:line="580" w:lineRule="atLeast"/>
        <w:ind w:firstLine="571"/>
        <w:jc w:val="left"/>
        <w:rPr>
          <w:rFonts w:ascii="Simsun" w:eastAsia="宋体" w:hAnsi="Simsun" w:cs="宋体"/>
          <w:color w:val="000000"/>
          <w:kern w:val="0"/>
          <w:sz w:val="20"/>
          <w:szCs w:val="20"/>
        </w:rPr>
      </w:pPr>
      <w:r w:rsidRPr="003E5DD6">
        <w:rPr>
          <w:rFonts w:ascii="仿宋" w:eastAsia="仿宋" w:hAnsi="仿宋" w:cs="宋体" w:hint="eastAsia"/>
          <w:b/>
          <w:bCs/>
          <w:color w:val="000000"/>
          <w:kern w:val="0"/>
          <w:sz w:val="32"/>
          <w:szCs w:val="32"/>
        </w:rPr>
        <w:t>17.源自先秦文献的中华思想文化术语对外传播问题研究</w:t>
      </w:r>
    </w:p>
    <w:p w:rsidR="003E5DD6" w:rsidRPr="003E5DD6" w:rsidRDefault="003E5DD6" w:rsidP="003E5DD6">
      <w:pPr>
        <w:widowControl/>
        <w:shd w:val="clear" w:color="auto" w:fill="FFFFFF"/>
        <w:spacing w:before="100" w:beforeAutospacing="1" w:after="100" w:afterAutospacing="1" w:line="580" w:lineRule="atLeast"/>
        <w:ind w:firstLine="630"/>
        <w:jc w:val="left"/>
        <w:rPr>
          <w:rFonts w:ascii="Simsun" w:eastAsia="宋体" w:hAnsi="Simsun" w:cs="宋体"/>
          <w:color w:val="000000"/>
          <w:kern w:val="0"/>
          <w:sz w:val="20"/>
          <w:szCs w:val="20"/>
        </w:rPr>
      </w:pPr>
      <w:r w:rsidRPr="003E5DD6">
        <w:rPr>
          <w:rFonts w:ascii="仿宋" w:eastAsia="仿宋" w:hAnsi="仿宋" w:cs="宋体" w:hint="eastAsia"/>
          <w:b/>
          <w:bCs/>
          <w:color w:val="000000"/>
          <w:kern w:val="0"/>
          <w:sz w:val="32"/>
          <w:szCs w:val="32"/>
        </w:rPr>
        <w:t>主要研究内容：</w:t>
      </w:r>
      <w:r w:rsidRPr="003E5DD6">
        <w:rPr>
          <w:rFonts w:ascii="仿宋" w:eastAsia="仿宋" w:hAnsi="仿宋" w:cs="宋体" w:hint="eastAsia"/>
          <w:color w:val="000000"/>
          <w:kern w:val="0"/>
          <w:sz w:val="32"/>
          <w:szCs w:val="32"/>
        </w:rPr>
        <w:t>搜集先秦经典文献中阐释中华思想文化的常用概念和名词术语，利用语言学、历史学、文化学等学科知识准确把握其含义，以英语为目标语，研究在英</w:t>
      </w:r>
      <w:r w:rsidRPr="003E5DD6">
        <w:rPr>
          <w:rFonts w:ascii="仿宋" w:eastAsia="仿宋" w:hAnsi="仿宋" w:cs="宋体" w:hint="eastAsia"/>
          <w:color w:val="000000"/>
          <w:kern w:val="0"/>
          <w:sz w:val="32"/>
          <w:szCs w:val="32"/>
        </w:rPr>
        <w:lastRenderedPageBreak/>
        <w:t>语中无对等概念的术语译介理论问题，并将这些概念译为精确的英语，编纂《先秦文献文化术语英汉词典》。</w:t>
      </w:r>
    </w:p>
    <w:p w:rsidR="003A181B" w:rsidRPr="003E5DD6" w:rsidRDefault="003A181B">
      <w:bookmarkStart w:id="0" w:name="_GoBack"/>
      <w:bookmarkEnd w:id="0"/>
    </w:p>
    <w:sectPr w:rsidR="003A181B" w:rsidRPr="003E5D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87B" w:rsidRDefault="0044087B" w:rsidP="003E5DD6">
      <w:r>
        <w:separator/>
      </w:r>
    </w:p>
  </w:endnote>
  <w:endnote w:type="continuationSeparator" w:id="0">
    <w:p w:rsidR="0044087B" w:rsidRDefault="0044087B" w:rsidP="003E5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Simsun">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87B" w:rsidRDefault="0044087B" w:rsidP="003E5DD6">
      <w:r>
        <w:separator/>
      </w:r>
    </w:p>
  </w:footnote>
  <w:footnote w:type="continuationSeparator" w:id="0">
    <w:p w:rsidR="0044087B" w:rsidRDefault="0044087B" w:rsidP="003E5D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356"/>
    <w:rsid w:val="003A181B"/>
    <w:rsid w:val="003E5DD6"/>
    <w:rsid w:val="0044087B"/>
    <w:rsid w:val="00CF6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B952BB2-1673-4E11-B695-FCF01A10D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5D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E5DD6"/>
    <w:rPr>
      <w:sz w:val="18"/>
      <w:szCs w:val="18"/>
    </w:rPr>
  </w:style>
  <w:style w:type="paragraph" w:styleId="a4">
    <w:name w:val="footer"/>
    <w:basedOn w:val="a"/>
    <w:link w:val="Char0"/>
    <w:uiPriority w:val="99"/>
    <w:unhideWhenUsed/>
    <w:rsid w:val="003E5DD6"/>
    <w:pPr>
      <w:tabs>
        <w:tab w:val="center" w:pos="4153"/>
        <w:tab w:val="right" w:pos="8306"/>
      </w:tabs>
      <w:snapToGrid w:val="0"/>
      <w:jc w:val="left"/>
    </w:pPr>
    <w:rPr>
      <w:sz w:val="18"/>
      <w:szCs w:val="18"/>
    </w:rPr>
  </w:style>
  <w:style w:type="character" w:customStyle="1" w:styleId="Char0">
    <w:name w:val="页脚 Char"/>
    <w:basedOn w:val="a0"/>
    <w:link w:val="a4"/>
    <w:uiPriority w:val="99"/>
    <w:rsid w:val="003E5DD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356</Words>
  <Characters>2030</Characters>
  <Application>Microsoft Office Word</Application>
  <DocSecurity>0</DocSecurity>
  <Lines>16</Lines>
  <Paragraphs>4</Paragraphs>
  <ScaleCrop>false</ScaleCrop>
  <Company/>
  <LinksUpToDate>false</LinksUpToDate>
  <CharactersWithSpaces>2382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林依</dc:creator>
  <cp:keywords/>
  <dc:description/>
  <cp:lastModifiedBy>林依</cp:lastModifiedBy>
  <cp:revision>2</cp:revision>
  <dcterms:created xsi:type="dcterms:W3CDTF">2015-05-25T00:58:00Z</dcterms:created>
  <dcterms:modified xsi:type="dcterms:W3CDTF">2015-05-25T00:59:00Z</dcterms:modified>
</cp:coreProperties>
</file>