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jc w:val="center"/>
        <w:rPr>
          <w:rFonts w:eastAsia="华文中宋"/>
          <w:bCs/>
          <w:kern w:val="0"/>
          <w:sz w:val="52"/>
          <w:szCs w:val="52"/>
        </w:rPr>
      </w:pPr>
      <w:r>
        <w:rPr>
          <w:rFonts w:eastAsia="华文中宋"/>
          <w:bCs/>
          <w:kern w:val="0"/>
          <w:sz w:val="52"/>
          <w:szCs w:val="52"/>
        </w:rPr>
        <w:t>2017年广东省优势重点学科建设</w:t>
      </w:r>
    </w:p>
    <w:p>
      <w:pPr>
        <w:snapToGrid w:val="0"/>
        <w:spacing w:before="240" w:beforeLines="100" w:line="600" w:lineRule="atLeast"/>
        <w:jc w:val="center"/>
        <w:rPr>
          <w:rFonts w:eastAsia="华文中宋"/>
          <w:b/>
          <w:sz w:val="72"/>
          <w:szCs w:val="72"/>
        </w:rPr>
      </w:pPr>
      <w:r>
        <w:rPr>
          <w:rFonts w:eastAsia="华文中宋"/>
          <w:b/>
          <w:sz w:val="72"/>
          <w:szCs w:val="72"/>
        </w:rPr>
        <w:t>课 题 申 报 书</w:t>
      </w:r>
    </w:p>
    <w:p>
      <w:pPr>
        <w:snapToGrid w:val="0"/>
        <w:spacing w:line="600" w:lineRule="atLeast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 xml:space="preserve">   </w:t>
      </w:r>
    </w:p>
    <w:p>
      <w:pPr>
        <w:snapToGrid w:val="0"/>
        <w:spacing w:line="600" w:lineRule="atLeast"/>
        <w:jc w:val="center"/>
        <w:rPr>
          <w:rFonts w:eastAsia="仿宋_GB2312"/>
          <w:sz w:val="32"/>
        </w:rPr>
      </w:pPr>
    </w:p>
    <w:p>
      <w:pPr>
        <w:snapToGrid w:val="0"/>
        <w:spacing w:line="600" w:lineRule="atLeast"/>
        <w:jc w:val="center"/>
        <w:rPr>
          <w:rFonts w:eastAsia="仿宋_GB2312"/>
          <w:sz w:val="32"/>
        </w:rPr>
      </w:pPr>
    </w:p>
    <w:p>
      <w:pPr>
        <w:snapToGrid w:val="0"/>
        <w:spacing w:line="600" w:lineRule="atLeast"/>
        <w:jc w:val="center"/>
        <w:rPr>
          <w:rFonts w:eastAsia="仿宋_GB2312"/>
          <w:sz w:val="32"/>
        </w:rPr>
      </w:pPr>
    </w:p>
    <w:p>
      <w:pPr>
        <w:snapToGrid w:val="0"/>
        <w:spacing w:line="600" w:lineRule="atLeast"/>
        <w:rPr>
          <w:rFonts w:eastAsia="仿宋_GB2312"/>
          <w:sz w:val="32"/>
        </w:rPr>
      </w:pPr>
    </w:p>
    <w:p>
      <w:pPr>
        <w:snapToGrid w:val="0"/>
        <w:spacing w:line="600" w:lineRule="atLeast"/>
        <w:ind w:firstLine="472" w:firstLineChars="147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 xml:space="preserve">项目名称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>
      <w:pPr>
        <w:snapToGrid w:val="0"/>
        <w:spacing w:line="600" w:lineRule="atLeast"/>
        <w:ind w:firstLine="472" w:firstLineChars="147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 xml:space="preserve">课题类型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>
      <w:pPr>
        <w:snapToGrid w:val="0"/>
        <w:spacing w:line="600" w:lineRule="atLeast"/>
        <w:ind w:firstLine="472" w:firstLineChars="147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 xml:space="preserve">申 报 人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>
      <w:pPr>
        <w:snapToGrid w:val="0"/>
        <w:spacing w:line="600" w:lineRule="atLeast"/>
        <w:ind w:firstLine="472" w:firstLineChars="147"/>
        <w:rPr>
          <w:rFonts w:eastAsia="仿宋_GB2312"/>
          <w:bCs/>
          <w:sz w:val="32"/>
          <w:u w:val="single"/>
        </w:rPr>
      </w:pPr>
      <w:r>
        <w:rPr>
          <w:rFonts w:eastAsia="仿宋_GB2312"/>
          <w:b/>
          <w:sz w:val="32"/>
          <w:szCs w:val="28"/>
        </w:rPr>
        <w:t>所在单位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>
      <w:pPr>
        <w:snapToGrid w:val="0"/>
        <w:spacing w:line="600" w:lineRule="atLeast"/>
        <w:ind w:firstLine="472" w:firstLineChars="147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 xml:space="preserve">联系电话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>
      <w:pPr>
        <w:snapToGrid w:val="0"/>
        <w:spacing w:line="600" w:lineRule="atLeast"/>
        <w:ind w:firstLine="472" w:firstLineChars="147"/>
        <w:jc w:val="left"/>
        <w:rPr>
          <w:rFonts w:eastAsia="仿宋_GB2312"/>
          <w:bCs/>
          <w:sz w:val="32"/>
          <w:u w:val="single"/>
        </w:rPr>
      </w:pPr>
      <w:r>
        <w:rPr>
          <w:rFonts w:eastAsia="仿宋_GB2312"/>
          <w:b/>
          <w:sz w:val="32"/>
        </w:rPr>
        <w:t xml:space="preserve">填表日期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>
      <w:pPr>
        <w:snapToGrid w:val="0"/>
        <w:spacing w:line="600" w:lineRule="atLeast"/>
        <w:jc w:val="center"/>
        <w:rPr>
          <w:rFonts w:eastAsia="仿宋_GB2312"/>
          <w:sz w:val="32"/>
        </w:rPr>
      </w:pPr>
    </w:p>
    <w:p>
      <w:pPr>
        <w:autoSpaceDN w:val="0"/>
        <w:snapToGrid w:val="0"/>
        <w:spacing w:line="600" w:lineRule="atLeast"/>
        <w:rPr>
          <w:rFonts w:eastAsia="仿宋_GB2312"/>
          <w:b/>
          <w:bCs/>
          <w:sz w:val="32"/>
          <w:szCs w:val="30"/>
        </w:rPr>
      </w:pPr>
    </w:p>
    <w:p>
      <w:pPr>
        <w:autoSpaceDN w:val="0"/>
        <w:snapToGrid w:val="0"/>
        <w:spacing w:line="600" w:lineRule="atLeast"/>
        <w:jc w:val="center"/>
        <w:rPr>
          <w:rFonts w:hint="eastAsia"/>
          <w:sz w:val="32"/>
          <w:szCs w:val="30"/>
        </w:rPr>
      </w:pPr>
      <w:r>
        <w:rPr>
          <w:sz w:val="32"/>
          <w:szCs w:val="30"/>
        </w:rPr>
        <w:t>中共广东省委宣传部制</w:t>
      </w:r>
    </w:p>
    <w:p>
      <w:pPr>
        <w:autoSpaceDN w:val="0"/>
        <w:snapToGrid w:val="0"/>
        <w:spacing w:line="600" w:lineRule="atLeast"/>
        <w:jc w:val="center"/>
        <w:rPr>
          <w:sz w:val="32"/>
          <w:szCs w:val="30"/>
        </w:rPr>
        <w:sectPr>
          <w:pgSz w:w="11906" w:h="16838"/>
          <w:pgMar w:top="1985" w:right="1588" w:bottom="1418" w:left="1644" w:header="851" w:footer="1361" w:gutter="0"/>
          <w:cols w:space="720" w:num="1"/>
          <w:docGrid w:linePitch="312" w:charSpace="0"/>
        </w:sectPr>
      </w:pPr>
    </w:p>
    <w:p>
      <w:pPr>
        <w:numPr>
          <w:ilvl w:val="0"/>
          <w:numId w:val="1"/>
        </w:numPr>
        <w:autoSpaceDN w:val="0"/>
        <w:snapToGrid w:val="0"/>
        <w:spacing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课题基本信息</w:t>
      </w:r>
    </w:p>
    <w:p>
      <w:pPr>
        <w:autoSpaceDN w:val="0"/>
        <w:snapToGrid w:val="0"/>
        <w:spacing w:line="600" w:lineRule="atLeast"/>
        <w:rPr>
          <w:b/>
          <w:sz w:val="32"/>
          <w:szCs w:val="32"/>
        </w:rPr>
      </w:pPr>
    </w:p>
    <w:tbl>
      <w:tblPr>
        <w:tblStyle w:val="3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40"/>
        <w:gridCol w:w="300"/>
        <w:gridCol w:w="1260"/>
        <w:gridCol w:w="1110"/>
        <w:gridCol w:w="645"/>
        <w:gridCol w:w="765"/>
        <w:gridCol w:w="450"/>
        <w:gridCol w:w="42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1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务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tabs>
                <w:tab w:val="left" w:pos="47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研究专长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学习和工作简历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个人学术代表成果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 络 员</w:t>
            </w:r>
          </w:p>
        </w:tc>
        <w:tc>
          <w:tcPr>
            <w:tcW w:w="630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30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30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eastAsia="楷体_GB2312"/>
          <w:sz w:val="24"/>
        </w:rPr>
      </w:pPr>
      <w:r>
        <w:rPr>
          <w:b/>
          <w:sz w:val="32"/>
          <w:szCs w:val="32"/>
        </w:rPr>
        <w:t>二、课题设计论证</w:t>
      </w:r>
      <w:r>
        <w:rPr>
          <w:rFonts w:eastAsia="楷体_GB2312"/>
          <w:b/>
          <w:sz w:val="24"/>
        </w:rPr>
        <w:t>（</w:t>
      </w:r>
      <w:r>
        <w:rPr>
          <w:rFonts w:eastAsia="楷体_GB2312"/>
          <w:sz w:val="24"/>
        </w:rPr>
        <w:t>限</w:t>
      </w:r>
      <w:r>
        <w:rPr>
          <w:rFonts w:hint="eastAsia" w:eastAsia="楷体_GB2312"/>
          <w:sz w:val="24"/>
        </w:rPr>
        <w:t>3</w:t>
      </w:r>
      <w:r>
        <w:rPr>
          <w:rFonts w:eastAsia="楷体_GB2312"/>
          <w:sz w:val="24"/>
        </w:rPr>
        <w:t>000字以内）</w:t>
      </w:r>
    </w:p>
    <w:p>
      <w:pPr>
        <w:rPr>
          <w:rFonts w:eastAsia="楷体_GB2312"/>
          <w:sz w:val="24"/>
        </w:rPr>
      </w:pPr>
    </w:p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7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744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选题依据</w:t>
            </w:r>
          </w:p>
        </w:tc>
        <w:tc>
          <w:tcPr>
            <w:tcW w:w="744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研究内容</w:t>
            </w:r>
          </w:p>
        </w:tc>
        <w:tc>
          <w:tcPr>
            <w:tcW w:w="744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研究方法</w:t>
            </w:r>
          </w:p>
        </w:tc>
        <w:tc>
          <w:tcPr>
            <w:tcW w:w="744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创新亮点</w:t>
            </w:r>
          </w:p>
        </w:tc>
        <w:tc>
          <w:tcPr>
            <w:tcW w:w="744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预期成果</w:t>
            </w:r>
          </w:p>
        </w:tc>
        <w:tc>
          <w:tcPr>
            <w:tcW w:w="7440" w:type="dxa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课题研究基础与计划安排</w:t>
      </w:r>
      <w:r>
        <w:rPr>
          <w:rFonts w:eastAsia="楷体_GB2312"/>
          <w:b/>
          <w:sz w:val="24"/>
        </w:rPr>
        <w:t>（</w:t>
      </w:r>
      <w:r>
        <w:rPr>
          <w:rFonts w:eastAsia="楷体_GB2312"/>
          <w:bCs/>
          <w:sz w:val="24"/>
        </w:rPr>
        <w:t>限</w:t>
      </w:r>
      <w:r>
        <w:rPr>
          <w:rFonts w:hint="eastAsia" w:eastAsia="楷体_GB2312"/>
          <w:bCs/>
          <w:sz w:val="24"/>
        </w:rPr>
        <w:t>2</w:t>
      </w:r>
      <w:r>
        <w:rPr>
          <w:rFonts w:eastAsia="楷体_GB2312"/>
          <w:bCs/>
          <w:sz w:val="24"/>
        </w:rPr>
        <w:t>000字以内）</w:t>
      </w:r>
    </w:p>
    <w:p>
      <w:pPr>
        <w:rPr>
          <w:rFonts w:eastAsia="楷体_GB2312"/>
          <w:bCs/>
          <w:sz w:val="24"/>
        </w:rPr>
      </w:pPr>
    </w:p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35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前期成果</w:t>
            </w:r>
          </w:p>
          <w:p>
            <w:pPr>
              <w:ind w:left="-105" w:leftChars="-50" w:right="-105" w:rightChars="-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（近</w:t>
            </w:r>
            <w:r>
              <w:rPr>
                <w:rFonts w:hint="eastAsia"/>
                <w:bCs/>
                <w:sz w:val="24"/>
              </w:rPr>
              <w:t>5</w:t>
            </w:r>
            <w:r>
              <w:rPr>
                <w:bCs/>
                <w:sz w:val="24"/>
              </w:rPr>
              <w:t>年内）</w:t>
            </w:r>
          </w:p>
          <w:p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590" w:type="dxa"/>
            <w:vAlign w:val="top"/>
          </w:tcPr>
          <w:p>
            <w:pPr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</w:trPr>
        <w:tc>
          <w:tcPr>
            <w:tcW w:w="135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研究进度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计划安排</w:t>
            </w:r>
          </w:p>
          <w:p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590" w:type="dxa"/>
            <w:vAlign w:val="top"/>
          </w:tcPr>
          <w:p>
            <w:pPr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楷体_GB2312"/>
                <w:bCs/>
                <w:sz w:val="24"/>
              </w:rPr>
            </w:pPr>
            <w:r>
              <w:rPr>
                <w:bCs/>
                <w:sz w:val="24"/>
              </w:rPr>
              <w:t>经费概算</w:t>
            </w:r>
          </w:p>
        </w:tc>
        <w:tc>
          <w:tcPr>
            <w:tcW w:w="7590" w:type="dxa"/>
            <w:vAlign w:val="top"/>
          </w:tcPr>
          <w:p>
            <w:pPr>
              <w:rPr>
                <w:rFonts w:eastAsia="楷体_GB2312"/>
                <w:bCs/>
                <w:sz w:val="24"/>
              </w:rPr>
            </w:pPr>
          </w:p>
        </w:tc>
      </w:tr>
    </w:tbl>
    <w:p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评审意见</w:t>
      </w:r>
    </w:p>
    <w:p>
      <w:pPr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审核内容：1.申报书填写内容是否属实；2.课题负责人的政治素质与业务水平是否适合承担本项目；3.所在部门是否能提供完成本项目所需时间和其他必要条件；4.财会人员能否承担本项目经费管理。</w:t>
      </w:r>
    </w:p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7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意见</w:t>
            </w:r>
          </w:p>
        </w:tc>
        <w:tc>
          <w:tcPr>
            <w:tcW w:w="7695" w:type="dxa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负责人签名（公章）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专家评审意见</w:t>
            </w:r>
          </w:p>
        </w:tc>
        <w:tc>
          <w:tcPr>
            <w:tcW w:w="7695" w:type="dxa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专家签名：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8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省委宣传部意见</w:t>
            </w:r>
          </w:p>
        </w:tc>
        <w:tc>
          <w:tcPr>
            <w:tcW w:w="7695" w:type="dxa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负责人签名：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A3427"/>
    <w:rsid w:val="307A3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2017-07-11T01:54:00Z</dcterms:created>
  <dc:creator>skc</dc:creator>
  <cp:lastModifiedBy>skc</cp:lastModifiedBy>
  <dcterms:modified xsi:type="dcterms:W3CDTF">2017-07-11T01:55:14Z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