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E247" w14:textId="677C34B1" w:rsidR="00EA4706" w:rsidRDefault="001A659E">
      <w:pPr>
        <w:jc w:val="center"/>
        <w:rPr>
          <w:b/>
          <w:bCs/>
          <w:sz w:val="36"/>
          <w:szCs w:val="36"/>
        </w:rPr>
      </w:pPr>
      <w:r>
        <w:rPr>
          <w:rFonts w:hint="eastAsia"/>
          <w:b/>
          <w:bCs/>
          <w:sz w:val="36"/>
          <w:szCs w:val="36"/>
        </w:rPr>
        <w:t>储能科学与工程</w:t>
      </w:r>
      <w:r w:rsidR="004F21E8" w:rsidRPr="00784443">
        <w:rPr>
          <w:rFonts w:hint="eastAsia"/>
          <w:b/>
          <w:bCs/>
          <w:sz w:val="36"/>
          <w:szCs w:val="36"/>
        </w:rPr>
        <w:t>本科专业电子白皮书</w:t>
      </w:r>
    </w:p>
    <w:p w14:paraId="314036D7" w14:textId="77777777" w:rsidR="00784443" w:rsidRPr="00784443" w:rsidRDefault="00784443">
      <w:pPr>
        <w:jc w:val="center"/>
        <w:rPr>
          <w:b/>
          <w:bCs/>
          <w:sz w:val="36"/>
          <w:szCs w:val="36"/>
        </w:rPr>
      </w:pPr>
    </w:p>
    <w:p w14:paraId="0EB177A4" w14:textId="2636A34A" w:rsidR="00EA4706" w:rsidRPr="00784443" w:rsidRDefault="004F21E8" w:rsidP="00784443">
      <w:pPr>
        <w:pStyle w:val="ab"/>
        <w:numPr>
          <w:ilvl w:val="0"/>
          <w:numId w:val="1"/>
        </w:numPr>
        <w:ind w:firstLineChars="0"/>
        <w:rPr>
          <w:b/>
          <w:bCs/>
          <w:sz w:val="28"/>
          <w:szCs w:val="28"/>
        </w:rPr>
      </w:pPr>
      <w:r w:rsidRPr="00784443">
        <w:rPr>
          <w:rFonts w:hint="eastAsia"/>
          <w:b/>
          <w:bCs/>
          <w:sz w:val="28"/>
          <w:szCs w:val="28"/>
        </w:rPr>
        <w:t>专业定位</w:t>
      </w:r>
    </w:p>
    <w:p w14:paraId="42027567" w14:textId="5E191884" w:rsidR="001A659E" w:rsidRDefault="001A659E" w:rsidP="001A659E">
      <w:pPr>
        <w:pStyle w:val="ab"/>
        <w:spacing w:line="440" w:lineRule="exact"/>
        <w:ind w:left="420" w:firstLine="480"/>
        <w:rPr>
          <w:rFonts w:ascii="Times New Roman" w:hAnsi="Times New Roman" w:cs="Times New Roman"/>
          <w:bCs/>
          <w:sz w:val="24"/>
          <w:szCs w:val="24"/>
        </w:rPr>
      </w:pPr>
      <w:r w:rsidRPr="001A659E">
        <w:rPr>
          <w:rFonts w:ascii="Times New Roman" w:hAnsi="Times New Roman" w:cs="Times New Roman" w:hint="eastAsia"/>
          <w:bCs/>
          <w:sz w:val="24"/>
          <w:szCs w:val="24"/>
        </w:rPr>
        <w:t>储能科学与工程专业是一门新工科专业，主要研究储能原理、应用和未来发展趋势以及相关工程技术，在国民经济中具有举足轻重的地位和作用。坚持以学生为主体，坚持“新工科、国际化、研究型</w:t>
      </w:r>
      <w:r w:rsidRPr="001A659E">
        <w:rPr>
          <w:rFonts w:ascii="Times New Roman" w:hAnsi="Times New Roman" w:cs="Times New Roman" w:hint="eastAsia"/>
          <w:b/>
          <w:bCs/>
          <w:sz w:val="24"/>
          <w:szCs w:val="24"/>
        </w:rPr>
        <w:t>”</w:t>
      </w:r>
      <w:r w:rsidRPr="001A659E">
        <w:rPr>
          <w:rFonts w:ascii="Times New Roman" w:hAnsi="Times New Roman" w:cs="Times New Roman" w:hint="eastAsia"/>
          <w:bCs/>
          <w:sz w:val="24"/>
          <w:szCs w:val="24"/>
        </w:rPr>
        <w:t>的办学定位，以工程教育和鲜明的“理工结合，学科交叉”为办学特色，注重创新能力的培养，面向新能源储能产业，以满足国家经济建设和社会发展需求为导向，促进产学研良性互动，以培养高素质高水平的研究、设计与开发储能人才为</w:t>
      </w:r>
      <w:r w:rsidR="00AB3A94">
        <w:rPr>
          <w:rFonts w:ascii="Times New Roman" w:hAnsi="Times New Roman" w:cs="Times New Roman" w:hint="eastAsia"/>
          <w:bCs/>
          <w:sz w:val="24"/>
          <w:szCs w:val="24"/>
        </w:rPr>
        <w:t>专业定位</w:t>
      </w:r>
      <w:r w:rsidRPr="001A659E">
        <w:rPr>
          <w:rFonts w:ascii="Times New Roman" w:hAnsi="Times New Roman" w:cs="Times New Roman" w:hint="eastAsia"/>
          <w:bCs/>
          <w:sz w:val="24"/>
          <w:szCs w:val="24"/>
        </w:rPr>
        <w:t>，努力打造一流教育教学，培养具有专业实践能力和创新能力的应用型人才。</w:t>
      </w:r>
    </w:p>
    <w:p w14:paraId="757F88F5" w14:textId="5E17E15C" w:rsidR="001A659E" w:rsidRPr="001A659E" w:rsidRDefault="001A659E" w:rsidP="001A659E">
      <w:pPr>
        <w:pStyle w:val="ab"/>
        <w:spacing w:line="440" w:lineRule="exact"/>
        <w:ind w:left="420" w:firstLine="480"/>
        <w:rPr>
          <w:rFonts w:ascii="Times New Roman" w:hAnsi="Times New Roman" w:cs="Times New Roman"/>
          <w:bCs/>
          <w:sz w:val="24"/>
          <w:szCs w:val="24"/>
        </w:rPr>
      </w:pPr>
      <w:r w:rsidRPr="001A659E">
        <w:rPr>
          <w:rFonts w:ascii="Times New Roman" w:hAnsi="Times New Roman" w:cs="Times New Roman" w:hint="eastAsia"/>
          <w:bCs/>
          <w:sz w:val="24"/>
          <w:szCs w:val="24"/>
        </w:rPr>
        <w:t>贯彻国家教育方针，坚持社会主义办学方向，加强党建和思想政治工作；实施“人才强校”工程，主动服务区域尤其是服务广东省社会经济发展，积极开展产学研合作教育，深化人才培养模式改革，培育应用型人才培养特色，努力提高应用型人才培养质量。本专业在立足总体定位的基础上，结合广东新能源产业的特色，发挥学科建设上的优势，立足区域新能源产业，贴近太阳能、新能源电池、生物质能等储能行业的发展，立足广东、面向全国，响应国家战略布局、满足专业建设发展需求。</w:t>
      </w:r>
      <w:bookmarkStart w:id="0" w:name="_Hlk111365413"/>
    </w:p>
    <w:p w14:paraId="7057FB2E" w14:textId="3B137BC2" w:rsidR="00EA4706" w:rsidRDefault="004F21E8">
      <w:pPr>
        <w:pStyle w:val="ab"/>
        <w:numPr>
          <w:ilvl w:val="0"/>
          <w:numId w:val="1"/>
        </w:numPr>
        <w:ind w:firstLineChars="0"/>
        <w:rPr>
          <w:b/>
          <w:bCs/>
          <w:sz w:val="28"/>
          <w:szCs w:val="28"/>
        </w:rPr>
      </w:pPr>
      <w:r>
        <w:rPr>
          <w:rFonts w:hint="eastAsia"/>
          <w:b/>
          <w:bCs/>
          <w:sz w:val="28"/>
          <w:szCs w:val="28"/>
        </w:rPr>
        <w:t>培养目标</w:t>
      </w:r>
    </w:p>
    <w:bookmarkEnd w:id="0"/>
    <w:p w14:paraId="532E635C" w14:textId="77777777" w:rsidR="00D8791F" w:rsidRPr="00F011A6" w:rsidRDefault="00D8791F" w:rsidP="00D8791F">
      <w:pPr>
        <w:pStyle w:val="ab"/>
        <w:spacing w:line="440" w:lineRule="exact"/>
        <w:ind w:left="420" w:firstLine="480"/>
        <w:rPr>
          <w:rFonts w:ascii="Times New Roman" w:hAnsi="Times New Roman" w:cs="Times New Roman"/>
          <w:bCs/>
          <w:sz w:val="24"/>
          <w:szCs w:val="24"/>
        </w:rPr>
      </w:pPr>
      <w:r w:rsidRPr="00F011A6">
        <w:rPr>
          <w:rFonts w:ascii="Times New Roman" w:hAnsi="Times New Roman" w:cs="Times New Roman" w:hint="eastAsia"/>
          <w:bCs/>
          <w:sz w:val="24"/>
          <w:szCs w:val="24"/>
        </w:rPr>
        <w:t>储能科学与工程专业以教育部“新工科人才培养”为导向，以服务国家构建清洁低碳、清洁、安全高效的现代能源产业体系的重大战略需求为目标，以国内外储能技术产业的发展需求为牵引，通过物理、化学、材料、能源、电力电气、机械、信息、经济等多学科多领域交叉融合与协同创新，致力于培养德、智、体、美、</w:t>
      </w:r>
      <w:proofErr w:type="gramStart"/>
      <w:r w:rsidRPr="00F011A6">
        <w:rPr>
          <w:rFonts w:ascii="Times New Roman" w:hAnsi="Times New Roman" w:cs="Times New Roman" w:hint="eastAsia"/>
          <w:bCs/>
          <w:sz w:val="24"/>
          <w:szCs w:val="24"/>
        </w:rPr>
        <w:t>劳</w:t>
      </w:r>
      <w:proofErr w:type="gramEnd"/>
      <w:r w:rsidRPr="00F011A6">
        <w:rPr>
          <w:rFonts w:ascii="Times New Roman" w:hAnsi="Times New Roman" w:cs="Times New Roman" w:hint="eastAsia"/>
          <w:bCs/>
          <w:sz w:val="24"/>
          <w:szCs w:val="24"/>
        </w:rPr>
        <w:t>全面发展，具有家国情怀、扎实的数理化基础、良好的科学素养和系统的储能科学与工程专业知识的复合型人才；培养能够将储能科学与工程基本知识应用于现代高新技术和经营管理等领域的复合应用人才；着重培养在储能电池研制和储能相关技术应用方面的能力，具备从事储能行业技术研发与产业化的高端技术人才与管理人才。</w:t>
      </w:r>
      <w:bookmarkStart w:id="1" w:name="_Hlk111366607"/>
    </w:p>
    <w:p w14:paraId="52AAB4EE" w14:textId="3DB2A01D" w:rsidR="00EA4706" w:rsidRPr="00D8791F" w:rsidRDefault="004F21E8" w:rsidP="00EB71BE">
      <w:pPr>
        <w:pStyle w:val="ab"/>
        <w:numPr>
          <w:ilvl w:val="0"/>
          <w:numId w:val="1"/>
        </w:numPr>
        <w:ind w:firstLineChars="0"/>
        <w:rPr>
          <w:b/>
          <w:bCs/>
          <w:sz w:val="28"/>
          <w:szCs w:val="28"/>
        </w:rPr>
      </w:pPr>
      <w:bookmarkStart w:id="2" w:name="_GoBack"/>
      <w:bookmarkEnd w:id="2"/>
      <w:r w:rsidRPr="00D8791F">
        <w:rPr>
          <w:rFonts w:hint="eastAsia"/>
          <w:b/>
          <w:bCs/>
          <w:sz w:val="28"/>
          <w:szCs w:val="28"/>
        </w:rPr>
        <w:t>培养规格</w:t>
      </w:r>
    </w:p>
    <w:p w14:paraId="79EBF52F" w14:textId="77777777" w:rsidR="00EA4706" w:rsidRDefault="004F21E8">
      <w:pPr>
        <w:pStyle w:val="ab"/>
        <w:numPr>
          <w:ilvl w:val="0"/>
          <w:numId w:val="2"/>
        </w:numPr>
        <w:spacing w:line="440" w:lineRule="exact"/>
        <w:ind w:firstLineChars="0"/>
        <w:rPr>
          <w:rFonts w:ascii="Times New Roman" w:hAnsi="Times New Roman" w:cs="Times New Roman"/>
          <w:sz w:val="24"/>
          <w:szCs w:val="24"/>
        </w:rPr>
      </w:pPr>
      <w:bookmarkStart w:id="3" w:name="_Hlk111366645"/>
      <w:bookmarkEnd w:id="1"/>
      <w:r>
        <w:rPr>
          <w:rFonts w:ascii="Times New Roman" w:hAnsi="Times New Roman" w:cs="Times New Roman"/>
          <w:sz w:val="24"/>
          <w:szCs w:val="24"/>
        </w:rPr>
        <w:lastRenderedPageBreak/>
        <w:t>学制学分</w:t>
      </w:r>
    </w:p>
    <w:bookmarkEnd w:id="3"/>
    <w:p w14:paraId="3DE2DB80" w14:textId="77777777" w:rsidR="002B59BF" w:rsidRDefault="004F21E8" w:rsidP="00BF0B28">
      <w:pPr>
        <w:pStyle w:val="ab"/>
        <w:numPr>
          <w:ilvl w:val="0"/>
          <w:numId w:val="3"/>
        </w:numPr>
        <w:spacing w:line="440" w:lineRule="exact"/>
        <w:ind w:firstLineChars="0"/>
        <w:rPr>
          <w:rFonts w:ascii="Times New Roman" w:hAnsi="Times New Roman" w:cs="Times New Roman"/>
          <w:sz w:val="24"/>
          <w:szCs w:val="24"/>
        </w:rPr>
      </w:pPr>
      <w:r>
        <w:rPr>
          <w:rFonts w:ascii="Times New Roman" w:hAnsi="Times New Roman" w:cs="Times New Roman"/>
          <w:sz w:val="24"/>
          <w:szCs w:val="24"/>
        </w:rPr>
        <w:t>学制：学制</w:t>
      </w:r>
      <w:r>
        <w:rPr>
          <w:rFonts w:ascii="Times New Roman" w:hAnsi="Times New Roman" w:cs="Times New Roman"/>
          <w:sz w:val="24"/>
          <w:szCs w:val="24"/>
        </w:rPr>
        <w:t>4</w:t>
      </w:r>
      <w:r>
        <w:rPr>
          <w:rFonts w:ascii="Times New Roman" w:hAnsi="Times New Roman" w:cs="Times New Roman"/>
          <w:sz w:val="24"/>
          <w:szCs w:val="24"/>
        </w:rPr>
        <w:t>年</w:t>
      </w:r>
      <w:r w:rsidR="00BF0B28">
        <w:rPr>
          <w:rFonts w:ascii="Times New Roman" w:hAnsi="Times New Roman" w:cs="Times New Roman" w:hint="eastAsia"/>
          <w:sz w:val="24"/>
          <w:szCs w:val="24"/>
        </w:rPr>
        <w:t>。</w:t>
      </w:r>
    </w:p>
    <w:p w14:paraId="2450EFAD" w14:textId="0A8DF5ED" w:rsidR="00EA4706" w:rsidRPr="00BF0B28" w:rsidRDefault="004F21E8" w:rsidP="00BF0B28">
      <w:pPr>
        <w:pStyle w:val="ab"/>
        <w:numPr>
          <w:ilvl w:val="0"/>
          <w:numId w:val="3"/>
        </w:numPr>
        <w:spacing w:line="440" w:lineRule="exact"/>
        <w:ind w:firstLineChars="0"/>
        <w:rPr>
          <w:rFonts w:ascii="Times New Roman" w:hAnsi="Times New Roman" w:cs="Times New Roman"/>
          <w:sz w:val="24"/>
          <w:szCs w:val="24"/>
        </w:rPr>
      </w:pPr>
      <w:r w:rsidRPr="00BF0B28">
        <w:rPr>
          <w:rFonts w:ascii="Times New Roman" w:hAnsi="Times New Roman" w:cs="Times New Roman"/>
          <w:sz w:val="24"/>
          <w:szCs w:val="24"/>
        </w:rPr>
        <w:t>毕业学分学时：第一类课程</w:t>
      </w:r>
      <w:r w:rsidRPr="00BF0B28">
        <w:rPr>
          <w:rFonts w:ascii="Times New Roman" w:hAnsi="Times New Roman" w:cs="Times New Roman"/>
          <w:sz w:val="24"/>
          <w:szCs w:val="24"/>
        </w:rPr>
        <w:t>1</w:t>
      </w:r>
      <w:r w:rsidR="008F6B23">
        <w:rPr>
          <w:rFonts w:ascii="Times New Roman" w:hAnsi="Times New Roman" w:cs="Times New Roman" w:hint="eastAsia"/>
          <w:sz w:val="24"/>
          <w:szCs w:val="24"/>
        </w:rPr>
        <w:t>62.</w:t>
      </w:r>
      <w:r w:rsidRPr="00BF0B28">
        <w:rPr>
          <w:rFonts w:ascii="Times New Roman" w:hAnsi="Times New Roman" w:cs="Times New Roman"/>
          <w:sz w:val="24"/>
          <w:szCs w:val="24"/>
        </w:rPr>
        <w:t>5</w:t>
      </w:r>
      <w:r w:rsidRPr="00BF0B28">
        <w:rPr>
          <w:rFonts w:ascii="Times New Roman" w:hAnsi="Times New Roman" w:cs="Times New Roman"/>
          <w:sz w:val="24"/>
          <w:szCs w:val="24"/>
        </w:rPr>
        <w:t>学分</w:t>
      </w:r>
      <w:r w:rsidRPr="00BF0B28">
        <w:rPr>
          <w:rFonts w:ascii="Times New Roman" w:hAnsi="Times New Roman" w:cs="Times New Roman"/>
          <w:sz w:val="24"/>
          <w:szCs w:val="24"/>
        </w:rPr>
        <w:t>+</w:t>
      </w:r>
      <w:r w:rsidRPr="00BF0B28">
        <w:rPr>
          <w:rFonts w:ascii="Times New Roman" w:hAnsi="Times New Roman" w:cs="Times New Roman"/>
          <w:sz w:val="24"/>
          <w:szCs w:val="24"/>
        </w:rPr>
        <w:t>第二类课程</w:t>
      </w:r>
      <w:r w:rsidRPr="00BF0B28">
        <w:rPr>
          <w:rFonts w:ascii="Times New Roman" w:hAnsi="Times New Roman" w:cs="Times New Roman"/>
          <w:sz w:val="24"/>
          <w:szCs w:val="24"/>
        </w:rPr>
        <w:t>128</w:t>
      </w:r>
      <w:r w:rsidRPr="00BF0B28">
        <w:rPr>
          <w:rFonts w:ascii="Times New Roman" w:hAnsi="Times New Roman" w:cs="Times New Roman"/>
          <w:sz w:val="24"/>
          <w:szCs w:val="24"/>
        </w:rPr>
        <w:t>学时。</w:t>
      </w:r>
    </w:p>
    <w:p w14:paraId="6B93192F" w14:textId="1589FBA9" w:rsidR="00BF0B28" w:rsidRPr="00156604" w:rsidRDefault="004F21E8" w:rsidP="00156604">
      <w:pPr>
        <w:pStyle w:val="ab"/>
        <w:numPr>
          <w:ilvl w:val="0"/>
          <w:numId w:val="3"/>
        </w:numPr>
        <w:spacing w:line="440" w:lineRule="exact"/>
        <w:ind w:firstLineChars="0"/>
        <w:rPr>
          <w:rFonts w:ascii="Times New Roman" w:hAnsi="Times New Roman" w:cs="Times New Roman"/>
          <w:sz w:val="24"/>
          <w:szCs w:val="24"/>
        </w:rPr>
      </w:pPr>
      <w:r w:rsidRPr="00156604">
        <w:rPr>
          <w:rFonts w:ascii="Times New Roman" w:hAnsi="Times New Roman" w:cs="Times New Roman"/>
          <w:sz w:val="24"/>
          <w:szCs w:val="24"/>
        </w:rPr>
        <w:t>授予学位：</w:t>
      </w:r>
      <w:r w:rsidR="00416968" w:rsidRPr="00156604">
        <w:rPr>
          <w:rFonts w:ascii="Times New Roman" w:hAnsi="Times New Roman" w:cs="Times New Roman" w:hint="eastAsia"/>
          <w:sz w:val="24"/>
          <w:szCs w:val="24"/>
        </w:rPr>
        <w:t>工</w:t>
      </w:r>
      <w:r w:rsidRPr="00156604">
        <w:rPr>
          <w:rFonts w:ascii="Times New Roman" w:hAnsi="Times New Roman" w:cs="Times New Roman"/>
          <w:sz w:val="24"/>
          <w:szCs w:val="24"/>
        </w:rPr>
        <w:t>学学士。</w:t>
      </w:r>
    </w:p>
    <w:p w14:paraId="286F8AAE" w14:textId="77777777" w:rsidR="00EA4706" w:rsidRDefault="004F21E8">
      <w:pPr>
        <w:pStyle w:val="ab"/>
        <w:numPr>
          <w:ilvl w:val="0"/>
          <w:numId w:val="2"/>
        </w:numPr>
        <w:spacing w:line="440" w:lineRule="exact"/>
        <w:ind w:firstLineChars="0"/>
        <w:rPr>
          <w:rFonts w:ascii="Times New Roman" w:hAnsi="Times New Roman" w:cs="Times New Roman"/>
          <w:sz w:val="24"/>
          <w:szCs w:val="24"/>
        </w:rPr>
      </w:pPr>
      <w:r>
        <w:rPr>
          <w:rFonts w:ascii="Times New Roman" w:hAnsi="Times New Roman" w:cs="Times New Roman"/>
          <w:sz w:val="24"/>
          <w:szCs w:val="24"/>
        </w:rPr>
        <w:t>知识、能力与素质要求</w:t>
      </w:r>
    </w:p>
    <w:p w14:paraId="72222502" w14:textId="1720AC49" w:rsidR="006933B2" w:rsidRDefault="004F21E8" w:rsidP="006933B2">
      <w:pPr>
        <w:spacing w:line="440" w:lineRule="exact"/>
        <w:ind w:firstLineChars="200" w:firstLine="480"/>
        <w:rPr>
          <w:rFonts w:ascii="Times New Roman" w:hAnsi="Times New Roman" w:cs="Times New Roman"/>
          <w:sz w:val="24"/>
          <w:szCs w:val="24"/>
        </w:rPr>
      </w:pPr>
      <w:proofErr w:type="gramStart"/>
      <w:r w:rsidRPr="006933B2">
        <w:rPr>
          <w:rFonts w:ascii="Times New Roman" w:hAnsi="Times New Roman" w:cs="Times New Roman"/>
          <w:sz w:val="24"/>
          <w:szCs w:val="24"/>
        </w:rPr>
        <w:t>践行</w:t>
      </w:r>
      <w:proofErr w:type="gramEnd"/>
      <w:r w:rsidRPr="006933B2">
        <w:rPr>
          <w:rFonts w:ascii="Times New Roman" w:hAnsi="Times New Roman" w:cs="Times New Roman"/>
          <w:sz w:val="24"/>
          <w:szCs w:val="24"/>
        </w:rPr>
        <w:t>社会主义核心价值观，围绕学习、审思、创新、自主、合作、担当六大素养，形成毕业要求如下：</w:t>
      </w:r>
    </w:p>
    <w:p w14:paraId="5B7E2D55" w14:textId="17377657" w:rsidR="006933B2" w:rsidRPr="008346AA" w:rsidRDefault="006933B2" w:rsidP="008346AA">
      <w:pPr>
        <w:spacing w:line="440" w:lineRule="exact"/>
        <w:rPr>
          <w:rFonts w:ascii="Times New Roman" w:hAnsi="Times New Roman" w:cs="Times New Roman"/>
          <w:b/>
          <w:bCs/>
          <w:sz w:val="24"/>
          <w:szCs w:val="24"/>
        </w:rPr>
      </w:pPr>
      <w:r w:rsidRPr="008346AA">
        <w:rPr>
          <w:rFonts w:ascii="Times New Roman" w:hAnsi="Times New Roman" w:cs="Times New Roman" w:hint="eastAsia"/>
          <w:b/>
          <w:bCs/>
          <w:sz w:val="24"/>
          <w:szCs w:val="24"/>
        </w:rPr>
        <w:t>知识要求：</w:t>
      </w:r>
    </w:p>
    <w:p w14:paraId="00AAFDDB" w14:textId="3E94EBAD" w:rsidR="006933B2" w:rsidRPr="006C53F8" w:rsidRDefault="004F21E8" w:rsidP="006933B2">
      <w:pPr>
        <w:pStyle w:val="ab"/>
        <w:numPr>
          <w:ilvl w:val="0"/>
          <w:numId w:val="6"/>
        </w:numPr>
        <w:spacing w:line="440" w:lineRule="exact"/>
        <w:ind w:firstLineChars="0"/>
        <w:rPr>
          <w:rFonts w:ascii="Times New Roman" w:hAnsi="Times New Roman" w:cs="Times New Roman"/>
          <w:bCs/>
          <w:sz w:val="24"/>
          <w:szCs w:val="24"/>
        </w:rPr>
      </w:pPr>
      <w:r>
        <w:rPr>
          <w:rFonts w:ascii="Times New Roman" w:hAnsi="Times New Roman" w:cs="Times New Roman"/>
          <w:sz w:val="24"/>
          <w:szCs w:val="24"/>
        </w:rPr>
        <w:t xml:space="preserve"> </w:t>
      </w:r>
      <w:r w:rsidR="006933B2" w:rsidRPr="006C53F8">
        <w:rPr>
          <w:rFonts w:ascii="Times New Roman" w:hAnsi="Times New Roman" w:cs="Times New Roman" w:hint="eastAsia"/>
          <w:bCs/>
          <w:sz w:val="24"/>
          <w:szCs w:val="24"/>
        </w:rPr>
        <w:t>能够应用数学、自然科学、储能科学与工程基础知识和基本原理，识别、表达、并通过文献研究正确分析新能源及交叉领域复杂问题，以获得有效结论。</w:t>
      </w:r>
    </w:p>
    <w:p w14:paraId="3AD97980" w14:textId="77777777" w:rsidR="006933B2" w:rsidRDefault="006933B2" w:rsidP="006933B2">
      <w:pPr>
        <w:pStyle w:val="ab"/>
        <w:numPr>
          <w:ilvl w:val="0"/>
          <w:numId w:val="6"/>
        </w:numPr>
        <w:spacing w:line="440" w:lineRule="exact"/>
        <w:ind w:firstLineChars="0"/>
        <w:rPr>
          <w:rFonts w:ascii="Times New Roman" w:hAnsi="Times New Roman" w:cs="Times New Roman"/>
          <w:bCs/>
          <w:sz w:val="24"/>
          <w:szCs w:val="24"/>
        </w:rPr>
      </w:pPr>
      <w:r w:rsidRPr="006C53F8">
        <w:rPr>
          <w:rFonts w:ascii="Times New Roman" w:hAnsi="Times New Roman" w:cs="Times New Roman" w:hint="eastAsia"/>
          <w:bCs/>
          <w:sz w:val="24"/>
          <w:szCs w:val="24"/>
        </w:rPr>
        <w:t>能够综合利用科学原理和方法对储能及交叉领域复杂问题进行研究，完成实验设计，并对实验结果进行分析，得出合理有效的结论。</w:t>
      </w:r>
    </w:p>
    <w:p w14:paraId="5A27FD4A" w14:textId="2D7E2A99" w:rsidR="00EA4706" w:rsidRPr="008346AA" w:rsidRDefault="006933B2" w:rsidP="008346AA">
      <w:pPr>
        <w:pStyle w:val="ab"/>
        <w:numPr>
          <w:ilvl w:val="0"/>
          <w:numId w:val="6"/>
        </w:numPr>
        <w:spacing w:line="440" w:lineRule="exact"/>
        <w:ind w:firstLineChars="0"/>
        <w:rPr>
          <w:rFonts w:ascii="Times New Roman" w:hAnsi="Times New Roman" w:cs="Times New Roman"/>
          <w:sz w:val="24"/>
          <w:szCs w:val="24"/>
        </w:rPr>
      </w:pPr>
      <w:r w:rsidRPr="006C53F8">
        <w:rPr>
          <w:rFonts w:ascii="Times New Roman" w:hAnsi="Times New Roman" w:cs="Times New Roman" w:hint="eastAsia"/>
          <w:bCs/>
          <w:sz w:val="24"/>
          <w:szCs w:val="24"/>
        </w:rPr>
        <w:t>能够针对复杂工程问题，开发、选择与使用恰当的技术、资源、现代工程工具和信息技术工具，包括对复杂工程问题的预测与模拟，并能够理解其局限性。</w:t>
      </w:r>
    </w:p>
    <w:p w14:paraId="5C35018D" w14:textId="4D29D970" w:rsidR="008346AA" w:rsidRPr="008346AA" w:rsidRDefault="008346AA" w:rsidP="008346AA">
      <w:pPr>
        <w:spacing w:line="440" w:lineRule="exact"/>
        <w:rPr>
          <w:rFonts w:ascii="Times New Roman" w:hAnsi="Times New Roman" w:cs="Times New Roman"/>
          <w:b/>
          <w:sz w:val="24"/>
          <w:szCs w:val="24"/>
        </w:rPr>
      </w:pPr>
      <w:r w:rsidRPr="008346AA">
        <w:rPr>
          <w:rFonts w:ascii="Times New Roman" w:hAnsi="Times New Roman" w:cs="Times New Roman" w:hint="eastAsia"/>
          <w:b/>
          <w:sz w:val="24"/>
          <w:szCs w:val="24"/>
        </w:rPr>
        <w:t>能力要求：</w:t>
      </w:r>
    </w:p>
    <w:p w14:paraId="63A0DE39" w14:textId="77777777" w:rsidR="008346AA" w:rsidRPr="006C53F8" w:rsidRDefault="008346AA" w:rsidP="008346AA">
      <w:pPr>
        <w:pStyle w:val="ab"/>
        <w:numPr>
          <w:ilvl w:val="0"/>
          <w:numId w:val="8"/>
        </w:numPr>
        <w:spacing w:line="440" w:lineRule="exact"/>
        <w:ind w:firstLineChars="0"/>
        <w:rPr>
          <w:rFonts w:ascii="Times New Roman" w:hAnsi="Times New Roman" w:cs="Times New Roman"/>
          <w:bCs/>
          <w:sz w:val="24"/>
          <w:szCs w:val="24"/>
        </w:rPr>
      </w:pPr>
      <w:r w:rsidRPr="006C53F8">
        <w:rPr>
          <w:rFonts w:ascii="Times New Roman" w:hAnsi="Times New Roman" w:cs="Times New Roman" w:hint="eastAsia"/>
          <w:bCs/>
          <w:sz w:val="24"/>
          <w:szCs w:val="24"/>
        </w:rPr>
        <w:t>具有一定的组织管理能力、人际交往能力和团队协作能力，能够在多学科背景下的团队中承担个体、团队成员以及负责人的角色，具有较强的表达能力，能够就储能及交叉领域复杂问题与业界同行及社会公众进行有效沟通和交流。</w:t>
      </w:r>
    </w:p>
    <w:p w14:paraId="2D7A2320" w14:textId="77777777" w:rsidR="008346AA" w:rsidRPr="008346AA" w:rsidRDefault="008346AA" w:rsidP="008346AA">
      <w:pPr>
        <w:pStyle w:val="ab"/>
        <w:numPr>
          <w:ilvl w:val="0"/>
          <w:numId w:val="8"/>
        </w:numPr>
        <w:spacing w:line="440" w:lineRule="exact"/>
        <w:ind w:firstLineChars="0"/>
        <w:rPr>
          <w:rFonts w:ascii="Times New Roman" w:hAnsi="Times New Roman" w:cs="Times New Roman"/>
          <w:bCs/>
          <w:sz w:val="24"/>
          <w:szCs w:val="24"/>
        </w:rPr>
      </w:pPr>
      <w:r w:rsidRPr="006C53F8">
        <w:rPr>
          <w:rFonts w:ascii="Times New Roman" w:hAnsi="Times New Roman" w:cs="Times New Roman" w:hint="eastAsia"/>
          <w:bCs/>
          <w:sz w:val="24"/>
          <w:szCs w:val="24"/>
        </w:rPr>
        <w:t>理解与储能专业相关的职业和行业的生产、设计、研究与开发、环境保护和可持续发展等方面的方针、政策和法津、法规，具有资源意识、环境意识、人本意识，能正确认识工程对于客观世界和社会的影响。</w:t>
      </w:r>
    </w:p>
    <w:p w14:paraId="41A2441D" w14:textId="582615AE" w:rsidR="008346AA" w:rsidRPr="008346AA" w:rsidRDefault="008346AA" w:rsidP="008346AA">
      <w:pPr>
        <w:pStyle w:val="ab"/>
        <w:numPr>
          <w:ilvl w:val="0"/>
          <w:numId w:val="8"/>
        </w:numPr>
        <w:spacing w:line="440" w:lineRule="exact"/>
        <w:ind w:firstLineChars="0"/>
        <w:rPr>
          <w:rFonts w:ascii="Times New Roman" w:hAnsi="Times New Roman" w:cs="Times New Roman"/>
          <w:bCs/>
          <w:sz w:val="24"/>
          <w:szCs w:val="24"/>
        </w:rPr>
      </w:pPr>
      <w:r w:rsidRPr="006C53F8">
        <w:rPr>
          <w:rFonts w:ascii="Times New Roman" w:hAnsi="Times New Roman" w:cs="Times New Roman" w:hint="eastAsia"/>
          <w:bCs/>
          <w:sz w:val="24"/>
          <w:szCs w:val="24"/>
        </w:rPr>
        <w:t>具有创造性思维、独立思考及批判性思维能力，具有对新技术、新工艺和新产品进行设计、研究和开发的能力。</w:t>
      </w:r>
      <w:r w:rsidRPr="008346AA">
        <w:rPr>
          <w:rFonts w:ascii="Times New Roman" w:hAnsi="Times New Roman" w:cs="Times New Roman" w:hint="eastAsia"/>
          <w:bCs/>
          <w:sz w:val="24"/>
          <w:szCs w:val="24"/>
        </w:rPr>
        <w:t>具有自主学习和终身学习的意识，有不断学习和适应发展的能力。</w:t>
      </w:r>
    </w:p>
    <w:p w14:paraId="252E8C95" w14:textId="1A99D1F2" w:rsidR="008346AA" w:rsidRPr="008346AA" w:rsidRDefault="008346AA" w:rsidP="008346AA">
      <w:pPr>
        <w:spacing w:line="440" w:lineRule="exact"/>
        <w:rPr>
          <w:rFonts w:ascii="Times New Roman" w:hAnsi="Times New Roman" w:cs="Times New Roman"/>
          <w:b/>
          <w:bCs/>
          <w:sz w:val="24"/>
          <w:szCs w:val="24"/>
        </w:rPr>
      </w:pPr>
      <w:r w:rsidRPr="008346AA">
        <w:rPr>
          <w:rFonts w:ascii="Times New Roman" w:hAnsi="Times New Roman" w:cs="Times New Roman" w:hint="eastAsia"/>
          <w:b/>
          <w:bCs/>
          <w:sz w:val="24"/>
          <w:szCs w:val="24"/>
        </w:rPr>
        <w:t>素质要求：</w:t>
      </w:r>
    </w:p>
    <w:p w14:paraId="2AB35E28" w14:textId="77777777" w:rsidR="008346AA" w:rsidRPr="006C53F8" w:rsidRDefault="008346AA" w:rsidP="008346AA">
      <w:pPr>
        <w:pStyle w:val="ab"/>
        <w:numPr>
          <w:ilvl w:val="0"/>
          <w:numId w:val="7"/>
        </w:numPr>
        <w:spacing w:line="440" w:lineRule="exact"/>
        <w:ind w:firstLineChars="0"/>
        <w:rPr>
          <w:rFonts w:ascii="Times New Roman" w:hAnsi="Times New Roman" w:cs="Times New Roman"/>
          <w:bCs/>
          <w:sz w:val="24"/>
          <w:szCs w:val="24"/>
        </w:rPr>
      </w:pPr>
      <w:r w:rsidRPr="006C53F8">
        <w:rPr>
          <w:rFonts w:ascii="Times New Roman" w:hAnsi="Times New Roman" w:cs="Times New Roman" w:hint="eastAsia"/>
          <w:bCs/>
          <w:sz w:val="24"/>
          <w:szCs w:val="24"/>
        </w:rPr>
        <w:t>热爱祖国，传承民族文化，树立正确的世界观、人生观、价值观和道德观，具有人文社会科学素养、社会责任感，能够在工程实践中理解并遵守工程职业道德和规范，履行责任。</w:t>
      </w:r>
    </w:p>
    <w:p w14:paraId="65BB4F6A" w14:textId="4D057B93" w:rsidR="008346AA" w:rsidRPr="008346AA" w:rsidRDefault="008346AA" w:rsidP="008346AA">
      <w:pPr>
        <w:pStyle w:val="ab"/>
        <w:numPr>
          <w:ilvl w:val="0"/>
          <w:numId w:val="7"/>
        </w:numPr>
        <w:spacing w:line="440" w:lineRule="exact"/>
        <w:ind w:firstLineChars="0"/>
        <w:rPr>
          <w:rFonts w:ascii="Times New Roman" w:hAnsi="Times New Roman" w:cs="Times New Roman"/>
          <w:sz w:val="24"/>
          <w:szCs w:val="24"/>
        </w:rPr>
      </w:pPr>
      <w:r>
        <w:rPr>
          <w:rFonts w:ascii="Times New Roman" w:hAnsi="Times New Roman" w:cs="Times New Roman"/>
          <w:sz w:val="24"/>
          <w:szCs w:val="24"/>
        </w:rPr>
        <w:lastRenderedPageBreak/>
        <w:t>拥有健康体魄、良好心理素质和健全人格。志存高远，勤奋学习，锤炼心身，做社会主义合格建设者和可靠接班人。</w:t>
      </w:r>
    </w:p>
    <w:p w14:paraId="1B4E0805" w14:textId="77777777" w:rsidR="00EA4706" w:rsidRDefault="004F21E8">
      <w:pPr>
        <w:pStyle w:val="ab"/>
        <w:numPr>
          <w:ilvl w:val="0"/>
          <w:numId w:val="1"/>
        </w:numPr>
        <w:ind w:firstLineChars="0"/>
        <w:rPr>
          <w:b/>
          <w:bCs/>
          <w:sz w:val="28"/>
          <w:szCs w:val="28"/>
        </w:rPr>
      </w:pPr>
      <w:bookmarkStart w:id="4" w:name="_Hlk111477490"/>
      <w:r>
        <w:rPr>
          <w:rFonts w:hint="eastAsia"/>
          <w:b/>
          <w:bCs/>
          <w:sz w:val="28"/>
          <w:szCs w:val="28"/>
        </w:rPr>
        <w:t>课程体系</w:t>
      </w:r>
    </w:p>
    <w:bookmarkEnd w:id="4"/>
    <w:p w14:paraId="735E50B9" w14:textId="430193F0" w:rsidR="00EA4706" w:rsidRDefault="004F21E8">
      <w:pPr>
        <w:pStyle w:val="ab"/>
        <w:spacing w:line="440" w:lineRule="exact"/>
        <w:ind w:left="420" w:firstLine="480"/>
        <w:rPr>
          <w:rFonts w:ascii="Times New Roman" w:hAnsi="Times New Roman" w:cs="Times New Roman"/>
          <w:sz w:val="24"/>
          <w:szCs w:val="24"/>
        </w:rPr>
      </w:pPr>
      <w:r>
        <w:rPr>
          <w:rFonts w:ascii="Times New Roman" w:hAnsi="Times New Roman" w:cs="Times New Roman"/>
          <w:sz w:val="24"/>
          <w:szCs w:val="24"/>
        </w:rPr>
        <w:t>全部课程体系由第一类课程和第二类课程两部分构成。第一类课程</w:t>
      </w:r>
      <w:r w:rsidR="001F7470">
        <w:rPr>
          <w:rFonts w:ascii="Times New Roman" w:hAnsi="Times New Roman" w:cs="Times New Roman" w:hint="eastAsia"/>
          <w:sz w:val="24"/>
          <w:szCs w:val="24"/>
        </w:rPr>
        <w:t>162.5</w:t>
      </w:r>
      <w:r>
        <w:rPr>
          <w:rFonts w:ascii="Times New Roman" w:hAnsi="Times New Roman" w:cs="Times New Roman"/>
          <w:sz w:val="24"/>
          <w:szCs w:val="24"/>
        </w:rPr>
        <w:t>学分，分为通识教育课程、大类教育课程</w:t>
      </w:r>
      <w:r>
        <w:rPr>
          <w:rFonts w:ascii="Times New Roman" w:hAnsi="Times New Roman" w:cs="Times New Roman"/>
          <w:sz w:val="24"/>
          <w:szCs w:val="24"/>
        </w:rPr>
        <w:t xml:space="preserve"> </w:t>
      </w:r>
      <w:r>
        <w:rPr>
          <w:rFonts w:ascii="Times New Roman" w:hAnsi="Times New Roman" w:cs="Times New Roman"/>
          <w:sz w:val="24"/>
          <w:szCs w:val="24"/>
        </w:rPr>
        <w:t>、专业教育课程</w:t>
      </w:r>
      <w:r w:rsidR="0079641C">
        <w:rPr>
          <w:rFonts w:ascii="Times New Roman" w:hAnsi="Times New Roman" w:cs="Times New Roman" w:hint="eastAsia"/>
          <w:sz w:val="24"/>
          <w:szCs w:val="24"/>
        </w:rPr>
        <w:t>三</w:t>
      </w:r>
      <w:r>
        <w:rPr>
          <w:rFonts w:ascii="Times New Roman" w:hAnsi="Times New Roman" w:cs="Times New Roman"/>
          <w:sz w:val="24"/>
          <w:szCs w:val="24"/>
        </w:rPr>
        <w:t>大模块。第二类课程</w:t>
      </w:r>
      <w:r>
        <w:rPr>
          <w:rFonts w:ascii="Times New Roman" w:hAnsi="Times New Roman" w:cs="Times New Roman"/>
          <w:sz w:val="24"/>
          <w:szCs w:val="24"/>
        </w:rPr>
        <w:t>128</w:t>
      </w:r>
      <w:r>
        <w:rPr>
          <w:rFonts w:ascii="Times New Roman" w:hAnsi="Times New Roman" w:cs="Times New Roman"/>
          <w:sz w:val="24"/>
          <w:szCs w:val="24"/>
        </w:rPr>
        <w:t>学时，包括</w:t>
      </w:r>
      <w:r w:rsidR="0079641C" w:rsidRPr="0079641C">
        <w:rPr>
          <w:rFonts w:ascii="Times New Roman" w:hAnsi="Times New Roman" w:cs="Times New Roman" w:hint="eastAsia"/>
          <w:sz w:val="24"/>
          <w:szCs w:val="24"/>
        </w:rPr>
        <w:t>“思想引领”“创新创业”“全球学习”“朋辈教育”</w:t>
      </w:r>
      <w:r w:rsidR="0079641C" w:rsidRPr="0079641C">
        <w:rPr>
          <w:rFonts w:ascii="Times New Roman" w:hAnsi="Times New Roman" w:cs="Times New Roman" w:hint="eastAsia"/>
          <w:sz w:val="24"/>
          <w:szCs w:val="24"/>
        </w:rPr>
        <w:t>4</w:t>
      </w:r>
      <w:r w:rsidR="0079641C" w:rsidRPr="0079641C">
        <w:rPr>
          <w:rFonts w:ascii="Times New Roman" w:hAnsi="Times New Roman" w:cs="Times New Roman" w:hint="eastAsia"/>
          <w:sz w:val="24"/>
          <w:szCs w:val="24"/>
        </w:rPr>
        <w:t>个模块，</w:t>
      </w:r>
      <w:r>
        <w:rPr>
          <w:rFonts w:ascii="Times New Roman" w:hAnsi="Times New Roman" w:cs="Times New Roman"/>
          <w:sz w:val="24"/>
          <w:szCs w:val="24"/>
        </w:rPr>
        <w:t>。</w:t>
      </w:r>
    </w:p>
    <w:p w14:paraId="044BCA9D" w14:textId="77777777" w:rsidR="00EA4706" w:rsidRDefault="00EA4706">
      <w:pPr>
        <w:pStyle w:val="ab"/>
        <w:ind w:left="420"/>
      </w:pPr>
    </w:p>
    <w:p w14:paraId="6AA890D2" w14:textId="77777777" w:rsidR="00EA4706" w:rsidRDefault="004F21E8">
      <w:pPr>
        <w:pStyle w:val="ab"/>
        <w:ind w:left="420" w:firstLine="480"/>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1 </w:t>
      </w:r>
      <w:r>
        <w:rPr>
          <w:rFonts w:ascii="Times New Roman" w:hAnsi="Times New Roman" w:cs="Times New Roman"/>
          <w:sz w:val="24"/>
          <w:szCs w:val="24"/>
        </w:rPr>
        <w:t>课程体系总体框架：</w:t>
      </w:r>
    </w:p>
    <w:tbl>
      <w:tblPr>
        <w:tblStyle w:val="a9"/>
        <w:tblW w:w="8755" w:type="dxa"/>
        <w:tblLook w:val="04A0" w:firstRow="1" w:lastRow="0" w:firstColumn="1" w:lastColumn="0" w:noHBand="0" w:noVBand="1"/>
      </w:tblPr>
      <w:tblGrid>
        <w:gridCol w:w="1011"/>
        <w:gridCol w:w="1184"/>
        <w:gridCol w:w="1315"/>
        <w:gridCol w:w="695"/>
        <w:gridCol w:w="926"/>
        <w:gridCol w:w="692"/>
        <w:gridCol w:w="1055"/>
        <w:gridCol w:w="1068"/>
        <w:gridCol w:w="850"/>
      </w:tblGrid>
      <w:tr w:rsidR="0092447E" w:rsidRPr="0079641C" w14:paraId="3EB91F03" w14:textId="77777777" w:rsidTr="0092447E">
        <w:trPr>
          <w:trHeight w:val="360"/>
        </w:trPr>
        <w:tc>
          <w:tcPr>
            <w:tcW w:w="1011" w:type="dxa"/>
            <w:noWrap/>
            <w:hideMark/>
          </w:tcPr>
          <w:p w14:paraId="26F18702" w14:textId="77777777" w:rsidR="0079641C" w:rsidRPr="0079641C" w:rsidRDefault="0079641C" w:rsidP="0092447E">
            <w:pPr>
              <w:jc w:val="center"/>
            </w:pPr>
            <w:r w:rsidRPr="0079641C">
              <w:rPr>
                <w:rFonts w:hint="eastAsia"/>
              </w:rPr>
              <w:t>课程系列</w:t>
            </w:r>
          </w:p>
        </w:tc>
        <w:tc>
          <w:tcPr>
            <w:tcW w:w="1184" w:type="dxa"/>
            <w:noWrap/>
            <w:hideMark/>
          </w:tcPr>
          <w:p w14:paraId="1AD51505" w14:textId="77777777" w:rsidR="0079641C" w:rsidRPr="0079641C" w:rsidRDefault="0079641C" w:rsidP="0092447E">
            <w:pPr>
              <w:jc w:val="center"/>
            </w:pPr>
            <w:r w:rsidRPr="0079641C">
              <w:rPr>
                <w:rFonts w:hint="eastAsia"/>
              </w:rPr>
              <w:t>课程类型</w:t>
            </w:r>
          </w:p>
        </w:tc>
        <w:tc>
          <w:tcPr>
            <w:tcW w:w="1315" w:type="dxa"/>
            <w:noWrap/>
            <w:hideMark/>
          </w:tcPr>
          <w:p w14:paraId="7B942A9E" w14:textId="77777777" w:rsidR="0079641C" w:rsidRPr="0079641C" w:rsidRDefault="0079641C" w:rsidP="0092447E">
            <w:pPr>
              <w:jc w:val="center"/>
            </w:pPr>
            <w:r w:rsidRPr="0079641C">
              <w:rPr>
                <w:rFonts w:hint="eastAsia"/>
              </w:rPr>
              <w:t>课程性质</w:t>
            </w:r>
          </w:p>
        </w:tc>
        <w:tc>
          <w:tcPr>
            <w:tcW w:w="654" w:type="dxa"/>
            <w:noWrap/>
            <w:hideMark/>
          </w:tcPr>
          <w:p w14:paraId="7E33EC60" w14:textId="77777777" w:rsidR="0079641C" w:rsidRPr="0079641C" w:rsidRDefault="0079641C" w:rsidP="0092447E">
            <w:pPr>
              <w:jc w:val="center"/>
            </w:pPr>
            <w:r w:rsidRPr="0079641C">
              <w:rPr>
                <w:rFonts w:hint="eastAsia"/>
              </w:rPr>
              <w:t>学分</w:t>
            </w:r>
          </w:p>
        </w:tc>
        <w:tc>
          <w:tcPr>
            <w:tcW w:w="926" w:type="dxa"/>
            <w:noWrap/>
            <w:hideMark/>
          </w:tcPr>
          <w:p w14:paraId="29001E2E" w14:textId="77777777" w:rsidR="0079641C" w:rsidRPr="0079641C" w:rsidRDefault="0079641C" w:rsidP="0092447E">
            <w:pPr>
              <w:jc w:val="center"/>
            </w:pPr>
            <w:r w:rsidRPr="0079641C">
              <w:rPr>
                <w:rFonts w:hint="eastAsia"/>
              </w:rPr>
              <w:t>百分比</w:t>
            </w:r>
          </w:p>
        </w:tc>
        <w:tc>
          <w:tcPr>
            <w:tcW w:w="692" w:type="dxa"/>
            <w:noWrap/>
            <w:hideMark/>
          </w:tcPr>
          <w:p w14:paraId="04929591" w14:textId="77777777" w:rsidR="0079641C" w:rsidRPr="0079641C" w:rsidRDefault="0079641C" w:rsidP="0092447E">
            <w:pPr>
              <w:jc w:val="center"/>
            </w:pPr>
            <w:r w:rsidRPr="0079641C">
              <w:rPr>
                <w:rFonts w:hint="eastAsia"/>
              </w:rPr>
              <w:t>学时</w:t>
            </w:r>
          </w:p>
        </w:tc>
        <w:tc>
          <w:tcPr>
            <w:tcW w:w="1055" w:type="dxa"/>
            <w:noWrap/>
            <w:hideMark/>
          </w:tcPr>
          <w:p w14:paraId="0680A0C3" w14:textId="77777777" w:rsidR="0079641C" w:rsidRPr="0079641C" w:rsidRDefault="0079641C" w:rsidP="0092447E">
            <w:pPr>
              <w:jc w:val="center"/>
            </w:pPr>
            <w:r w:rsidRPr="0079641C">
              <w:rPr>
                <w:rFonts w:hint="eastAsia"/>
              </w:rPr>
              <w:t>百分比</w:t>
            </w:r>
          </w:p>
        </w:tc>
        <w:tc>
          <w:tcPr>
            <w:tcW w:w="1068" w:type="dxa"/>
            <w:noWrap/>
            <w:hideMark/>
          </w:tcPr>
          <w:p w14:paraId="0FA41E74" w14:textId="77777777" w:rsidR="0079641C" w:rsidRPr="0079641C" w:rsidRDefault="0079641C" w:rsidP="0092447E">
            <w:pPr>
              <w:jc w:val="center"/>
            </w:pPr>
            <w:r w:rsidRPr="0079641C">
              <w:rPr>
                <w:rFonts w:hint="eastAsia"/>
              </w:rPr>
              <w:t>周数</w:t>
            </w:r>
          </w:p>
        </w:tc>
        <w:tc>
          <w:tcPr>
            <w:tcW w:w="850" w:type="dxa"/>
            <w:noWrap/>
            <w:hideMark/>
          </w:tcPr>
          <w:p w14:paraId="2630F1CD" w14:textId="77777777" w:rsidR="0079641C" w:rsidRPr="0079641C" w:rsidRDefault="0079641C" w:rsidP="0092447E">
            <w:pPr>
              <w:jc w:val="center"/>
            </w:pPr>
            <w:r w:rsidRPr="0079641C">
              <w:rPr>
                <w:rFonts w:hint="eastAsia"/>
              </w:rPr>
              <w:t>实践研习</w:t>
            </w:r>
            <w:r w:rsidRPr="0079641C">
              <w:rPr>
                <w:rFonts w:hint="eastAsia"/>
              </w:rPr>
              <w:t>I</w:t>
            </w:r>
          </w:p>
        </w:tc>
      </w:tr>
      <w:tr w:rsidR="0092447E" w:rsidRPr="0079641C" w14:paraId="79FF8E7E" w14:textId="77777777" w:rsidTr="0092447E">
        <w:trPr>
          <w:trHeight w:val="360"/>
        </w:trPr>
        <w:tc>
          <w:tcPr>
            <w:tcW w:w="1011" w:type="dxa"/>
            <w:vMerge w:val="restart"/>
            <w:noWrap/>
            <w:hideMark/>
          </w:tcPr>
          <w:p w14:paraId="5EE79240" w14:textId="77777777" w:rsidR="0079641C" w:rsidRPr="0079641C" w:rsidRDefault="0079641C" w:rsidP="0092447E">
            <w:pPr>
              <w:jc w:val="center"/>
            </w:pPr>
            <w:r w:rsidRPr="0079641C">
              <w:rPr>
                <w:rFonts w:hint="eastAsia"/>
              </w:rPr>
              <w:t>第一类课程</w:t>
            </w:r>
          </w:p>
        </w:tc>
        <w:tc>
          <w:tcPr>
            <w:tcW w:w="1184" w:type="dxa"/>
            <w:vMerge w:val="restart"/>
            <w:noWrap/>
            <w:hideMark/>
          </w:tcPr>
          <w:p w14:paraId="74E28B1F" w14:textId="77777777" w:rsidR="0079641C" w:rsidRPr="0079641C" w:rsidRDefault="0079641C" w:rsidP="0092447E">
            <w:pPr>
              <w:jc w:val="center"/>
            </w:pPr>
            <w:r w:rsidRPr="0079641C">
              <w:rPr>
                <w:rFonts w:hint="eastAsia"/>
              </w:rPr>
              <w:t>通识教育课程</w:t>
            </w:r>
          </w:p>
        </w:tc>
        <w:tc>
          <w:tcPr>
            <w:tcW w:w="1315" w:type="dxa"/>
            <w:noWrap/>
            <w:hideMark/>
          </w:tcPr>
          <w:p w14:paraId="3200175A" w14:textId="77777777" w:rsidR="0079641C" w:rsidRPr="0079641C" w:rsidRDefault="0079641C" w:rsidP="0092447E">
            <w:pPr>
              <w:jc w:val="center"/>
            </w:pPr>
            <w:r w:rsidRPr="0079641C">
              <w:rPr>
                <w:rFonts w:hint="eastAsia"/>
              </w:rPr>
              <w:t>必修</w:t>
            </w:r>
          </w:p>
        </w:tc>
        <w:tc>
          <w:tcPr>
            <w:tcW w:w="654" w:type="dxa"/>
            <w:noWrap/>
            <w:hideMark/>
          </w:tcPr>
          <w:p w14:paraId="488CB189" w14:textId="77777777" w:rsidR="0079641C" w:rsidRPr="0079641C" w:rsidRDefault="0079641C" w:rsidP="0092447E">
            <w:pPr>
              <w:jc w:val="center"/>
            </w:pPr>
            <w:r w:rsidRPr="0079641C">
              <w:rPr>
                <w:rFonts w:hint="eastAsia"/>
              </w:rPr>
              <w:t>34</w:t>
            </w:r>
          </w:p>
        </w:tc>
        <w:tc>
          <w:tcPr>
            <w:tcW w:w="926" w:type="dxa"/>
            <w:noWrap/>
            <w:hideMark/>
          </w:tcPr>
          <w:p w14:paraId="5883A671" w14:textId="77777777" w:rsidR="0079641C" w:rsidRPr="0079641C" w:rsidRDefault="0079641C" w:rsidP="0092447E">
            <w:pPr>
              <w:jc w:val="center"/>
            </w:pPr>
            <w:r w:rsidRPr="0079641C">
              <w:rPr>
                <w:rFonts w:hint="eastAsia"/>
              </w:rPr>
              <w:t>20.9%</w:t>
            </w:r>
          </w:p>
        </w:tc>
        <w:tc>
          <w:tcPr>
            <w:tcW w:w="692" w:type="dxa"/>
            <w:noWrap/>
            <w:hideMark/>
          </w:tcPr>
          <w:p w14:paraId="4D951671" w14:textId="77777777" w:rsidR="0079641C" w:rsidRPr="0079641C" w:rsidRDefault="0079641C" w:rsidP="0092447E">
            <w:pPr>
              <w:jc w:val="center"/>
            </w:pPr>
            <w:r w:rsidRPr="0079641C">
              <w:rPr>
                <w:rFonts w:hint="eastAsia"/>
              </w:rPr>
              <w:t>752</w:t>
            </w:r>
          </w:p>
        </w:tc>
        <w:tc>
          <w:tcPr>
            <w:tcW w:w="1055" w:type="dxa"/>
            <w:noWrap/>
            <w:hideMark/>
          </w:tcPr>
          <w:p w14:paraId="6B8ABB46" w14:textId="77777777" w:rsidR="0079641C" w:rsidRPr="0079641C" w:rsidRDefault="0079641C" w:rsidP="0092447E">
            <w:pPr>
              <w:jc w:val="center"/>
            </w:pPr>
            <w:r w:rsidRPr="0079641C">
              <w:rPr>
                <w:rFonts w:hint="eastAsia"/>
              </w:rPr>
              <w:t>28.8%</w:t>
            </w:r>
          </w:p>
        </w:tc>
        <w:tc>
          <w:tcPr>
            <w:tcW w:w="1068" w:type="dxa"/>
            <w:noWrap/>
            <w:hideMark/>
          </w:tcPr>
          <w:p w14:paraId="443F5E8C" w14:textId="77777777" w:rsidR="0079641C" w:rsidRPr="0079641C" w:rsidRDefault="0079641C" w:rsidP="0092447E">
            <w:pPr>
              <w:jc w:val="center"/>
            </w:pPr>
            <w:r w:rsidRPr="0079641C">
              <w:rPr>
                <w:rFonts w:hint="eastAsia"/>
              </w:rPr>
              <w:t>2.5W</w:t>
            </w:r>
          </w:p>
        </w:tc>
        <w:tc>
          <w:tcPr>
            <w:tcW w:w="850" w:type="dxa"/>
            <w:noWrap/>
            <w:hideMark/>
          </w:tcPr>
          <w:p w14:paraId="4E1AECE9" w14:textId="3FD2CC34" w:rsidR="0079641C" w:rsidRPr="0079641C" w:rsidRDefault="0079641C" w:rsidP="0092447E">
            <w:pPr>
              <w:jc w:val="center"/>
            </w:pPr>
          </w:p>
        </w:tc>
      </w:tr>
      <w:tr w:rsidR="0092447E" w:rsidRPr="0079641C" w14:paraId="5E49DE8C" w14:textId="77777777" w:rsidTr="0092447E">
        <w:trPr>
          <w:trHeight w:val="435"/>
        </w:trPr>
        <w:tc>
          <w:tcPr>
            <w:tcW w:w="1011" w:type="dxa"/>
            <w:vMerge/>
            <w:hideMark/>
          </w:tcPr>
          <w:p w14:paraId="5C0A6E89" w14:textId="77777777" w:rsidR="0079641C" w:rsidRPr="0079641C" w:rsidRDefault="0079641C" w:rsidP="0092447E">
            <w:pPr>
              <w:jc w:val="center"/>
            </w:pPr>
          </w:p>
        </w:tc>
        <w:tc>
          <w:tcPr>
            <w:tcW w:w="1184" w:type="dxa"/>
            <w:vMerge/>
            <w:hideMark/>
          </w:tcPr>
          <w:p w14:paraId="173F53DD" w14:textId="77777777" w:rsidR="0079641C" w:rsidRPr="0079641C" w:rsidRDefault="0079641C" w:rsidP="0092447E">
            <w:pPr>
              <w:jc w:val="center"/>
            </w:pPr>
          </w:p>
        </w:tc>
        <w:tc>
          <w:tcPr>
            <w:tcW w:w="1315" w:type="dxa"/>
            <w:hideMark/>
          </w:tcPr>
          <w:p w14:paraId="738113CF" w14:textId="77777777" w:rsidR="0079641C" w:rsidRPr="0079641C" w:rsidRDefault="0079641C" w:rsidP="0092447E">
            <w:pPr>
              <w:jc w:val="center"/>
            </w:pPr>
            <w:r w:rsidRPr="0079641C">
              <w:rPr>
                <w:rFonts w:hint="eastAsia"/>
              </w:rPr>
              <w:t>选择性必修</w:t>
            </w:r>
          </w:p>
        </w:tc>
        <w:tc>
          <w:tcPr>
            <w:tcW w:w="654" w:type="dxa"/>
            <w:noWrap/>
            <w:hideMark/>
          </w:tcPr>
          <w:p w14:paraId="39E1D3D3" w14:textId="77777777" w:rsidR="0079641C" w:rsidRPr="0079641C" w:rsidRDefault="0079641C" w:rsidP="0092447E">
            <w:pPr>
              <w:jc w:val="center"/>
            </w:pPr>
            <w:r w:rsidRPr="0079641C">
              <w:rPr>
                <w:rFonts w:hint="eastAsia"/>
              </w:rPr>
              <w:t>7.5</w:t>
            </w:r>
          </w:p>
        </w:tc>
        <w:tc>
          <w:tcPr>
            <w:tcW w:w="926" w:type="dxa"/>
            <w:noWrap/>
            <w:hideMark/>
          </w:tcPr>
          <w:p w14:paraId="27882796" w14:textId="77777777" w:rsidR="0079641C" w:rsidRPr="0079641C" w:rsidRDefault="0079641C" w:rsidP="0092447E">
            <w:pPr>
              <w:jc w:val="center"/>
            </w:pPr>
            <w:r w:rsidRPr="0079641C">
              <w:rPr>
                <w:rFonts w:hint="eastAsia"/>
              </w:rPr>
              <w:t>4.6%</w:t>
            </w:r>
          </w:p>
        </w:tc>
        <w:tc>
          <w:tcPr>
            <w:tcW w:w="692" w:type="dxa"/>
            <w:noWrap/>
            <w:hideMark/>
          </w:tcPr>
          <w:p w14:paraId="2D63687B" w14:textId="77777777" w:rsidR="0079641C" w:rsidRPr="0079641C" w:rsidRDefault="0079641C" w:rsidP="0092447E">
            <w:pPr>
              <w:jc w:val="center"/>
            </w:pPr>
            <w:r w:rsidRPr="0079641C">
              <w:rPr>
                <w:rFonts w:hint="eastAsia"/>
              </w:rPr>
              <w:t>128</w:t>
            </w:r>
          </w:p>
        </w:tc>
        <w:tc>
          <w:tcPr>
            <w:tcW w:w="1055" w:type="dxa"/>
            <w:noWrap/>
            <w:hideMark/>
          </w:tcPr>
          <w:p w14:paraId="59ABF8FE" w14:textId="77777777" w:rsidR="0079641C" w:rsidRPr="0079641C" w:rsidRDefault="0079641C" w:rsidP="0092447E">
            <w:pPr>
              <w:jc w:val="center"/>
            </w:pPr>
            <w:r w:rsidRPr="0079641C">
              <w:rPr>
                <w:rFonts w:hint="eastAsia"/>
              </w:rPr>
              <w:t>4.9%</w:t>
            </w:r>
          </w:p>
        </w:tc>
        <w:tc>
          <w:tcPr>
            <w:tcW w:w="1068" w:type="dxa"/>
            <w:noWrap/>
            <w:hideMark/>
          </w:tcPr>
          <w:p w14:paraId="357C1EF6" w14:textId="14F0CB39" w:rsidR="0079641C" w:rsidRPr="0079641C" w:rsidRDefault="0079641C" w:rsidP="0092447E">
            <w:pPr>
              <w:jc w:val="center"/>
            </w:pPr>
          </w:p>
        </w:tc>
        <w:tc>
          <w:tcPr>
            <w:tcW w:w="850" w:type="dxa"/>
            <w:noWrap/>
            <w:hideMark/>
          </w:tcPr>
          <w:p w14:paraId="75BC926A" w14:textId="74B1057F" w:rsidR="0079641C" w:rsidRPr="0079641C" w:rsidRDefault="0079641C" w:rsidP="0092447E">
            <w:pPr>
              <w:jc w:val="center"/>
            </w:pPr>
          </w:p>
        </w:tc>
      </w:tr>
      <w:tr w:rsidR="0092447E" w:rsidRPr="0079641C" w14:paraId="3828BD97" w14:textId="77777777" w:rsidTr="0092447E">
        <w:trPr>
          <w:trHeight w:val="360"/>
        </w:trPr>
        <w:tc>
          <w:tcPr>
            <w:tcW w:w="1011" w:type="dxa"/>
            <w:vMerge/>
            <w:hideMark/>
          </w:tcPr>
          <w:p w14:paraId="52EB8C61" w14:textId="77777777" w:rsidR="0079641C" w:rsidRPr="0079641C" w:rsidRDefault="0079641C" w:rsidP="0092447E">
            <w:pPr>
              <w:jc w:val="center"/>
            </w:pPr>
          </w:p>
        </w:tc>
        <w:tc>
          <w:tcPr>
            <w:tcW w:w="1184" w:type="dxa"/>
            <w:vMerge/>
            <w:hideMark/>
          </w:tcPr>
          <w:p w14:paraId="3175582E" w14:textId="77777777" w:rsidR="0079641C" w:rsidRPr="0079641C" w:rsidRDefault="0079641C" w:rsidP="0092447E">
            <w:pPr>
              <w:jc w:val="center"/>
            </w:pPr>
          </w:p>
        </w:tc>
        <w:tc>
          <w:tcPr>
            <w:tcW w:w="1315" w:type="dxa"/>
            <w:noWrap/>
            <w:hideMark/>
          </w:tcPr>
          <w:p w14:paraId="7DC4A89C" w14:textId="77777777" w:rsidR="0079641C" w:rsidRPr="0079641C" w:rsidRDefault="0079641C" w:rsidP="0092447E">
            <w:pPr>
              <w:jc w:val="center"/>
            </w:pPr>
            <w:r w:rsidRPr="0079641C">
              <w:rPr>
                <w:rFonts w:hint="eastAsia"/>
              </w:rPr>
              <w:t>选修</w:t>
            </w:r>
          </w:p>
        </w:tc>
        <w:tc>
          <w:tcPr>
            <w:tcW w:w="654" w:type="dxa"/>
            <w:noWrap/>
            <w:hideMark/>
          </w:tcPr>
          <w:p w14:paraId="7C8568F2" w14:textId="77777777" w:rsidR="0079641C" w:rsidRPr="0079641C" w:rsidRDefault="0079641C" w:rsidP="0092447E">
            <w:pPr>
              <w:jc w:val="center"/>
            </w:pPr>
            <w:r w:rsidRPr="0079641C">
              <w:rPr>
                <w:rFonts w:hint="eastAsia"/>
              </w:rPr>
              <w:t>6</w:t>
            </w:r>
          </w:p>
        </w:tc>
        <w:tc>
          <w:tcPr>
            <w:tcW w:w="926" w:type="dxa"/>
            <w:noWrap/>
            <w:hideMark/>
          </w:tcPr>
          <w:p w14:paraId="25180AEB" w14:textId="77777777" w:rsidR="0079641C" w:rsidRPr="0079641C" w:rsidRDefault="0079641C" w:rsidP="0092447E">
            <w:pPr>
              <w:jc w:val="center"/>
            </w:pPr>
            <w:r w:rsidRPr="0079641C">
              <w:rPr>
                <w:rFonts w:hint="eastAsia"/>
              </w:rPr>
              <w:t>3.7%</w:t>
            </w:r>
          </w:p>
        </w:tc>
        <w:tc>
          <w:tcPr>
            <w:tcW w:w="692" w:type="dxa"/>
            <w:noWrap/>
            <w:hideMark/>
          </w:tcPr>
          <w:p w14:paraId="2667AEB7" w14:textId="77777777" w:rsidR="0079641C" w:rsidRPr="0079641C" w:rsidRDefault="0079641C" w:rsidP="0092447E">
            <w:pPr>
              <w:jc w:val="center"/>
            </w:pPr>
            <w:r w:rsidRPr="0079641C">
              <w:rPr>
                <w:rFonts w:hint="eastAsia"/>
              </w:rPr>
              <w:t>96</w:t>
            </w:r>
          </w:p>
        </w:tc>
        <w:tc>
          <w:tcPr>
            <w:tcW w:w="1055" w:type="dxa"/>
            <w:noWrap/>
            <w:hideMark/>
          </w:tcPr>
          <w:p w14:paraId="72A6780C" w14:textId="77777777" w:rsidR="0079641C" w:rsidRPr="0079641C" w:rsidRDefault="0079641C" w:rsidP="0092447E">
            <w:pPr>
              <w:jc w:val="center"/>
            </w:pPr>
            <w:r w:rsidRPr="0079641C">
              <w:rPr>
                <w:rFonts w:hint="eastAsia"/>
              </w:rPr>
              <w:t>3.7%</w:t>
            </w:r>
          </w:p>
        </w:tc>
        <w:tc>
          <w:tcPr>
            <w:tcW w:w="1068" w:type="dxa"/>
            <w:noWrap/>
            <w:hideMark/>
          </w:tcPr>
          <w:p w14:paraId="77584ED4" w14:textId="462CD764" w:rsidR="0079641C" w:rsidRPr="0079641C" w:rsidRDefault="0079641C" w:rsidP="0092447E">
            <w:pPr>
              <w:jc w:val="center"/>
            </w:pPr>
          </w:p>
        </w:tc>
        <w:tc>
          <w:tcPr>
            <w:tcW w:w="850" w:type="dxa"/>
            <w:noWrap/>
            <w:hideMark/>
          </w:tcPr>
          <w:p w14:paraId="11D51F91" w14:textId="414FF3B7" w:rsidR="0079641C" w:rsidRPr="0079641C" w:rsidRDefault="0079641C" w:rsidP="0092447E">
            <w:pPr>
              <w:jc w:val="center"/>
            </w:pPr>
          </w:p>
        </w:tc>
      </w:tr>
      <w:tr w:rsidR="0092447E" w:rsidRPr="0079641C" w14:paraId="043C1710" w14:textId="77777777" w:rsidTr="0092447E">
        <w:trPr>
          <w:trHeight w:val="360"/>
        </w:trPr>
        <w:tc>
          <w:tcPr>
            <w:tcW w:w="1011" w:type="dxa"/>
            <w:vMerge/>
            <w:hideMark/>
          </w:tcPr>
          <w:p w14:paraId="0DFE2160" w14:textId="77777777" w:rsidR="0079641C" w:rsidRPr="0079641C" w:rsidRDefault="0079641C" w:rsidP="0092447E">
            <w:pPr>
              <w:jc w:val="center"/>
            </w:pPr>
          </w:p>
        </w:tc>
        <w:tc>
          <w:tcPr>
            <w:tcW w:w="1184" w:type="dxa"/>
            <w:vMerge w:val="restart"/>
            <w:noWrap/>
            <w:hideMark/>
          </w:tcPr>
          <w:p w14:paraId="69531958" w14:textId="77777777" w:rsidR="0079641C" w:rsidRPr="0079641C" w:rsidRDefault="0079641C" w:rsidP="0092447E">
            <w:pPr>
              <w:jc w:val="center"/>
            </w:pPr>
            <w:r w:rsidRPr="0079641C">
              <w:rPr>
                <w:rFonts w:hint="eastAsia"/>
              </w:rPr>
              <w:t>大类教育课程</w:t>
            </w:r>
          </w:p>
        </w:tc>
        <w:tc>
          <w:tcPr>
            <w:tcW w:w="1315" w:type="dxa"/>
            <w:noWrap/>
            <w:hideMark/>
          </w:tcPr>
          <w:p w14:paraId="34002B06" w14:textId="77777777" w:rsidR="0079641C" w:rsidRPr="0079641C" w:rsidRDefault="0079641C" w:rsidP="0092447E">
            <w:pPr>
              <w:jc w:val="center"/>
            </w:pPr>
            <w:r w:rsidRPr="0079641C">
              <w:rPr>
                <w:rFonts w:hint="eastAsia"/>
              </w:rPr>
              <w:t>必修</w:t>
            </w:r>
          </w:p>
        </w:tc>
        <w:tc>
          <w:tcPr>
            <w:tcW w:w="654" w:type="dxa"/>
            <w:noWrap/>
            <w:hideMark/>
          </w:tcPr>
          <w:p w14:paraId="057F47CB" w14:textId="77777777" w:rsidR="0079641C" w:rsidRPr="0079641C" w:rsidRDefault="0079641C" w:rsidP="0092447E">
            <w:pPr>
              <w:jc w:val="center"/>
            </w:pPr>
            <w:r w:rsidRPr="0079641C">
              <w:rPr>
                <w:rFonts w:hint="eastAsia"/>
              </w:rPr>
              <w:t>43</w:t>
            </w:r>
          </w:p>
        </w:tc>
        <w:tc>
          <w:tcPr>
            <w:tcW w:w="926" w:type="dxa"/>
            <w:noWrap/>
            <w:hideMark/>
          </w:tcPr>
          <w:p w14:paraId="7EF1FC93" w14:textId="77777777" w:rsidR="0079641C" w:rsidRPr="0079641C" w:rsidRDefault="0079641C" w:rsidP="0092447E">
            <w:pPr>
              <w:jc w:val="center"/>
            </w:pPr>
            <w:r w:rsidRPr="0079641C">
              <w:rPr>
                <w:rFonts w:hint="eastAsia"/>
              </w:rPr>
              <w:t>26.5%</w:t>
            </w:r>
          </w:p>
        </w:tc>
        <w:tc>
          <w:tcPr>
            <w:tcW w:w="692" w:type="dxa"/>
            <w:noWrap/>
            <w:hideMark/>
          </w:tcPr>
          <w:p w14:paraId="24739EB2" w14:textId="77777777" w:rsidR="0079641C" w:rsidRPr="0079641C" w:rsidRDefault="0079641C" w:rsidP="0092447E">
            <w:pPr>
              <w:jc w:val="center"/>
            </w:pPr>
            <w:r w:rsidRPr="0079641C">
              <w:rPr>
                <w:rFonts w:hint="eastAsia"/>
              </w:rPr>
              <w:t>800</w:t>
            </w:r>
          </w:p>
        </w:tc>
        <w:tc>
          <w:tcPr>
            <w:tcW w:w="1055" w:type="dxa"/>
            <w:noWrap/>
            <w:hideMark/>
          </w:tcPr>
          <w:p w14:paraId="029BDFEB" w14:textId="77777777" w:rsidR="0079641C" w:rsidRPr="0079641C" w:rsidRDefault="0079641C" w:rsidP="0092447E">
            <w:pPr>
              <w:jc w:val="center"/>
            </w:pPr>
            <w:r w:rsidRPr="0079641C">
              <w:rPr>
                <w:rFonts w:hint="eastAsia"/>
              </w:rPr>
              <w:t>30.7%</w:t>
            </w:r>
          </w:p>
        </w:tc>
        <w:tc>
          <w:tcPr>
            <w:tcW w:w="1068" w:type="dxa"/>
            <w:noWrap/>
            <w:hideMark/>
          </w:tcPr>
          <w:p w14:paraId="30E9F843" w14:textId="33458BE6" w:rsidR="0079641C" w:rsidRPr="0079641C" w:rsidRDefault="0079641C" w:rsidP="0092447E">
            <w:pPr>
              <w:jc w:val="center"/>
            </w:pPr>
          </w:p>
        </w:tc>
        <w:tc>
          <w:tcPr>
            <w:tcW w:w="850" w:type="dxa"/>
            <w:noWrap/>
            <w:hideMark/>
          </w:tcPr>
          <w:p w14:paraId="1AE5FD88" w14:textId="0E14B6EC" w:rsidR="0079641C" w:rsidRPr="0079641C" w:rsidRDefault="0079641C" w:rsidP="0092447E">
            <w:pPr>
              <w:jc w:val="center"/>
            </w:pPr>
          </w:p>
        </w:tc>
      </w:tr>
      <w:tr w:rsidR="0092447E" w:rsidRPr="0079641C" w14:paraId="13370781" w14:textId="77777777" w:rsidTr="0092447E">
        <w:trPr>
          <w:trHeight w:val="360"/>
        </w:trPr>
        <w:tc>
          <w:tcPr>
            <w:tcW w:w="1011" w:type="dxa"/>
            <w:vMerge/>
            <w:hideMark/>
          </w:tcPr>
          <w:p w14:paraId="104D6D53" w14:textId="77777777" w:rsidR="0079641C" w:rsidRPr="0079641C" w:rsidRDefault="0079641C" w:rsidP="0092447E">
            <w:pPr>
              <w:jc w:val="center"/>
            </w:pPr>
          </w:p>
        </w:tc>
        <w:tc>
          <w:tcPr>
            <w:tcW w:w="1184" w:type="dxa"/>
            <w:vMerge/>
            <w:hideMark/>
          </w:tcPr>
          <w:p w14:paraId="0567B896" w14:textId="77777777" w:rsidR="0079641C" w:rsidRPr="0079641C" w:rsidRDefault="0079641C" w:rsidP="0092447E">
            <w:pPr>
              <w:jc w:val="center"/>
            </w:pPr>
          </w:p>
        </w:tc>
        <w:tc>
          <w:tcPr>
            <w:tcW w:w="1315" w:type="dxa"/>
            <w:noWrap/>
            <w:hideMark/>
          </w:tcPr>
          <w:p w14:paraId="77210524" w14:textId="77777777" w:rsidR="0079641C" w:rsidRPr="0079641C" w:rsidRDefault="0079641C" w:rsidP="0092447E">
            <w:pPr>
              <w:jc w:val="center"/>
            </w:pPr>
            <w:r w:rsidRPr="0079641C">
              <w:rPr>
                <w:rFonts w:hint="eastAsia"/>
              </w:rPr>
              <w:t>选修</w:t>
            </w:r>
          </w:p>
        </w:tc>
        <w:tc>
          <w:tcPr>
            <w:tcW w:w="654" w:type="dxa"/>
            <w:noWrap/>
            <w:hideMark/>
          </w:tcPr>
          <w:p w14:paraId="48CF2E30" w14:textId="77777777" w:rsidR="0079641C" w:rsidRPr="0079641C" w:rsidRDefault="0079641C" w:rsidP="0092447E">
            <w:pPr>
              <w:jc w:val="center"/>
            </w:pPr>
            <w:r w:rsidRPr="0079641C">
              <w:rPr>
                <w:rFonts w:hint="eastAsia"/>
              </w:rPr>
              <w:t>3</w:t>
            </w:r>
          </w:p>
        </w:tc>
        <w:tc>
          <w:tcPr>
            <w:tcW w:w="926" w:type="dxa"/>
            <w:noWrap/>
            <w:hideMark/>
          </w:tcPr>
          <w:p w14:paraId="4F2BC7DF" w14:textId="77777777" w:rsidR="0079641C" w:rsidRPr="0079641C" w:rsidRDefault="0079641C" w:rsidP="0092447E">
            <w:pPr>
              <w:jc w:val="center"/>
            </w:pPr>
            <w:r w:rsidRPr="0079641C">
              <w:rPr>
                <w:rFonts w:hint="eastAsia"/>
              </w:rPr>
              <w:t>1.8%</w:t>
            </w:r>
          </w:p>
        </w:tc>
        <w:tc>
          <w:tcPr>
            <w:tcW w:w="692" w:type="dxa"/>
            <w:noWrap/>
            <w:hideMark/>
          </w:tcPr>
          <w:p w14:paraId="5D9F8715" w14:textId="77777777" w:rsidR="0079641C" w:rsidRPr="0079641C" w:rsidRDefault="0079641C" w:rsidP="0092447E">
            <w:pPr>
              <w:jc w:val="center"/>
            </w:pPr>
            <w:r w:rsidRPr="0079641C">
              <w:rPr>
                <w:rFonts w:hint="eastAsia"/>
              </w:rPr>
              <w:t>64</w:t>
            </w:r>
          </w:p>
        </w:tc>
        <w:tc>
          <w:tcPr>
            <w:tcW w:w="1055" w:type="dxa"/>
            <w:noWrap/>
            <w:hideMark/>
          </w:tcPr>
          <w:p w14:paraId="4C0E1EFF" w14:textId="77777777" w:rsidR="0079641C" w:rsidRPr="0079641C" w:rsidRDefault="0079641C" w:rsidP="0092447E">
            <w:pPr>
              <w:jc w:val="center"/>
            </w:pPr>
            <w:r w:rsidRPr="0079641C">
              <w:rPr>
                <w:rFonts w:hint="eastAsia"/>
              </w:rPr>
              <w:t>2.5%</w:t>
            </w:r>
          </w:p>
        </w:tc>
        <w:tc>
          <w:tcPr>
            <w:tcW w:w="1068" w:type="dxa"/>
            <w:noWrap/>
            <w:hideMark/>
          </w:tcPr>
          <w:p w14:paraId="54C80BD4" w14:textId="4BBA3055" w:rsidR="0079641C" w:rsidRPr="0079641C" w:rsidRDefault="0079641C" w:rsidP="0092447E">
            <w:pPr>
              <w:jc w:val="center"/>
            </w:pPr>
          </w:p>
        </w:tc>
        <w:tc>
          <w:tcPr>
            <w:tcW w:w="850" w:type="dxa"/>
            <w:noWrap/>
            <w:hideMark/>
          </w:tcPr>
          <w:p w14:paraId="197AB323" w14:textId="40DD1A59" w:rsidR="0079641C" w:rsidRPr="0079641C" w:rsidRDefault="0079641C" w:rsidP="0092447E">
            <w:pPr>
              <w:jc w:val="center"/>
            </w:pPr>
          </w:p>
        </w:tc>
      </w:tr>
      <w:tr w:rsidR="0092447E" w:rsidRPr="0079641C" w14:paraId="28206B1C" w14:textId="77777777" w:rsidTr="0092447E">
        <w:trPr>
          <w:trHeight w:val="360"/>
        </w:trPr>
        <w:tc>
          <w:tcPr>
            <w:tcW w:w="1011" w:type="dxa"/>
            <w:vMerge/>
            <w:hideMark/>
          </w:tcPr>
          <w:p w14:paraId="4127A5C6" w14:textId="77777777" w:rsidR="0079641C" w:rsidRPr="0079641C" w:rsidRDefault="0079641C" w:rsidP="0092447E">
            <w:pPr>
              <w:jc w:val="center"/>
            </w:pPr>
          </w:p>
        </w:tc>
        <w:tc>
          <w:tcPr>
            <w:tcW w:w="1184" w:type="dxa"/>
            <w:vMerge w:val="restart"/>
            <w:noWrap/>
            <w:hideMark/>
          </w:tcPr>
          <w:p w14:paraId="290F6277" w14:textId="77777777" w:rsidR="0079641C" w:rsidRPr="0079641C" w:rsidRDefault="0079641C" w:rsidP="0092447E">
            <w:pPr>
              <w:jc w:val="center"/>
            </w:pPr>
            <w:r w:rsidRPr="0079641C">
              <w:rPr>
                <w:rFonts w:hint="eastAsia"/>
              </w:rPr>
              <w:t>专业教育课程</w:t>
            </w:r>
          </w:p>
        </w:tc>
        <w:tc>
          <w:tcPr>
            <w:tcW w:w="1315" w:type="dxa"/>
            <w:noWrap/>
            <w:hideMark/>
          </w:tcPr>
          <w:p w14:paraId="4E413849" w14:textId="77777777" w:rsidR="0079641C" w:rsidRPr="0079641C" w:rsidRDefault="0079641C" w:rsidP="0092447E">
            <w:pPr>
              <w:jc w:val="center"/>
            </w:pPr>
            <w:r w:rsidRPr="0079641C">
              <w:rPr>
                <w:rFonts w:hint="eastAsia"/>
              </w:rPr>
              <w:t>必修</w:t>
            </w:r>
          </w:p>
        </w:tc>
        <w:tc>
          <w:tcPr>
            <w:tcW w:w="654" w:type="dxa"/>
            <w:noWrap/>
            <w:hideMark/>
          </w:tcPr>
          <w:p w14:paraId="3719262E" w14:textId="77777777" w:rsidR="0079641C" w:rsidRPr="0079641C" w:rsidRDefault="0079641C" w:rsidP="0092447E">
            <w:pPr>
              <w:jc w:val="center"/>
            </w:pPr>
            <w:r w:rsidRPr="0079641C">
              <w:rPr>
                <w:rFonts w:hint="eastAsia"/>
              </w:rPr>
              <w:t>49</w:t>
            </w:r>
          </w:p>
        </w:tc>
        <w:tc>
          <w:tcPr>
            <w:tcW w:w="926" w:type="dxa"/>
            <w:noWrap/>
            <w:hideMark/>
          </w:tcPr>
          <w:p w14:paraId="5ADA8E7F" w14:textId="77777777" w:rsidR="0079641C" w:rsidRPr="0079641C" w:rsidRDefault="0079641C" w:rsidP="0092447E">
            <w:pPr>
              <w:jc w:val="center"/>
            </w:pPr>
            <w:r w:rsidRPr="0079641C">
              <w:rPr>
                <w:rFonts w:hint="eastAsia"/>
              </w:rPr>
              <w:t>30.2%</w:t>
            </w:r>
          </w:p>
        </w:tc>
        <w:tc>
          <w:tcPr>
            <w:tcW w:w="692" w:type="dxa"/>
            <w:noWrap/>
            <w:hideMark/>
          </w:tcPr>
          <w:p w14:paraId="0D998B89" w14:textId="77777777" w:rsidR="0079641C" w:rsidRPr="0079641C" w:rsidRDefault="0079641C" w:rsidP="0092447E">
            <w:pPr>
              <w:jc w:val="center"/>
            </w:pPr>
            <w:r w:rsidRPr="0079641C">
              <w:rPr>
                <w:rFonts w:hint="eastAsia"/>
              </w:rPr>
              <w:t>560</w:t>
            </w:r>
          </w:p>
        </w:tc>
        <w:tc>
          <w:tcPr>
            <w:tcW w:w="1055" w:type="dxa"/>
            <w:noWrap/>
            <w:hideMark/>
          </w:tcPr>
          <w:p w14:paraId="568AC1BD" w14:textId="77777777" w:rsidR="0079641C" w:rsidRPr="0079641C" w:rsidRDefault="0079641C" w:rsidP="0092447E">
            <w:pPr>
              <w:jc w:val="center"/>
            </w:pPr>
            <w:r w:rsidRPr="0079641C">
              <w:rPr>
                <w:rFonts w:hint="eastAsia"/>
              </w:rPr>
              <w:t>21.5%</w:t>
            </w:r>
          </w:p>
        </w:tc>
        <w:tc>
          <w:tcPr>
            <w:tcW w:w="1068" w:type="dxa"/>
            <w:noWrap/>
            <w:hideMark/>
          </w:tcPr>
          <w:p w14:paraId="243747A1" w14:textId="77777777" w:rsidR="0079641C" w:rsidRPr="0079641C" w:rsidRDefault="0079641C" w:rsidP="0092447E">
            <w:pPr>
              <w:jc w:val="center"/>
            </w:pPr>
            <w:r w:rsidRPr="0079641C">
              <w:rPr>
                <w:rFonts w:hint="eastAsia"/>
              </w:rPr>
              <w:t>26W</w:t>
            </w:r>
          </w:p>
        </w:tc>
        <w:tc>
          <w:tcPr>
            <w:tcW w:w="850" w:type="dxa"/>
            <w:noWrap/>
            <w:hideMark/>
          </w:tcPr>
          <w:p w14:paraId="77C3A867" w14:textId="7D48B0A1" w:rsidR="0079641C" w:rsidRPr="0079641C" w:rsidRDefault="0079641C" w:rsidP="0092447E">
            <w:pPr>
              <w:jc w:val="center"/>
            </w:pPr>
          </w:p>
        </w:tc>
      </w:tr>
      <w:tr w:rsidR="0092447E" w:rsidRPr="0079641C" w14:paraId="568891DF" w14:textId="77777777" w:rsidTr="0092447E">
        <w:trPr>
          <w:trHeight w:val="360"/>
        </w:trPr>
        <w:tc>
          <w:tcPr>
            <w:tcW w:w="1011" w:type="dxa"/>
            <w:vMerge/>
            <w:hideMark/>
          </w:tcPr>
          <w:p w14:paraId="7EB9D607" w14:textId="77777777" w:rsidR="0079641C" w:rsidRPr="0079641C" w:rsidRDefault="0079641C" w:rsidP="0092447E">
            <w:pPr>
              <w:jc w:val="center"/>
            </w:pPr>
          </w:p>
        </w:tc>
        <w:tc>
          <w:tcPr>
            <w:tcW w:w="1184" w:type="dxa"/>
            <w:vMerge/>
            <w:hideMark/>
          </w:tcPr>
          <w:p w14:paraId="3A54C7F9" w14:textId="77777777" w:rsidR="0079641C" w:rsidRPr="0079641C" w:rsidRDefault="0079641C" w:rsidP="0092447E">
            <w:pPr>
              <w:jc w:val="center"/>
            </w:pPr>
          </w:p>
        </w:tc>
        <w:tc>
          <w:tcPr>
            <w:tcW w:w="1315" w:type="dxa"/>
            <w:noWrap/>
            <w:hideMark/>
          </w:tcPr>
          <w:p w14:paraId="618877FE" w14:textId="77777777" w:rsidR="0079641C" w:rsidRPr="0079641C" w:rsidRDefault="0079641C" w:rsidP="0092447E">
            <w:pPr>
              <w:jc w:val="center"/>
            </w:pPr>
            <w:r w:rsidRPr="0079641C">
              <w:rPr>
                <w:rFonts w:hint="eastAsia"/>
              </w:rPr>
              <w:t>选修</w:t>
            </w:r>
          </w:p>
        </w:tc>
        <w:tc>
          <w:tcPr>
            <w:tcW w:w="654" w:type="dxa"/>
            <w:noWrap/>
            <w:hideMark/>
          </w:tcPr>
          <w:p w14:paraId="4B7031A0" w14:textId="77777777" w:rsidR="0079641C" w:rsidRPr="0079641C" w:rsidRDefault="0079641C" w:rsidP="0092447E">
            <w:pPr>
              <w:jc w:val="center"/>
            </w:pPr>
            <w:r w:rsidRPr="0079641C">
              <w:rPr>
                <w:rFonts w:hint="eastAsia"/>
              </w:rPr>
              <w:t>20</w:t>
            </w:r>
          </w:p>
        </w:tc>
        <w:tc>
          <w:tcPr>
            <w:tcW w:w="926" w:type="dxa"/>
            <w:noWrap/>
            <w:hideMark/>
          </w:tcPr>
          <w:p w14:paraId="2A2CA59C" w14:textId="77777777" w:rsidR="0079641C" w:rsidRPr="0079641C" w:rsidRDefault="0079641C" w:rsidP="0092447E">
            <w:pPr>
              <w:jc w:val="center"/>
            </w:pPr>
            <w:r w:rsidRPr="0079641C">
              <w:rPr>
                <w:rFonts w:hint="eastAsia"/>
              </w:rPr>
              <w:t>12.3%</w:t>
            </w:r>
          </w:p>
        </w:tc>
        <w:tc>
          <w:tcPr>
            <w:tcW w:w="692" w:type="dxa"/>
            <w:noWrap/>
            <w:hideMark/>
          </w:tcPr>
          <w:p w14:paraId="0DDA2D63" w14:textId="77777777" w:rsidR="0079641C" w:rsidRPr="0079641C" w:rsidRDefault="0079641C" w:rsidP="0092447E">
            <w:pPr>
              <w:jc w:val="center"/>
            </w:pPr>
            <w:r w:rsidRPr="0079641C">
              <w:rPr>
                <w:rFonts w:hint="eastAsia"/>
              </w:rPr>
              <w:t>208</w:t>
            </w:r>
          </w:p>
        </w:tc>
        <w:tc>
          <w:tcPr>
            <w:tcW w:w="1055" w:type="dxa"/>
            <w:noWrap/>
            <w:hideMark/>
          </w:tcPr>
          <w:p w14:paraId="060BEF08" w14:textId="77777777" w:rsidR="0079641C" w:rsidRPr="0079641C" w:rsidRDefault="0079641C" w:rsidP="0092447E">
            <w:pPr>
              <w:jc w:val="center"/>
            </w:pPr>
            <w:r w:rsidRPr="0079641C">
              <w:rPr>
                <w:rFonts w:hint="eastAsia"/>
              </w:rPr>
              <w:t>8.0%</w:t>
            </w:r>
          </w:p>
        </w:tc>
        <w:tc>
          <w:tcPr>
            <w:tcW w:w="1068" w:type="dxa"/>
            <w:noWrap/>
            <w:hideMark/>
          </w:tcPr>
          <w:p w14:paraId="12DDC500" w14:textId="77777777" w:rsidR="0079641C" w:rsidRPr="0079641C" w:rsidRDefault="0079641C" w:rsidP="0092447E">
            <w:pPr>
              <w:jc w:val="center"/>
            </w:pPr>
            <w:r w:rsidRPr="0079641C">
              <w:rPr>
                <w:rFonts w:hint="eastAsia"/>
              </w:rPr>
              <w:t>6W</w:t>
            </w:r>
          </w:p>
        </w:tc>
        <w:tc>
          <w:tcPr>
            <w:tcW w:w="850" w:type="dxa"/>
            <w:noWrap/>
            <w:hideMark/>
          </w:tcPr>
          <w:p w14:paraId="60DB423A" w14:textId="68AD0AB2" w:rsidR="0079641C" w:rsidRPr="0079641C" w:rsidRDefault="0079641C" w:rsidP="0092447E">
            <w:pPr>
              <w:jc w:val="center"/>
            </w:pPr>
          </w:p>
        </w:tc>
      </w:tr>
      <w:tr w:rsidR="0092447E" w:rsidRPr="0079641C" w14:paraId="561C895B" w14:textId="77777777" w:rsidTr="0092447E">
        <w:trPr>
          <w:trHeight w:val="360"/>
        </w:trPr>
        <w:tc>
          <w:tcPr>
            <w:tcW w:w="1011" w:type="dxa"/>
            <w:noWrap/>
            <w:hideMark/>
          </w:tcPr>
          <w:p w14:paraId="5050F9F1" w14:textId="77777777" w:rsidR="0079641C" w:rsidRPr="0079641C" w:rsidRDefault="0079641C" w:rsidP="0092447E">
            <w:pPr>
              <w:jc w:val="center"/>
            </w:pPr>
            <w:r w:rsidRPr="0079641C">
              <w:rPr>
                <w:rFonts w:hint="eastAsia"/>
              </w:rPr>
              <w:t>第二类课程</w:t>
            </w:r>
          </w:p>
        </w:tc>
        <w:tc>
          <w:tcPr>
            <w:tcW w:w="1184" w:type="dxa"/>
            <w:noWrap/>
            <w:hideMark/>
          </w:tcPr>
          <w:p w14:paraId="4D917BE6" w14:textId="77777777" w:rsidR="0079641C" w:rsidRPr="0079641C" w:rsidRDefault="0079641C" w:rsidP="0092447E">
            <w:pPr>
              <w:jc w:val="center"/>
            </w:pPr>
            <w:r w:rsidRPr="0079641C">
              <w:rPr>
                <w:rFonts w:hint="eastAsia"/>
              </w:rPr>
              <w:t>实践研习</w:t>
            </w:r>
            <w:r w:rsidRPr="0079641C">
              <w:rPr>
                <w:rFonts w:hint="eastAsia"/>
              </w:rPr>
              <w:t>I</w:t>
            </w:r>
          </w:p>
        </w:tc>
        <w:tc>
          <w:tcPr>
            <w:tcW w:w="1315" w:type="dxa"/>
            <w:noWrap/>
            <w:hideMark/>
          </w:tcPr>
          <w:p w14:paraId="614B0F3A" w14:textId="51803265" w:rsidR="0079641C" w:rsidRPr="0079641C" w:rsidRDefault="0079641C" w:rsidP="0092447E">
            <w:pPr>
              <w:jc w:val="center"/>
            </w:pPr>
          </w:p>
        </w:tc>
        <w:tc>
          <w:tcPr>
            <w:tcW w:w="654" w:type="dxa"/>
            <w:noWrap/>
            <w:hideMark/>
          </w:tcPr>
          <w:p w14:paraId="17941AC2" w14:textId="3E1A1D77" w:rsidR="0079641C" w:rsidRPr="0079641C" w:rsidRDefault="0079641C" w:rsidP="0092447E">
            <w:pPr>
              <w:jc w:val="center"/>
            </w:pPr>
          </w:p>
        </w:tc>
        <w:tc>
          <w:tcPr>
            <w:tcW w:w="926" w:type="dxa"/>
            <w:noWrap/>
            <w:hideMark/>
          </w:tcPr>
          <w:p w14:paraId="27D35387" w14:textId="77777777" w:rsidR="0079641C" w:rsidRPr="0079641C" w:rsidRDefault="0079641C" w:rsidP="0092447E">
            <w:pPr>
              <w:jc w:val="center"/>
            </w:pPr>
            <w:r w:rsidRPr="0079641C">
              <w:rPr>
                <w:rFonts w:hint="eastAsia"/>
              </w:rPr>
              <w:t>0.0%</w:t>
            </w:r>
          </w:p>
        </w:tc>
        <w:tc>
          <w:tcPr>
            <w:tcW w:w="692" w:type="dxa"/>
            <w:noWrap/>
            <w:hideMark/>
          </w:tcPr>
          <w:p w14:paraId="71382DB8" w14:textId="0AE930BB" w:rsidR="0079641C" w:rsidRPr="0079641C" w:rsidRDefault="0079641C" w:rsidP="0092447E">
            <w:pPr>
              <w:jc w:val="center"/>
            </w:pPr>
          </w:p>
        </w:tc>
        <w:tc>
          <w:tcPr>
            <w:tcW w:w="1055" w:type="dxa"/>
            <w:noWrap/>
            <w:hideMark/>
          </w:tcPr>
          <w:p w14:paraId="133ED738" w14:textId="77777777" w:rsidR="0079641C" w:rsidRPr="0079641C" w:rsidRDefault="0079641C" w:rsidP="0092447E">
            <w:pPr>
              <w:jc w:val="center"/>
            </w:pPr>
            <w:r w:rsidRPr="0079641C">
              <w:rPr>
                <w:rFonts w:hint="eastAsia"/>
              </w:rPr>
              <w:t>0.0%</w:t>
            </w:r>
          </w:p>
        </w:tc>
        <w:tc>
          <w:tcPr>
            <w:tcW w:w="1068" w:type="dxa"/>
            <w:noWrap/>
            <w:hideMark/>
          </w:tcPr>
          <w:p w14:paraId="6CD33E0E" w14:textId="2EFF28E3" w:rsidR="0079641C" w:rsidRPr="0079641C" w:rsidRDefault="0079641C" w:rsidP="0092447E">
            <w:pPr>
              <w:jc w:val="center"/>
            </w:pPr>
          </w:p>
        </w:tc>
        <w:tc>
          <w:tcPr>
            <w:tcW w:w="850" w:type="dxa"/>
            <w:noWrap/>
            <w:hideMark/>
          </w:tcPr>
          <w:p w14:paraId="7F00A08F" w14:textId="77777777" w:rsidR="0079641C" w:rsidRPr="0079641C" w:rsidRDefault="0079641C" w:rsidP="0092447E">
            <w:pPr>
              <w:jc w:val="center"/>
            </w:pPr>
            <w:r w:rsidRPr="0079641C">
              <w:rPr>
                <w:rFonts w:hint="eastAsia"/>
              </w:rPr>
              <w:t>128</w:t>
            </w:r>
          </w:p>
        </w:tc>
      </w:tr>
      <w:tr w:rsidR="0079641C" w:rsidRPr="0079641C" w14:paraId="06565848" w14:textId="77777777" w:rsidTr="0092447E">
        <w:trPr>
          <w:trHeight w:val="360"/>
        </w:trPr>
        <w:tc>
          <w:tcPr>
            <w:tcW w:w="3510" w:type="dxa"/>
            <w:gridSpan w:val="3"/>
            <w:noWrap/>
            <w:hideMark/>
          </w:tcPr>
          <w:p w14:paraId="1FCE4832" w14:textId="77777777" w:rsidR="0079641C" w:rsidRPr="0079641C" w:rsidRDefault="0079641C" w:rsidP="0092447E">
            <w:pPr>
              <w:jc w:val="center"/>
            </w:pPr>
            <w:r w:rsidRPr="0079641C">
              <w:rPr>
                <w:rFonts w:hint="eastAsia"/>
              </w:rPr>
              <w:t>合计</w:t>
            </w:r>
          </w:p>
        </w:tc>
        <w:tc>
          <w:tcPr>
            <w:tcW w:w="654" w:type="dxa"/>
            <w:noWrap/>
            <w:hideMark/>
          </w:tcPr>
          <w:p w14:paraId="47B45B5D" w14:textId="77777777" w:rsidR="0079641C" w:rsidRPr="0079641C" w:rsidRDefault="0079641C" w:rsidP="0092447E">
            <w:pPr>
              <w:jc w:val="center"/>
            </w:pPr>
            <w:r w:rsidRPr="0079641C">
              <w:rPr>
                <w:rFonts w:hint="eastAsia"/>
              </w:rPr>
              <w:t>162.5</w:t>
            </w:r>
          </w:p>
        </w:tc>
        <w:tc>
          <w:tcPr>
            <w:tcW w:w="926" w:type="dxa"/>
            <w:noWrap/>
            <w:hideMark/>
          </w:tcPr>
          <w:p w14:paraId="6D21D746" w14:textId="77777777" w:rsidR="0079641C" w:rsidRPr="0079641C" w:rsidRDefault="0079641C" w:rsidP="0092447E">
            <w:pPr>
              <w:jc w:val="center"/>
            </w:pPr>
            <w:r w:rsidRPr="0079641C">
              <w:rPr>
                <w:rFonts w:hint="eastAsia"/>
              </w:rPr>
              <w:t>100.0%</w:t>
            </w:r>
          </w:p>
        </w:tc>
        <w:tc>
          <w:tcPr>
            <w:tcW w:w="692" w:type="dxa"/>
            <w:noWrap/>
            <w:hideMark/>
          </w:tcPr>
          <w:p w14:paraId="464C8620" w14:textId="77777777" w:rsidR="0079641C" w:rsidRPr="0079641C" w:rsidRDefault="0079641C" w:rsidP="0092447E">
            <w:pPr>
              <w:jc w:val="center"/>
            </w:pPr>
            <w:r w:rsidRPr="0079641C">
              <w:rPr>
                <w:rFonts w:hint="eastAsia"/>
              </w:rPr>
              <w:t>2608</w:t>
            </w:r>
          </w:p>
        </w:tc>
        <w:tc>
          <w:tcPr>
            <w:tcW w:w="1055" w:type="dxa"/>
            <w:noWrap/>
            <w:hideMark/>
          </w:tcPr>
          <w:p w14:paraId="00C25079" w14:textId="77777777" w:rsidR="0079641C" w:rsidRPr="0079641C" w:rsidRDefault="0079641C" w:rsidP="0092447E">
            <w:pPr>
              <w:jc w:val="center"/>
            </w:pPr>
            <w:r w:rsidRPr="0079641C">
              <w:rPr>
                <w:rFonts w:hint="eastAsia"/>
              </w:rPr>
              <w:t>100.0%</w:t>
            </w:r>
          </w:p>
        </w:tc>
        <w:tc>
          <w:tcPr>
            <w:tcW w:w="1068" w:type="dxa"/>
            <w:noWrap/>
            <w:hideMark/>
          </w:tcPr>
          <w:p w14:paraId="3995D313" w14:textId="77777777" w:rsidR="0079641C" w:rsidRPr="0079641C" w:rsidRDefault="0079641C" w:rsidP="0092447E">
            <w:pPr>
              <w:jc w:val="center"/>
            </w:pPr>
            <w:r w:rsidRPr="0079641C">
              <w:rPr>
                <w:rFonts w:hint="eastAsia"/>
              </w:rPr>
              <w:t>34.5W</w:t>
            </w:r>
          </w:p>
        </w:tc>
        <w:tc>
          <w:tcPr>
            <w:tcW w:w="850" w:type="dxa"/>
            <w:noWrap/>
            <w:hideMark/>
          </w:tcPr>
          <w:p w14:paraId="43CF64AF" w14:textId="77777777" w:rsidR="0079641C" w:rsidRPr="0079641C" w:rsidRDefault="0079641C" w:rsidP="0092447E">
            <w:pPr>
              <w:jc w:val="center"/>
            </w:pPr>
            <w:r w:rsidRPr="0079641C">
              <w:rPr>
                <w:rFonts w:hint="eastAsia"/>
              </w:rPr>
              <w:t>128</w:t>
            </w:r>
          </w:p>
        </w:tc>
      </w:tr>
    </w:tbl>
    <w:p w14:paraId="5D5DB765" w14:textId="77777777" w:rsidR="00EA4706" w:rsidRDefault="00EA4706"/>
    <w:p w14:paraId="6F51931A" w14:textId="314FE508" w:rsidR="00EA4706" w:rsidRDefault="004F21E8" w:rsidP="006C53F8">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专业核心课程：</w:t>
      </w:r>
      <w:r w:rsidR="008F52DB" w:rsidRPr="008F52DB">
        <w:rPr>
          <w:rFonts w:ascii="Times New Roman" w:hAnsi="Times New Roman" w:cs="Times New Roman" w:hint="eastAsia"/>
          <w:sz w:val="24"/>
          <w:szCs w:val="24"/>
        </w:rPr>
        <w:t>材料科学基础、</w:t>
      </w:r>
      <w:r w:rsidR="008F52DB" w:rsidRPr="008F52DB">
        <w:rPr>
          <w:rFonts w:ascii="Times New Roman" w:hAnsi="Times New Roman" w:cs="Times New Roman" w:hint="eastAsia"/>
          <w:sz w:val="24"/>
          <w:szCs w:val="24"/>
        </w:rPr>
        <w:t xml:space="preserve"> </w:t>
      </w:r>
      <w:r w:rsidR="008F52DB" w:rsidRPr="008F52DB">
        <w:rPr>
          <w:rFonts w:ascii="Times New Roman" w:hAnsi="Times New Roman" w:cs="Times New Roman" w:hint="eastAsia"/>
          <w:sz w:val="24"/>
          <w:szCs w:val="24"/>
        </w:rPr>
        <w:t>储能原理与技术、应用电化学、能</w:t>
      </w:r>
      <w:proofErr w:type="gramStart"/>
      <w:r w:rsidR="008F52DB" w:rsidRPr="008F52DB">
        <w:rPr>
          <w:rFonts w:ascii="Times New Roman" w:hAnsi="Times New Roman" w:cs="Times New Roman" w:hint="eastAsia"/>
          <w:sz w:val="24"/>
          <w:szCs w:val="24"/>
        </w:rPr>
        <w:t>源材料</w:t>
      </w:r>
      <w:proofErr w:type="gramEnd"/>
      <w:r w:rsidR="008F52DB" w:rsidRPr="008F52DB">
        <w:rPr>
          <w:rFonts w:ascii="Times New Roman" w:hAnsi="Times New Roman" w:cs="Times New Roman" w:hint="eastAsia"/>
          <w:sz w:val="24"/>
          <w:szCs w:val="24"/>
        </w:rPr>
        <w:t>研究方法与测试技术、新能源科学与工程导论</w:t>
      </w:r>
      <w:r w:rsidR="008F52DB" w:rsidRPr="008F52DB">
        <w:rPr>
          <w:rFonts w:ascii="Times New Roman" w:hAnsi="Times New Roman" w:cs="Times New Roman" w:hint="eastAsia"/>
          <w:sz w:val="24"/>
          <w:szCs w:val="24"/>
        </w:rPr>
        <w:t xml:space="preserve"> </w:t>
      </w:r>
      <w:r w:rsidR="008F52DB" w:rsidRPr="008F52DB">
        <w:rPr>
          <w:rFonts w:ascii="Times New Roman" w:hAnsi="Times New Roman" w:cs="Times New Roman" w:hint="eastAsia"/>
          <w:sz w:val="24"/>
          <w:szCs w:val="24"/>
        </w:rPr>
        <w:t>、材料力学、电化学基础。</w:t>
      </w:r>
    </w:p>
    <w:p w14:paraId="3DBB0692" w14:textId="383240B4" w:rsidR="00EA4706" w:rsidRPr="006C53F8" w:rsidRDefault="008F52DB" w:rsidP="006C53F8">
      <w:pPr>
        <w:spacing w:line="440" w:lineRule="exact"/>
        <w:ind w:firstLineChars="200" w:firstLine="480"/>
        <w:rPr>
          <w:rFonts w:ascii="Times New Roman" w:hAnsi="Times New Roman" w:cs="Times New Roman"/>
          <w:sz w:val="24"/>
          <w:szCs w:val="24"/>
        </w:rPr>
      </w:pPr>
      <w:r w:rsidRPr="008F52DB">
        <w:rPr>
          <w:rFonts w:ascii="Times New Roman" w:hAnsi="Times New Roman" w:cs="Times New Roman" w:hint="eastAsia"/>
          <w:sz w:val="24"/>
          <w:szCs w:val="24"/>
        </w:rPr>
        <w:t>主要实践环节包括：工程实训、金工实习、专业实习、课程实验、课程设计、毕业论文、创新创业实践等。</w:t>
      </w:r>
    </w:p>
    <w:p w14:paraId="21B1084E" w14:textId="15C4B2F5" w:rsidR="00EA4706" w:rsidRPr="00784443" w:rsidRDefault="004F21E8" w:rsidP="00784443">
      <w:pPr>
        <w:pStyle w:val="ab"/>
        <w:numPr>
          <w:ilvl w:val="0"/>
          <w:numId w:val="1"/>
        </w:numPr>
        <w:ind w:firstLineChars="0"/>
        <w:rPr>
          <w:b/>
          <w:bCs/>
          <w:sz w:val="28"/>
          <w:szCs w:val="28"/>
        </w:rPr>
      </w:pPr>
      <w:r>
        <w:rPr>
          <w:rFonts w:hint="eastAsia"/>
          <w:b/>
          <w:bCs/>
          <w:sz w:val="28"/>
          <w:szCs w:val="28"/>
        </w:rPr>
        <w:t>师资队伍</w:t>
      </w:r>
      <w:r w:rsidRPr="00784443">
        <w:rPr>
          <w:rFonts w:hint="eastAsia"/>
          <w:b/>
          <w:bCs/>
          <w:sz w:val="28"/>
          <w:szCs w:val="28"/>
        </w:rPr>
        <w:t xml:space="preserve"> </w:t>
      </w:r>
      <w:r w:rsidRPr="00784443">
        <w:rPr>
          <w:b/>
          <w:bCs/>
          <w:sz w:val="28"/>
          <w:szCs w:val="28"/>
        </w:rPr>
        <w:t xml:space="preserve">         </w:t>
      </w:r>
    </w:p>
    <w:p w14:paraId="30A41C1B" w14:textId="21F58E66" w:rsidR="00EA4706" w:rsidRDefault="004F21E8" w:rsidP="00373EB2">
      <w:pPr>
        <w:spacing w:line="440" w:lineRule="exact"/>
        <w:ind w:firstLineChars="200" w:firstLine="562"/>
        <w:rPr>
          <w:rFonts w:ascii="Times New Roman" w:hAnsi="Times New Roman" w:cs="Times New Roman"/>
          <w:sz w:val="24"/>
          <w:szCs w:val="24"/>
        </w:rPr>
      </w:pPr>
      <w:r>
        <w:rPr>
          <w:b/>
          <w:bCs/>
          <w:sz w:val="28"/>
          <w:szCs w:val="28"/>
        </w:rPr>
        <w:t xml:space="preserve"> </w:t>
      </w:r>
      <w:r>
        <w:rPr>
          <w:rFonts w:ascii="Times New Roman" w:hAnsi="Times New Roman" w:cs="Times New Roman" w:hint="eastAsia"/>
          <w:sz w:val="24"/>
          <w:szCs w:val="24"/>
        </w:rPr>
        <w:t>拥有一支结构合理、学术水平高、素质优良的师资队伍。</w:t>
      </w:r>
      <w:r w:rsidR="002653D6" w:rsidRPr="002653D6">
        <w:rPr>
          <w:rFonts w:ascii="Times New Roman" w:hAnsi="Times New Roman" w:cs="Times New Roman" w:hint="eastAsia"/>
          <w:sz w:val="24"/>
          <w:szCs w:val="24"/>
        </w:rPr>
        <w:t>具有博士学位的教师占</w:t>
      </w:r>
      <w:r w:rsidR="002653D6" w:rsidRPr="002653D6">
        <w:rPr>
          <w:rFonts w:ascii="Times New Roman" w:hAnsi="Times New Roman" w:cs="Times New Roman" w:hint="eastAsia"/>
          <w:sz w:val="24"/>
          <w:szCs w:val="24"/>
        </w:rPr>
        <w:t>90%</w:t>
      </w:r>
      <w:r w:rsidR="002653D6" w:rsidRPr="002653D6">
        <w:rPr>
          <w:rFonts w:ascii="Times New Roman" w:hAnsi="Times New Roman" w:cs="Times New Roman" w:hint="eastAsia"/>
          <w:sz w:val="24"/>
          <w:szCs w:val="24"/>
        </w:rPr>
        <w:t>，副教授及以上职称的教师占专业课教师总数的比例达</w:t>
      </w:r>
      <w:r w:rsidR="002653D6" w:rsidRPr="002653D6">
        <w:rPr>
          <w:rFonts w:ascii="Times New Roman" w:hAnsi="Times New Roman" w:cs="Times New Roman" w:hint="eastAsia"/>
          <w:sz w:val="24"/>
          <w:szCs w:val="24"/>
        </w:rPr>
        <w:t>70%</w:t>
      </w:r>
      <w:r w:rsidR="002653D6" w:rsidRPr="002653D6">
        <w:rPr>
          <w:rFonts w:ascii="Times New Roman" w:hAnsi="Times New Roman" w:cs="Times New Roman" w:hint="eastAsia"/>
          <w:sz w:val="24"/>
          <w:szCs w:val="24"/>
        </w:rPr>
        <w:t>，且主要毕业于北京大学、中国科学院、湖南大学、</w:t>
      </w:r>
      <w:r w:rsidR="00FD49EB">
        <w:rPr>
          <w:rFonts w:ascii="Times New Roman" w:hAnsi="Times New Roman" w:cs="Times New Roman" w:hint="eastAsia"/>
          <w:sz w:val="24"/>
          <w:szCs w:val="24"/>
        </w:rPr>
        <w:t>四川大学</w:t>
      </w:r>
      <w:r w:rsidR="000D1E27">
        <w:rPr>
          <w:rFonts w:ascii="Times New Roman" w:hAnsi="Times New Roman" w:cs="Times New Roman" w:hint="eastAsia"/>
          <w:sz w:val="24"/>
          <w:szCs w:val="24"/>
        </w:rPr>
        <w:t>、深圳大学、吉林大学、</w:t>
      </w:r>
      <w:r w:rsidR="002653D6" w:rsidRPr="002653D6">
        <w:rPr>
          <w:rFonts w:ascii="Times New Roman" w:hAnsi="Times New Roman" w:cs="Times New Roman" w:hint="eastAsia"/>
          <w:sz w:val="24"/>
          <w:szCs w:val="24"/>
        </w:rPr>
        <w:t>东北大学及西安交通大学等国内著名院校</w:t>
      </w:r>
      <w:r w:rsidR="002653D6">
        <w:rPr>
          <w:rFonts w:ascii="Times New Roman" w:hAnsi="Times New Roman" w:cs="Times New Roman" w:hint="eastAsia"/>
          <w:sz w:val="24"/>
          <w:szCs w:val="24"/>
        </w:rPr>
        <w:t>，并且</w:t>
      </w:r>
      <w:r w:rsidR="002653D6">
        <w:rPr>
          <w:rFonts w:ascii="Times New Roman" w:hAnsi="Times New Roman" w:cs="Times New Roman" w:hint="eastAsia"/>
          <w:sz w:val="24"/>
          <w:szCs w:val="24"/>
        </w:rPr>
        <w:t>90%</w:t>
      </w:r>
      <w:r w:rsidR="002653D6">
        <w:rPr>
          <w:rFonts w:ascii="Times New Roman" w:hAnsi="Times New Roman" w:cs="Times New Roman" w:hint="eastAsia"/>
          <w:sz w:val="24"/>
          <w:szCs w:val="24"/>
        </w:rPr>
        <w:t>的教师具有海外留学经历。</w:t>
      </w:r>
    </w:p>
    <w:p w14:paraId="2F1D86DE" w14:textId="7B289A25" w:rsidR="00EA4706" w:rsidRPr="00784443" w:rsidRDefault="004F21E8" w:rsidP="00784443">
      <w:pPr>
        <w:pStyle w:val="ab"/>
        <w:numPr>
          <w:ilvl w:val="0"/>
          <w:numId w:val="1"/>
        </w:numPr>
        <w:ind w:firstLineChars="0"/>
        <w:rPr>
          <w:b/>
          <w:bCs/>
          <w:sz w:val="28"/>
          <w:szCs w:val="28"/>
        </w:rPr>
      </w:pPr>
      <w:r>
        <w:rPr>
          <w:rFonts w:hint="eastAsia"/>
          <w:b/>
          <w:bCs/>
          <w:sz w:val="28"/>
          <w:szCs w:val="28"/>
        </w:rPr>
        <w:t>教学条件</w:t>
      </w:r>
    </w:p>
    <w:p w14:paraId="4274B796" w14:textId="5462F8AC" w:rsidR="002B59BF" w:rsidRDefault="004F21E8" w:rsidP="002B59BF">
      <w:pPr>
        <w:pStyle w:val="ab"/>
        <w:spacing w:line="440" w:lineRule="exact"/>
        <w:ind w:left="420" w:firstLine="480"/>
        <w:rPr>
          <w:rFonts w:ascii="Times New Roman" w:hAnsi="Times New Roman" w:cs="Times New Roman"/>
          <w:sz w:val="24"/>
          <w:szCs w:val="24"/>
        </w:rPr>
      </w:pPr>
      <w:r>
        <w:rPr>
          <w:rFonts w:ascii="Times New Roman" w:hAnsi="Times New Roman" w:cs="Times New Roman"/>
          <w:sz w:val="24"/>
          <w:szCs w:val="24"/>
        </w:rPr>
        <w:t>学校</w:t>
      </w:r>
      <w:r w:rsidR="00450EE4">
        <w:rPr>
          <w:rFonts w:ascii="Times New Roman" w:hAnsi="Times New Roman" w:cs="Times New Roman" w:hint="eastAsia"/>
          <w:sz w:val="24"/>
          <w:szCs w:val="24"/>
        </w:rPr>
        <w:t>拥</w:t>
      </w:r>
      <w:r>
        <w:rPr>
          <w:rFonts w:ascii="Times New Roman" w:hAnsi="Times New Roman" w:cs="Times New Roman" w:hint="eastAsia"/>
          <w:sz w:val="24"/>
          <w:szCs w:val="24"/>
        </w:rPr>
        <w:t>有先进的</w:t>
      </w:r>
      <w:r>
        <w:rPr>
          <w:rFonts w:ascii="Times New Roman" w:hAnsi="Times New Roman" w:cs="Times New Roman"/>
          <w:sz w:val="24"/>
          <w:szCs w:val="24"/>
        </w:rPr>
        <w:t>教学设施，</w:t>
      </w:r>
      <w:r>
        <w:rPr>
          <w:rFonts w:ascii="Times New Roman" w:hAnsi="Times New Roman" w:cs="Times New Roman" w:hint="eastAsia"/>
          <w:sz w:val="24"/>
          <w:szCs w:val="24"/>
        </w:rPr>
        <w:t>丰富的</w:t>
      </w:r>
      <w:r>
        <w:rPr>
          <w:rFonts w:ascii="Times New Roman" w:hAnsi="Times New Roman" w:cs="Times New Roman"/>
          <w:sz w:val="24"/>
          <w:szCs w:val="24"/>
        </w:rPr>
        <w:t>图书</w:t>
      </w:r>
      <w:r>
        <w:rPr>
          <w:rFonts w:ascii="Times New Roman" w:hAnsi="Times New Roman" w:cs="Times New Roman" w:hint="eastAsia"/>
          <w:sz w:val="24"/>
          <w:szCs w:val="24"/>
        </w:rPr>
        <w:t>信息资源</w:t>
      </w:r>
      <w:r>
        <w:rPr>
          <w:rFonts w:ascii="Times New Roman" w:hAnsi="Times New Roman" w:cs="Times New Roman"/>
          <w:sz w:val="24"/>
          <w:szCs w:val="24"/>
        </w:rPr>
        <w:t>。华南师范大学图书</w:t>
      </w:r>
      <w:r>
        <w:rPr>
          <w:rFonts w:ascii="Times New Roman" w:hAnsi="Times New Roman" w:cs="Times New Roman"/>
          <w:sz w:val="24"/>
          <w:szCs w:val="24"/>
        </w:rPr>
        <w:lastRenderedPageBreak/>
        <w:t>馆已形成了</w:t>
      </w:r>
      <w:r>
        <w:rPr>
          <w:rFonts w:ascii="Times New Roman" w:hAnsi="Times New Roman" w:cs="Times New Roman" w:hint="eastAsia"/>
          <w:sz w:val="24"/>
          <w:szCs w:val="24"/>
        </w:rPr>
        <w:t>“</w:t>
      </w:r>
      <w:r>
        <w:rPr>
          <w:rFonts w:ascii="Times New Roman" w:hAnsi="Times New Roman" w:cs="Times New Roman"/>
          <w:sz w:val="24"/>
          <w:szCs w:val="24"/>
        </w:rPr>
        <w:t>一校四馆</w:t>
      </w:r>
      <w:r>
        <w:rPr>
          <w:rFonts w:ascii="Times New Roman" w:hAnsi="Times New Roman" w:cs="Times New Roman" w:hint="eastAsia"/>
          <w:sz w:val="24"/>
          <w:szCs w:val="24"/>
        </w:rPr>
        <w:t>”</w:t>
      </w:r>
      <w:r>
        <w:rPr>
          <w:rFonts w:ascii="Times New Roman" w:hAnsi="Times New Roman" w:cs="Times New Roman"/>
          <w:sz w:val="24"/>
          <w:szCs w:val="24"/>
        </w:rPr>
        <w:t>发展格局，图书馆实现了学校</w:t>
      </w:r>
      <w:r>
        <w:rPr>
          <w:rFonts w:ascii="Times New Roman" w:hAnsi="Times New Roman" w:cs="Times New Roman"/>
          <w:sz w:val="24"/>
          <w:szCs w:val="24"/>
        </w:rPr>
        <w:t>“</w:t>
      </w:r>
      <w:r>
        <w:rPr>
          <w:rFonts w:ascii="Times New Roman" w:hAnsi="Times New Roman" w:cs="Times New Roman"/>
          <w:sz w:val="24"/>
          <w:szCs w:val="24"/>
        </w:rPr>
        <w:t>一校四馆</w:t>
      </w:r>
      <w:r>
        <w:rPr>
          <w:rFonts w:ascii="Times New Roman" w:hAnsi="Times New Roman" w:cs="Times New Roman"/>
          <w:sz w:val="24"/>
          <w:szCs w:val="24"/>
        </w:rPr>
        <w:t>”</w:t>
      </w:r>
      <w:r>
        <w:rPr>
          <w:rFonts w:ascii="Times New Roman" w:hAnsi="Times New Roman" w:cs="Times New Roman"/>
          <w:sz w:val="24"/>
          <w:szCs w:val="24"/>
        </w:rPr>
        <w:t>文献资源的共建、共知、共享，可很好</w:t>
      </w:r>
      <w:r>
        <w:rPr>
          <w:rFonts w:ascii="Times New Roman" w:hAnsi="Times New Roman" w:cs="Times New Roman" w:hint="eastAsia"/>
          <w:sz w:val="24"/>
          <w:szCs w:val="24"/>
        </w:rPr>
        <w:t>地</w:t>
      </w:r>
      <w:r>
        <w:rPr>
          <w:rFonts w:ascii="Times New Roman" w:hAnsi="Times New Roman" w:cs="Times New Roman"/>
          <w:sz w:val="24"/>
          <w:szCs w:val="24"/>
        </w:rPr>
        <w:t>满足师生的教学、科研需求。</w:t>
      </w:r>
    </w:p>
    <w:p w14:paraId="1B14CDF7" w14:textId="55773685" w:rsidR="003209B4" w:rsidRPr="005B7870" w:rsidRDefault="00090C8B" w:rsidP="002B59BF">
      <w:pPr>
        <w:pStyle w:val="ab"/>
        <w:spacing w:line="440" w:lineRule="exact"/>
        <w:ind w:left="420" w:firstLine="480"/>
        <w:rPr>
          <w:rFonts w:ascii="Times New Roman" w:hAnsi="Times New Roman" w:cs="Times New Roman"/>
          <w:sz w:val="24"/>
          <w:szCs w:val="24"/>
        </w:rPr>
      </w:pPr>
      <w:r w:rsidRPr="00156BA6">
        <w:rPr>
          <w:rFonts w:ascii="Times New Roman" w:hAnsi="Times New Roman" w:cs="Times New Roman" w:hint="eastAsia"/>
          <w:sz w:val="24"/>
          <w:szCs w:val="24"/>
        </w:rPr>
        <w:t>材料与新能源学院</w:t>
      </w:r>
      <w:r w:rsidR="00BD5421" w:rsidRPr="00156BA6">
        <w:rPr>
          <w:rFonts w:ascii="Times New Roman" w:hAnsi="Times New Roman" w:cs="Times New Roman" w:hint="eastAsia"/>
          <w:sz w:val="24"/>
          <w:szCs w:val="24"/>
        </w:rPr>
        <w:t>规划建设</w:t>
      </w:r>
      <w:r w:rsidR="00295706" w:rsidRPr="00156BA6">
        <w:rPr>
          <w:rFonts w:ascii="Times New Roman" w:hAnsi="Times New Roman" w:cs="Times New Roman" w:hint="eastAsia"/>
          <w:sz w:val="24"/>
          <w:szCs w:val="24"/>
        </w:rPr>
        <w:t>化学基础类、物理基础类、材料基础类、分析测试类</w:t>
      </w:r>
      <w:r w:rsidR="008863C5" w:rsidRPr="00156BA6">
        <w:rPr>
          <w:rFonts w:ascii="Times New Roman" w:hAnsi="Times New Roman" w:cs="Times New Roman" w:hint="eastAsia"/>
          <w:sz w:val="24"/>
          <w:szCs w:val="24"/>
        </w:rPr>
        <w:t>等</w:t>
      </w:r>
      <w:r w:rsidR="00450EE4" w:rsidRPr="00156BA6">
        <w:rPr>
          <w:rFonts w:ascii="Times New Roman" w:hAnsi="Times New Roman" w:cs="Times New Roman" w:hint="eastAsia"/>
          <w:sz w:val="24"/>
          <w:szCs w:val="24"/>
        </w:rPr>
        <w:t>各类型实验室及实验教学中心</w:t>
      </w:r>
      <w:r w:rsidR="008863C5" w:rsidRPr="00156BA6">
        <w:rPr>
          <w:rFonts w:ascii="Times New Roman" w:hAnsi="Times New Roman" w:cs="Times New Roman" w:hint="eastAsia"/>
          <w:sz w:val="24"/>
          <w:szCs w:val="24"/>
        </w:rPr>
        <w:t>，配备现代化教学科研仪器设备</w:t>
      </w:r>
      <w:r w:rsidR="00450EE4" w:rsidRPr="00156BA6">
        <w:rPr>
          <w:rFonts w:ascii="Times New Roman" w:hAnsi="Times New Roman" w:cs="Times New Roman" w:hint="eastAsia"/>
          <w:sz w:val="24"/>
          <w:szCs w:val="24"/>
        </w:rPr>
        <w:t>，</w:t>
      </w:r>
      <w:r w:rsidR="00727A68" w:rsidRPr="00156BA6">
        <w:rPr>
          <w:rFonts w:ascii="Times New Roman" w:hAnsi="Times New Roman" w:cs="Times New Roman" w:hint="eastAsia"/>
          <w:sz w:val="24"/>
          <w:szCs w:val="24"/>
        </w:rPr>
        <w:t>以</w:t>
      </w:r>
      <w:r w:rsidR="00704149" w:rsidRPr="00156BA6">
        <w:rPr>
          <w:rFonts w:ascii="Times New Roman" w:hAnsi="Times New Roman" w:cs="Times New Roman" w:hint="eastAsia"/>
          <w:sz w:val="24"/>
          <w:szCs w:val="24"/>
        </w:rPr>
        <w:t>满足</w:t>
      </w:r>
      <w:r w:rsidR="00727A68" w:rsidRPr="00156BA6">
        <w:rPr>
          <w:rFonts w:ascii="Times New Roman" w:hAnsi="Times New Roman" w:cs="Times New Roman" w:hint="eastAsia"/>
          <w:sz w:val="24"/>
          <w:szCs w:val="24"/>
        </w:rPr>
        <w:t>学院</w:t>
      </w:r>
      <w:r w:rsidR="00450EE4" w:rsidRPr="00156BA6">
        <w:rPr>
          <w:rFonts w:ascii="Times New Roman" w:hAnsi="Times New Roman" w:cs="Times New Roman" w:hint="eastAsia"/>
          <w:sz w:val="24"/>
          <w:szCs w:val="24"/>
        </w:rPr>
        <w:t>各专业的教学</w:t>
      </w:r>
      <w:r w:rsidR="00727A68" w:rsidRPr="00156BA6">
        <w:rPr>
          <w:rFonts w:ascii="Times New Roman" w:hAnsi="Times New Roman" w:cs="Times New Roman" w:hint="eastAsia"/>
          <w:sz w:val="24"/>
          <w:szCs w:val="24"/>
        </w:rPr>
        <w:t>、</w:t>
      </w:r>
      <w:r w:rsidR="00450EE4" w:rsidRPr="00156BA6">
        <w:rPr>
          <w:rFonts w:ascii="Times New Roman" w:hAnsi="Times New Roman" w:cs="Times New Roman" w:hint="eastAsia"/>
          <w:sz w:val="24"/>
          <w:szCs w:val="24"/>
        </w:rPr>
        <w:t>科研</w:t>
      </w:r>
      <w:r w:rsidR="00704149" w:rsidRPr="00156BA6">
        <w:rPr>
          <w:rFonts w:ascii="Times New Roman" w:hAnsi="Times New Roman" w:cs="Times New Roman" w:hint="eastAsia"/>
          <w:sz w:val="24"/>
          <w:szCs w:val="24"/>
        </w:rPr>
        <w:t>使用</w:t>
      </w:r>
      <w:r w:rsidR="00450EE4" w:rsidRPr="00156BA6">
        <w:rPr>
          <w:rFonts w:ascii="Times New Roman" w:hAnsi="Times New Roman" w:cs="Times New Roman" w:hint="eastAsia"/>
          <w:sz w:val="24"/>
          <w:szCs w:val="24"/>
        </w:rPr>
        <w:t>。</w:t>
      </w:r>
      <w:r w:rsidR="00245D28" w:rsidRPr="00245D28">
        <w:rPr>
          <w:rFonts w:ascii="Times New Roman" w:hAnsi="Times New Roman" w:cs="Times New Roman" w:hint="eastAsia"/>
          <w:sz w:val="24"/>
          <w:szCs w:val="24"/>
        </w:rPr>
        <w:t>实习基地建设方面，本专业依托相关企业，如深圳市比克电池集团、信利半导体有限公司、汕尾市环境保护监测站、汕尾市蓝皮</w:t>
      </w:r>
      <w:proofErr w:type="gramStart"/>
      <w:r w:rsidR="00245D28" w:rsidRPr="00245D28">
        <w:rPr>
          <w:rFonts w:ascii="Times New Roman" w:hAnsi="Times New Roman" w:cs="Times New Roman" w:hint="eastAsia"/>
          <w:sz w:val="24"/>
          <w:szCs w:val="24"/>
        </w:rPr>
        <w:t>册</w:t>
      </w:r>
      <w:proofErr w:type="gramEnd"/>
      <w:r w:rsidR="00245D28" w:rsidRPr="00245D28">
        <w:rPr>
          <w:rFonts w:ascii="Times New Roman" w:hAnsi="Times New Roman" w:cs="Times New Roman" w:hint="eastAsia"/>
          <w:sz w:val="24"/>
          <w:szCs w:val="24"/>
        </w:rPr>
        <w:t>电子有限公司、汕尾市索思电子封装材料有限公司、汕尾市天贸新能源科技有限公司、汕尾市比亚迪第二十二事业部工程装备模具厂等，建立了</w:t>
      </w:r>
      <w:r w:rsidR="00245D28" w:rsidRPr="00245D28">
        <w:rPr>
          <w:rFonts w:ascii="Times New Roman" w:hAnsi="Times New Roman" w:cs="Times New Roman" w:hint="eastAsia"/>
          <w:sz w:val="24"/>
          <w:szCs w:val="24"/>
        </w:rPr>
        <w:t>6</w:t>
      </w:r>
      <w:r w:rsidR="00245D28" w:rsidRPr="00245D28">
        <w:rPr>
          <w:rFonts w:ascii="Times New Roman" w:hAnsi="Times New Roman" w:cs="Times New Roman" w:hint="eastAsia"/>
          <w:sz w:val="24"/>
          <w:szCs w:val="24"/>
        </w:rPr>
        <w:t>个具有一定规模的产学研合作基地。</w:t>
      </w:r>
    </w:p>
    <w:sectPr w:rsidR="003209B4" w:rsidRPr="005B7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A083" w14:textId="77777777" w:rsidR="002C2373" w:rsidRDefault="002C2373" w:rsidP="00BD5421">
      <w:r>
        <w:separator/>
      </w:r>
    </w:p>
  </w:endnote>
  <w:endnote w:type="continuationSeparator" w:id="0">
    <w:p w14:paraId="7CB732EE" w14:textId="77777777" w:rsidR="002C2373" w:rsidRDefault="002C2373" w:rsidP="00BD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280B" w14:textId="77777777" w:rsidR="002C2373" w:rsidRDefault="002C2373" w:rsidP="00BD5421">
      <w:r>
        <w:separator/>
      </w:r>
    </w:p>
  </w:footnote>
  <w:footnote w:type="continuationSeparator" w:id="0">
    <w:p w14:paraId="7524A444" w14:textId="77777777" w:rsidR="002C2373" w:rsidRDefault="002C2373" w:rsidP="00BD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CF7"/>
    <w:multiLevelType w:val="multilevel"/>
    <w:tmpl w:val="350B2085"/>
    <w:lvl w:ilvl="0">
      <w:start w:val="1"/>
      <w:numFmt w:val="decimal"/>
      <w:lvlText w:val="%1."/>
      <w:lvlJc w:val="left"/>
      <w:pPr>
        <w:ind w:left="643" w:hanging="360"/>
      </w:pPr>
      <w:rPr>
        <w:rFonts w:ascii="Times New Roman" w:eastAsiaTheme="minorEastAsia"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FD3744"/>
    <w:multiLevelType w:val="multilevel"/>
    <w:tmpl w:val="1DFD3744"/>
    <w:lvl w:ilvl="0">
      <w:start w:val="1"/>
      <w:numFmt w:val="japaneseCounting"/>
      <w:lvlText w:val="（%1）"/>
      <w:lvlJc w:val="left"/>
      <w:pPr>
        <w:ind w:left="1275" w:hanging="85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50B2085"/>
    <w:multiLevelType w:val="multilevel"/>
    <w:tmpl w:val="350B2085"/>
    <w:lvl w:ilvl="0">
      <w:start w:val="1"/>
      <w:numFmt w:val="decimal"/>
      <w:lvlText w:val="%1."/>
      <w:lvlJc w:val="left"/>
      <w:pPr>
        <w:ind w:left="643" w:hanging="360"/>
      </w:pPr>
      <w:rPr>
        <w:rFonts w:ascii="Times New Roman" w:eastAsiaTheme="minorEastAsia"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8A97C00"/>
    <w:multiLevelType w:val="multilevel"/>
    <w:tmpl w:val="38A97C00"/>
    <w:lvl w:ilvl="0">
      <w:start w:val="1"/>
      <w:numFmt w:val="decimal"/>
      <w:lvlText w:val="%1."/>
      <w:lvlJc w:val="left"/>
      <w:pPr>
        <w:ind w:left="780" w:hanging="360"/>
      </w:pPr>
      <w:rPr>
        <w:rFonts w:ascii="Times New Roman" w:eastAsiaTheme="minorEastAsia"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2F4DDF"/>
    <w:multiLevelType w:val="multilevel"/>
    <w:tmpl w:val="350B2085"/>
    <w:lvl w:ilvl="0">
      <w:start w:val="1"/>
      <w:numFmt w:val="decimal"/>
      <w:lvlText w:val="%1."/>
      <w:lvlJc w:val="left"/>
      <w:pPr>
        <w:ind w:left="780" w:hanging="360"/>
      </w:pPr>
      <w:rPr>
        <w:rFonts w:ascii="Times New Roman" w:eastAsiaTheme="minorEastAsia"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EB03336"/>
    <w:multiLevelType w:val="multilevel"/>
    <w:tmpl w:val="3EB03336"/>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15:restartNumberingAfterBreak="0">
    <w:nsid w:val="6B944C9B"/>
    <w:multiLevelType w:val="multilevel"/>
    <w:tmpl w:val="6B944C9B"/>
    <w:lvl w:ilvl="0">
      <w:start w:val="1"/>
      <w:numFmt w:val="decimal"/>
      <w:lvlText w:val="%1."/>
      <w:lvlJc w:val="left"/>
      <w:pPr>
        <w:ind w:left="780" w:hanging="360"/>
      </w:pPr>
      <w:rPr>
        <w:rFonts w:ascii="Times New Roman" w:eastAsiaTheme="minorEastAsia"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06B18FD"/>
    <w:multiLevelType w:val="multilevel"/>
    <w:tmpl w:val="706B18F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TRkN2ExYTljZjNlOTgwN2U2ZmJjMTI4ZjM3NmRiNjUifQ=="/>
  </w:docVars>
  <w:rsids>
    <w:rsidRoot w:val="008E47A3"/>
    <w:rsid w:val="0000492C"/>
    <w:rsid w:val="0003283E"/>
    <w:rsid w:val="00066DF7"/>
    <w:rsid w:val="00082CBA"/>
    <w:rsid w:val="0008366C"/>
    <w:rsid w:val="00090C8B"/>
    <w:rsid w:val="00094A22"/>
    <w:rsid w:val="000D1E27"/>
    <w:rsid w:val="00112517"/>
    <w:rsid w:val="00123316"/>
    <w:rsid w:val="001256DD"/>
    <w:rsid w:val="00140ADD"/>
    <w:rsid w:val="001424C4"/>
    <w:rsid w:val="001454E4"/>
    <w:rsid w:val="00150B1A"/>
    <w:rsid w:val="00156604"/>
    <w:rsid w:val="00156BA6"/>
    <w:rsid w:val="001635A1"/>
    <w:rsid w:val="001A659E"/>
    <w:rsid w:val="001C5C0C"/>
    <w:rsid w:val="001C5C84"/>
    <w:rsid w:val="001D69CA"/>
    <w:rsid w:val="001F2652"/>
    <w:rsid w:val="001F7470"/>
    <w:rsid w:val="00201181"/>
    <w:rsid w:val="00214E52"/>
    <w:rsid w:val="002452BE"/>
    <w:rsid w:val="00245D28"/>
    <w:rsid w:val="0025142E"/>
    <w:rsid w:val="002653D6"/>
    <w:rsid w:val="0029513C"/>
    <w:rsid w:val="00295706"/>
    <w:rsid w:val="002B59BF"/>
    <w:rsid w:val="002C2373"/>
    <w:rsid w:val="003209B4"/>
    <w:rsid w:val="003579F2"/>
    <w:rsid w:val="003642E2"/>
    <w:rsid w:val="00373EB2"/>
    <w:rsid w:val="00383792"/>
    <w:rsid w:val="003A00A3"/>
    <w:rsid w:val="003A0194"/>
    <w:rsid w:val="003A228D"/>
    <w:rsid w:val="003A24EB"/>
    <w:rsid w:val="003E7E3A"/>
    <w:rsid w:val="00400414"/>
    <w:rsid w:val="00400865"/>
    <w:rsid w:val="004058A1"/>
    <w:rsid w:val="00416968"/>
    <w:rsid w:val="00431445"/>
    <w:rsid w:val="00450EE4"/>
    <w:rsid w:val="00475D0D"/>
    <w:rsid w:val="004C17D9"/>
    <w:rsid w:val="004C2CF8"/>
    <w:rsid w:val="004C4F41"/>
    <w:rsid w:val="004F21E8"/>
    <w:rsid w:val="00511396"/>
    <w:rsid w:val="00535CD3"/>
    <w:rsid w:val="00554233"/>
    <w:rsid w:val="005575DA"/>
    <w:rsid w:val="005770EF"/>
    <w:rsid w:val="005A714E"/>
    <w:rsid w:val="005B7870"/>
    <w:rsid w:val="006060DE"/>
    <w:rsid w:val="006204A0"/>
    <w:rsid w:val="00672FEB"/>
    <w:rsid w:val="0068395F"/>
    <w:rsid w:val="006933B2"/>
    <w:rsid w:val="0069772C"/>
    <w:rsid w:val="006C2502"/>
    <w:rsid w:val="006C53F8"/>
    <w:rsid w:val="006C7867"/>
    <w:rsid w:val="006E5B47"/>
    <w:rsid w:val="006E6B11"/>
    <w:rsid w:val="00701D6E"/>
    <w:rsid w:val="00704149"/>
    <w:rsid w:val="0072368D"/>
    <w:rsid w:val="00727A68"/>
    <w:rsid w:val="00751BC8"/>
    <w:rsid w:val="007544F1"/>
    <w:rsid w:val="00766DFC"/>
    <w:rsid w:val="00784443"/>
    <w:rsid w:val="0079641C"/>
    <w:rsid w:val="007B30C5"/>
    <w:rsid w:val="007C3FEF"/>
    <w:rsid w:val="007C4324"/>
    <w:rsid w:val="007D3BCB"/>
    <w:rsid w:val="00817D2D"/>
    <w:rsid w:val="008315FE"/>
    <w:rsid w:val="008346AA"/>
    <w:rsid w:val="00863524"/>
    <w:rsid w:val="00883B72"/>
    <w:rsid w:val="008863C5"/>
    <w:rsid w:val="008C3563"/>
    <w:rsid w:val="008D153C"/>
    <w:rsid w:val="008E47A3"/>
    <w:rsid w:val="008F08AE"/>
    <w:rsid w:val="008F52DB"/>
    <w:rsid w:val="008F6B23"/>
    <w:rsid w:val="0092447E"/>
    <w:rsid w:val="00941428"/>
    <w:rsid w:val="00961E27"/>
    <w:rsid w:val="00973912"/>
    <w:rsid w:val="00975C32"/>
    <w:rsid w:val="00985479"/>
    <w:rsid w:val="00985E31"/>
    <w:rsid w:val="009B6D3E"/>
    <w:rsid w:val="009C756E"/>
    <w:rsid w:val="009D60E5"/>
    <w:rsid w:val="009F093C"/>
    <w:rsid w:val="009F35BE"/>
    <w:rsid w:val="00A07E63"/>
    <w:rsid w:val="00A14114"/>
    <w:rsid w:val="00A24825"/>
    <w:rsid w:val="00A65494"/>
    <w:rsid w:val="00AB3A94"/>
    <w:rsid w:val="00AC1076"/>
    <w:rsid w:val="00AE0E6F"/>
    <w:rsid w:val="00AE2E54"/>
    <w:rsid w:val="00B00A7F"/>
    <w:rsid w:val="00B14032"/>
    <w:rsid w:val="00B327CE"/>
    <w:rsid w:val="00B50C1C"/>
    <w:rsid w:val="00B555FB"/>
    <w:rsid w:val="00B55EA8"/>
    <w:rsid w:val="00B628F9"/>
    <w:rsid w:val="00B839A7"/>
    <w:rsid w:val="00BD5421"/>
    <w:rsid w:val="00BD7144"/>
    <w:rsid w:val="00BE1865"/>
    <w:rsid w:val="00BF0B28"/>
    <w:rsid w:val="00C12859"/>
    <w:rsid w:val="00C237EC"/>
    <w:rsid w:val="00C31F23"/>
    <w:rsid w:val="00C365E7"/>
    <w:rsid w:val="00C53E88"/>
    <w:rsid w:val="00C7440E"/>
    <w:rsid w:val="00CA3874"/>
    <w:rsid w:val="00CB6B80"/>
    <w:rsid w:val="00CC3321"/>
    <w:rsid w:val="00CE2093"/>
    <w:rsid w:val="00D014C5"/>
    <w:rsid w:val="00D22E3E"/>
    <w:rsid w:val="00D2621E"/>
    <w:rsid w:val="00D3540F"/>
    <w:rsid w:val="00D5014B"/>
    <w:rsid w:val="00D82ED3"/>
    <w:rsid w:val="00D8791F"/>
    <w:rsid w:val="00DA5997"/>
    <w:rsid w:val="00DD0D26"/>
    <w:rsid w:val="00E02B59"/>
    <w:rsid w:val="00E17379"/>
    <w:rsid w:val="00E53128"/>
    <w:rsid w:val="00E53E7C"/>
    <w:rsid w:val="00E83756"/>
    <w:rsid w:val="00E934DC"/>
    <w:rsid w:val="00E95CE7"/>
    <w:rsid w:val="00E972AF"/>
    <w:rsid w:val="00EA4706"/>
    <w:rsid w:val="00EB021B"/>
    <w:rsid w:val="00EB3FB9"/>
    <w:rsid w:val="00EB71BE"/>
    <w:rsid w:val="00F011A6"/>
    <w:rsid w:val="00F07B5F"/>
    <w:rsid w:val="00F07D2D"/>
    <w:rsid w:val="00FD4282"/>
    <w:rsid w:val="00FD49EB"/>
    <w:rsid w:val="00FF5000"/>
    <w:rsid w:val="135611ED"/>
    <w:rsid w:val="19E33879"/>
    <w:rsid w:val="6AE4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4BC77"/>
  <w15:docId w15:val="{0D31118A-D276-4478-940E-6223A686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styleId="ac">
    <w:name w:val="annotation reference"/>
    <w:basedOn w:val="a0"/>
    <w:uiPriority w:val="99"/>
    <w:semiHidden/>
    <w:unhideWhenUsed/>
    <w:rPr>
      <w:sz w:val="21"/>
      <w:szCs w:val="21"/>
    </w:rPr>
  </w:style>
  <w:style w:type="character" w:customStyle="1" w:styleId="a4">
    <w:name w:val="批注文字 字符"/>
    <w:basedOn w:val="a0"/>
    <w:link w:val="a3"/>
    <w:uiPriority w:val="99"/>
    <w:semiHidden/>
    <w:rsid w:val="001A659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18501">
      <w:bodyDiv w:val="1"/>
      <w:marLeft w:val="0"/>
      <w:marRight w:val="0"/>
      <w:marTop w:val="0"/>
      <w:marBottom w:val="0"/>
      <w:divBdr>
        <w:top w:val="none" w:sz="0" w:space="0" w:color="auto"/>
        <w:left w:val="none" w:sz="0" w:space="0" w:color="auto"/>
        <w:bottom w:val="none" w:sz="0" w:space="0" w:color="auto"/>
        <w:right w:val="none" w:sz="0" w:space="0" w:color="auto"/>
      </w:divBdr>
    </w:div>
    <w:div w:id="1866484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36A3-D95D-420D-BA36-60BE3026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1035096102@qq.com</dc:creator>
  <cp:lastModifiedBy>zlp</cp:lastModifiedBy>
  <cp:revision>53</cp:revision>
  <dcterms:created xsi:type="dcterms:W3CDTF">2022-08-11T11:13:00Z</dcterms:created>
  <dcterms:modified xsi:type="dcterms:W3CDTF">2022-08-23T07:59:00Z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036AFD31FE8E46239A05C10D675B65F2</vt:lpwstr>
  </property>
</Properties>
</file>