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274E8">
      <w:pPr>
        <w:adjustRightInd w:val="0"/>
        <w:spacing w:line="400" w:lineRule="exact"/>
        <w:ind w:left="-28" w:leftChars="-104" w:hanging="190" w:hangingChars="68"/>
        <w:rPr>
          <w:rStyle w:val="8"/>
          <w:rFonts w:hint="eastAsia" w:ascii="仿宋" w:hAnsi="仿宋" w:eastAsia="仿宋"/>
          <w:bCs w:val="0"/>
          <w:color w:val="000000"/>
          <w:sz w:val="28"/>
          <w:szCs w:val="28"/>
        </w:rPr>
      </w:pPr>
      <w:r>
        <w:rPr>
          <w:rFonts w:ascii="仿宋" w:hAnsi="仿宋" w:eastAsia="仿宋"/>
          <w:bCs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hAnsi="仿宋" w:eastAsia="仿宋"/>
          <w:bCs/>
          <w:sz w:val="28"/>
          <w:szCs w:val="28"/>
        </w:rPr>
        <w:instrText xml:space="preserve">ADDIN CNKISM.UserStyle</w:instrText>
      </w:r>
      <w:r>
        <w:rPr>
          <w:rFonts w:ascii="仿宋" w:hAnsi="仿宋" w:eastAsia="仿宋"/>
          <w:bCs/>
          <w:sz w:val="28"/>
          <w:szCs w:val="28"/>
        </w:rPr>
        <w:fldChar w:fldCharType="separate"/>
      </w:r>
      <w:r>
        <w:rPr>
          <w:rFonts w:ascii="仿宋" w:hAnsi="仿宋" w:eastAsia="仿宋"/>
          <w:bCs/>
          <w:sz w:val="28"/>
          <w:szCs w:val="28"/>
        </w:rPr>
        <w:fldChar w:fldCharType="end"/>
      </w:r>
      <w:r>
        <w:rPr>
          <w:rFonts w:hint="eastAsia" w:ascii="仿宋" w:hAnsi="仿宋" w:eastAsia="仿宋"/>
          <w:bCs/>
          <w:sz w:val="28"/>
          <w:szCs w:val="28"/>
        </w:rPr>
        <w:t>附件1</w:t>
      </w:r>
    </w:p>
    <w:p w14:paraId="3C127B50">
      <w:pPr>
        <w:adjustRightInd w:val="0"/>
        <w:spacing w:line="400" w:lineRule="exact"/>
        <w:ind w:left="-1" w:leftChars="-1" w:hanging="1"/>
        <w:jc w:val="center"/>
        <w:rPr>
          <w:rStyle w:val="8"/>
          <w:rFonts w:hint="eastAsia" w:ascii="仿宋" w:hAnsi="仿宋" w:eastAsia="仿宋"/>
          <w:bCs w:val="0"/>
          <w:color w:val="000000"/>
          <w:sz w:val="28"/>
          <w:szCs w:val="28"/>
        </w:rPr>
      </w:pPr>
    </w:p>
    <w:p w14:paraId="4C75A7E5">
      <w:pPr>
        <w:adjustRightInd w:val="0"/>
        <w:spacing w:line="400" w:lineRule="exact"/>
        <w:ind w:left="-1" w:leftChars="-1" w:hanging="1"/>
        <w:jc w:val="center"/>
        <w:rPr>
          <w:rStyle w:val="8"/>
          <w:rFonts w:hint="eastAsia" w:ascii="仿宋" w:hAnsi="仿宋" w:eastAsia="仿宋"/>
          <w:bCs w:val="0"/>
          <w:color w:val="000000"/>
          <w:sz w:val="28"/>
          <w:szCs w:val="28"/>
        </w:rPr>
      </w:pPr>
      <w:r>
        <w:rPr>
          <w:rStyle w:val="8"/>
          <w:rFonts w:hint="eastAsia" w:ascii="仿宋" w:hAnsi="仿宋" w:eastAsia="仿宋"/>
          <w:bCs w:val="0"/>
          <w:color w:val="000000"/>
          <w:sz w:val="28"/>
          <w:szCs w:val="28"/>
        </w:rPr>
        <w:t>严肃考试纪律</w:t>
      </w:r>
      <w:r>
        <w:rPr>
          <w:rStyle w:val="8"/>
          <w:rFonts w:hint="eastAsia" w:ascii="仿宋" w:hAnsi="仿宋" w:eastAsia="仿宋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Style w:val="8"/>
          <w:rFonts w:hint="eastAsia" w:ascii="仿宋" w:hAnsi="仿宋" w:eastAsia="仿宋"/>
          <w:bCs w:val="0"/>
          <w:color w:val="000000"/>
          <w:sz w:val="28"/>
          <w:szCs w:val="28"/>
        </w:rPr>
        <w:t>杜绝考试作弊</w:t>
      </w:r>
    </w:p>
    <w:p w14:paraId="1E241263">
      <w:pPr>
        <w:tabs>
          <w:tab w:val="left" w:pos="180"/>
        </w:tabs>
        <w:adjustRightInd w:val="0"/>
        <w:spacing w:line="400" w:lineRule="exact"/>
        <w:ind w:left="-2" w:leftChars="-1"/>
        <w:jc w:val="center"/>
        <w:rPr>
          <w:rFonts w:hint="eastAsia" w:ascii="仿宋" w:hAnsi="仿宋" w:eastAsia="仿宋" w:cs="宋体"/>
          <w:b/>
          <w:bCs/>
          <w:color w:val="000000"/>
          <w:sz w:val="24"/>
          <w:szCs w:val="28"/>
          <w:lang w:val="zh-CN"/>
        </w:rPr>
      </w:pPr>
      <w:r>
        <w:rPr>
          <w:rStyle w:val="8"/>
          <w:rFonts w:hint="eastAsia" w:ascii="仿宋" w:hAnsi="仿宋" w:eastAsia="仿宋"/>
          <w:b w:val="0"/>
          <w:color w:val="000000"/>
          <w:sz w:val="28"/>
          <w:szCs w:val="28"/>
        </w:rPr>
        <w:t>——</w:t>
      </w:r>
      <w:r>
        <w:rPr>
          <w:rStyle w:val="8"/>
          <w:rFonts w:hint="eastAsia" w:ascii="仿宋" w:hAnsi="仿宋" w:eastAsia="仿宋"/>
          <w:b w:val="0"/>
          <w:color w:val="000000"/>
          <w:sz w:val="24"/>
          <w:szCs w:val="28"/>
        </w:rPr>
        <w:t>致全校学生的一封信</w:t>
      </w:r>
    </w:p>
    <w:p w14:paraId="5F2EBCB3">
      <w:pPr>
        <w:adjustRightInd w:val="0"/>
        <w:spacing w:line="400" w:lineRule="exact"/>
        <w:ind w:left="-1" w:leftChars="-1" w:hanging="1"/>
        <w:rPr>
          <w:rFonts w:hint="eastAsia" w:ascii="仿宋" w:hAnsi="仿宋" w:eastAsia="仿宋" w:cs="宋体"/>
          <w:b/>
          <w:bCs/>
          <w:color w:val="000000"/>
          <w:sz w:val="24"/>
          <w:szCs w:val="28"/>
          <w:lang w:val="zh-CN"/>
        </w:rPr>
      </w:pPr>
      <w:r>
        <w:rPr>
          <w:rFonts w:hint="eastAsia" w:ascii="仿宋" w:hAnsi="仿宋" w:eastAsia="仿宋" w:cs="宋体"/>
          <w:b/>
          <w:bCs/>
          <w:color w:val="000000"/>
          <w:sz w:val="24"/>
          <w:szCs w:val="28"/>
          <w:lang w:val="zh-CN"/>
        </w:rPr>
        <w:t>亲爱的同学们：</w:t>
      </w:r>
    </w:p>
    <w:p w14:paraId="16F302FD">
      <w:pPr>
        <w:pStyle w:val="3"/>
        <w:spacing w:before="156" w:beforeLines="50"/>
        <w:ind w:firstLine="480" w:firstLineChars="200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</w:rPr>
        <w:t>考试即将开始。考风考纪，是教学质量与管理信誉的“度量衡”，是大学形象与个人声誉的“透视镜”，是教风、学风建设的“导航灯”。</w:t>
      </w:r>
      <w:r>
        <w:rPr>
          <w:rFonts w:hint="eastAsia" w:ascii="仿宋" w:hAnsi="仿宋" w:eastAsia="仿宋"/>
          <w:lang w:val="en-US" w:eastAsia="zh-CN"/>
        </w:rPr>
        <w:t>学校</w:t>
      </w:r>
      <w:r>
        <w:rPr>
          <w:rFonts w:hint="eastAsia" w:ascii="仿宋" w:hAnsi="仿宋" w:eastAsia="仿宋"/>
        </w:rPr>
        <w:t>十分重视考风考纪建设</w:t>
      </w:r>
      <w:r>
        <w:rPr>
          <w:rFonts w:hint="eastAsia" w:ascii="仿宋" w:hAnsi="仿宋" w:eastAsia="仿宋"/>
          <w:lang w:val="en-US" w:eastAsia="zh-CN"/>
        </w:rPr>
        <w:t>工作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  <w:lang w:val="en-US" w:eastAsia="zh-CN"/>
        </w:rPr>
        <w:t>制定并发布</w:t>
      </w:r>
      <w:r>
        <w:rPr>
          <w:rFonts w:hint="eastAsia" w:ascii="仿宋" w:hAnsi="仿宋" w:eastAsia="仿宋"/>
        </w:rPr>
        <w:t>相关</w:t>
      </w:r>
      <w:r>
        <w:rPr>
          <w:rFonts w:hint="eastAsia" w:ascii="仿宋" w:hAnsi="仿宋" w:eastAsia="仿宋"/>
          <w:lang w:val="en-US" w:eastAsia="zh-CN"/>
        </w:rPr>
        <w:t>管理</w:t>
      </w:r>
      <w:r>
        <w:rPr>
          <w:rFonts w:hint="eastAsia" w:ascii="仿宋" w:hAnsi="仿宋" w:eastAsia="仿宋"/>
        </w:rPr>
        <w:t>文件，对考试质量</w:t>
      </w:r>
      <w:r>
        <w:rPr>
          <w:rFonts w:hint="eastAsia" w:ascii="仿宋" w:hAnsi="仿宋" w:eastAsia="仿宋"/>
          <w:lang w:val="en-US" w:eastAsia="zh-CN"/>
        </w:rPr>
        <w:t>和考试纪律</w:t>
      </w:r>
      <w:r>
        <w:rPr>
          <w:rFonts w:hint="eastAsia" w:ascii="仿宋" w:hAnsi="仿宋" w:eastAsia="仿宋"/>
        </w:rPr>
        <w:t>提出具体要求</w:t>
      </w:r>
      <w:r>
        <w:rPr>
          <w:rFonts w:hint="eastAsia" w:ascii="仿宋" w:hAnsi="仿宋" w:eastAsia="仿宋"/>
          <w:lang w:eastAsia="zh-CN"/>
        </w:rPr>
        <w:t>；加强对学生的诚信教育和考风考纪教育，营造公平公正、诚实守信的考试氛围。</w:t>
      </w:r>
    </w:p>
    <w:p w14:paraId="34E24DF9">
      <w:pPr>
        <w:pStyle w:val="3"/>
        <w:spacing w:before="156" w:beforeLines="50"/>
        <w:ind w:firstLine="480" w:firstLineChars="200"/>
        <w:rPr>
          <w:rFonts w:hint="eastAsia" w:ascii="仿宋" w:hAnsi="仿宋" w:eastAsia="仿宋" w:cs="宋体"/>
        </w:rPr>
      </w:pPr>
      <w:r>
        <w:rPr>
          <w:rFonts w:hint="eastAsia" w:ascii="仿宋" w:hAnsi="仿宋" w:eastAsia="仿宋" w:cs="宋体"/>
        </w:rPr>
        <w:t>考场是神圣的。考试既是对教学公平准则的衡量，也是对学生学业成绩的检验，更是对一个人诚信品质的鉴定。“诚信考试”理应是大学生道德规范的重要内容，我们</w:t>
      </w:r>
      <w:r>
        <w:rPr>
          <w:rFonts w:hint="eastAsia" w:ascii="仿宋" w:hAnsi="仿宋" w:eastAsia="仿宋"/>
        </w:rPr>
        <w:t>真诚</w:t>
      </w:r>
      <w:r>
        <w:rPr>
          <w:rFonts w:hint="eastAsia" w:ascii="仿宋" w:hAnsi="仿宋" w:eastAsia="仿宋" w:cs="宋体"/>
        </w:rPr>
        <w:t>地希望每个同学都能正确认识考试的目的和意义，端正考风，遵守考纪，严拒作弊和违规，以诚信的品德、平和的心态、拼搏的精神认真复习、诚实应考，实事求是地向亲人、向学校、向社会汇报真实的学业成绩</w:t>
      </w:r>
      <w:r>
        <w:rPr>
          <w:rFonts w:hint="eastAsia" w:ascii="仿宋" w:hAnsi="仿宋" w:eastAsia="仿宋" w:cs="宋体"/>
          <w:lang w:eastAsia="zh-CN"/>
        </w:rPr>
        <w:t>。</w:t>
      </w:r>
      <w:r>
        <w:rPr>
          <w:rFonts w:hint="eastAsia" w:ascii="仿宋" w:hAnsi="仿宋" w:eastAsia="仿宋" w:cs="宋体"/>
        </w:rPr>
        <w:t>我们</w:t>
      </w:r>
      <w:r>
        <w:rPr>
          <w:rFonts w:hint="eastAsia" w:ascii="仿宋" w:hAnsi="仿宋" w:eastAsia="仿宋"/>
        </w:rPr>
        <w:t>真诚</w:t>
      </w:r>
      <w:r>
        <w:rPr>
          <w:rFonts w:hint="eastAsia" w:ascii="仿宋" w:hAnsi="仿宋" w:eastAsia="仿宋" w:cs="宋体"/>
        </w:rPr>
        <w:t>地希望同学们牢固树立自尊心和自信心，从一开始就坚决打消作弊的侥幸心理，谨记自警自省，常念自立自强。我们将本着关心、爱护学生的态度，以对学生高度负责的精神齐抓共管，严肃考试风气，严格考试制度，严密考试程序，严明考试纪律，严惩考试舞弊，确保考试的组织与管理工作健康</w:t>
      </w:r>
      <w:r>
        <w:rPr>
          <w:rFonts w:hint="eastAsia" w:ascii="仿宋" w:hAnsi="仿宋" w:eastAsia="仿宋" w:cs="宋体"/>
          <w:lang w:val="en-US" w:eastAsia="zh-CN"/>
        </w:rPr>
        <w:t>规范</w:t>
      </w:r>
      <w:r>
        <w:rPr>
          <w:rFonts w:hint="eastAsia" w:ascii="仿宋" w:hAnsi="仿宋" w:eastAsia="仿宋" w:cs="宋体"/>
        </w:rPr>
        <w:t>运行。</w:t>
      </w:r>
    </w:p>
    <w:p w14:paraId="1A821A10">
      <w:pPr>
        <w:pStyle w:val="3"/>
        <w:spacing w:before="156" w:beforeLines="50"/>
        <w:ind w:firstLine="480" w:firstLineChars="200"/>
        <w:rPr>
          <w:rFonts w:hint="eastAsia" w:ascii="仿宋" w:hAnsi="仿宋" w:eastAsia="仿宋" w:cs="宋体"/>
        </w:rPr>
      </w:pPr>
      <w:r>
        <w:rPr>
          <w:rFonts w:hint="eastAsia" w:ascii="仿宋" w:hAnsi="仿宋" w:eastAsia="仿宋" w:cs="宋体"/>
        </w:rPr>
        <w:t>每次考试前，我们都要做大量的宣传教育工作，希望我们的学生不要作弊。但遗憾的是，总有个别同学，对此不以为然，依然明知故犯，挖空心思在考试前做着各种作弊的准备，提心吊胆</w:t>
      </w:r>
      <w:r>
        <w:rPr>
          <w:rFonts w:hint="eastAsia" w:ascii="仿宋" w:hAnsi="仿宋" w:eastAsia="仿宋" w:cs="宋体"/>
          <w:lang w:val="en-US"/>
        </w:rPr>
        <w:t>地</w:t>
      </w:r>
      <w:r>
        <w:rPr>
          <w:rFonts w:hint="eastAsia" w:ascii="仿宋" w:hAnsi="仿宋" w:eastAsia="仿宋" w:cs="宋体"/>
        </w:rPr>
        <w:t>在考试中实施作弊行为，结果，在考试后只能</w:t>
      </w:r>
      <w:r>
        <w:rPr>
          <w:rFonts w:hint="eastAsia" w:ascii="仿宋" w:hAnsi="仿宋" w:eastAsia="仿宋" w:cs="宋体"/>
          <w:lang w:val="en-US"/>
        </w:rPr>
        <w:t>为</w:t>
      </w:r>
      <w:r>
        <w:rPr>
          <w:rFonts w:hint="eastAsia" w:ascii="仿宋" w:hAnsi="仿宋" w:eastAsia="仿宋" w:cs="宋体"/>
        </w:rPr>
        <w:t>自己</w:t>
      </w:r>
      <w:r>
        <w:rPr>
          <w:rFonts w:hint="eastAsia" w:ascii="仿宋" w:hAnsi="仿宋" w:eastAsia="仿宋" w:cs="宋体"/>
          <w:lang w:val="en-US"/>
        </w:rPr>
        <w:t>因</w:t>
      </w:r>
      <w:r>
        <w:rPr>
          <w:rFonts w:hint="eastAsia" w:ascii="仿宋" w:hAnsi="仿宋" w:eastAsia="仿宋" w:cs="宋体"/>
        </w:rPr>
        <w:t>作弊而付出的代价追悔莫及：道德信誉、学业成绩、</w:t>
      </w:r>
      <w:r>
        <w:rPr>
          <w:rFonts w:hint="eastAsia" w:ascii="仿宋" w:hAnsi="仿宋" w:eastAsia="仿宋" w:cs="宋体"/>
          <w:lang w:val="en-US" w:eastAsia="zh-CN"/>
        </w:rPr>
        <w:t>纪律</w:t>
      </w:r>
      <w:r>
        <w:rPr>
          <w:rFonts w:hint="eastAsia" w:ascii="仿宋" w:hAnsi="仿宋" w:eastAsia="仿宋" w:cs="宋体"/>
        </w:rPr>
        <w:t>处分等，还有我们最为宝贵的人格……这是大家都不愿看到的情形。</w:t>
      </w:r>
    </w:p>
    <w:p w14:paraId="561075D7">
      <w:pPr>
        <w:pStyle w:val="3"/>
        <w:spacing w:before="156" w:beforeLines="50"/>
        <w:ind w:firstLine="480" w:firstLineChars="200"/>
        <w:rPr>
          <w:rFonts w:hint="eastAsia" w:ascii="仿宋" w:hAnsi="仿宋" w:eastAsia="仿宋" w:cs="宋体"/>
        </w:rPr>
      </w:pPr>
      <w:r>
        <w:rPr>
          <w:rFonts w:hint="eastAsia" w:ascii="仿宋" w:hAnsi="仿宋" w:eastAsia="仿宋" w:cs="宋体"/>
        </w:rPr>
        <w:t>因此，我们再次提醒各位同学：考试，是正常教学安排的重要一环，而且是</w:t>
      </w:r>
      <w:r>
        <w:rPr>
          <w:rFonts w:hint="eastAsia" w:ascii="仿宋" w:hAnsi="仿宋" w:eastAsia="仿宋" w:cs="宋体"/>
          <w:lang w:val="en-US" w:eastAsia="zh-CN"/>
        </w:rPr>
        <w:t>非常</w:t>
      </w:r>
      <w:r>
        <w:rPr>
          <w:rFonts w:hint="eastAsia" w:ascii="仿宋" w:hAnsi="仿宋" w:eastAsia="仿宋" w:cs="宋体"/>
        </w:rPr>
        <w:t>关键的一个教学环节，学校将会一如既往地对各种考试作弊行为严惩不怠！</w:t>
      </w:r>
      <w:r>
        <w:rPr>
          <w:rFonts w:hint="eastAsia" w:ascii="仿宋" w:hAnsi="仿宋" w:eastAsia="仿宋" w:cs="宋体"/>
          <w:lang w:val="en-US" w:eastAsia="zh-CN"/>
        </w:rPr>
        <w:t>请</w:t>
      </w:r>
      <w:r>
        <w:rPr>
          <w:rFonts w:hint="eastAsia" w:ascii="仿宋" w:hAnsi="仿宋" w:eastAsia="仿宋" w:cs="宋体"/>
        </w:rPr>
        <w:t>各位同学认真复习，沉着应答，切勿作弊！与此同时，我们也设立了考风考纪问题的意见反馈电子邮箱</w:t>
      </w:r>
      <w:r>
        <w:rPr>
          <w:rFonts w:ascii="仿宋" w:hAnsi="仿宋" w:eastAsia="仿宋" w:cs="宋体"/>
        </w:rPr>
        <w:fldChar w:fldCharType="begin"/>
      </w:r>
      <w:r>
        <w:rPr>
          <w:rFonts w:ascii="仿宋" w:hAnsi="仿宋" w:eastAsia="仿宋" w:cs="宋体"/>
        </w:rPr>
        <w:instrText xml:space="preserve"> HYPERLINK "mailto:</w:instrText>
      </w:r>
      <w:r>
        <w:rPr>
          <w:rFonts w:hint="eastAsia" w:ascii="仿宋" w:hAnsi="仿宋" w:eastAsia="仿宋" w:cs="宋体"/>
        </w:rPr>
        <w:instrText xml:space="preserve">20041045@m.scnu.edu.cn）, 在考试周期间</w:instrText>
      </w:r>
      <w:r>
        <w:rPr>
          <w:rFonts w:ascii="仿宋" w:hAnsi="仿宋" w:eastAsia="仿宋" w:cs="宋体"/>
        </w:rPr>
        <w:instrText xml:space="preserve">" </w:instrText>
      </w:r>
      <w:r>
        <w:rPr>
          <w:rFonts w:ascii="仿宋" w:hAnsi="仿宋" w:eastAsia="仿宋" w:cs="宋体"/>
        </w:rPr>
        <w:fldChar w:fldCharType="separate"/>
      </w:r>
      <w:r>
        <w:rPr>
          <w:rStyle w:val="10"/>
          <w:rFonts w:hint="eastAsia" w:ascii="仿宋" w:hAnsi="仿宋" w:eastAsia="仿宋" w:cs="宋体"/>
          <w:color w:val="000000"/>
          <w:u w:val="none"/>
        </w:rPr>
        <w:t>gw_hsjwcjk@m.scnu.edu.cn</w:t>
      </w:r>
      <w:r>
        <w:rPr>
          <w:rStyle w:val="10"/>
          <w:rFonts w:hint="eastAsia" w:ascii="仿宋" w:hAnsi="仿宋" w:eastAsia="仿宋" w:cs="宋体"/>
          <w:color w:val="000000"/>
          <w:u w:val="none"/>
          <w:lang w:eastAsia="zh-CN"/>
        </w:rPr>
        <w:t>。</w:t>
      </w:r>
      <w:r>
        <w:rPr>
          <w:rStyle w:val="10"/>
          <w:rFonts w:hint="eastAsia" w:ascii="仿宋" w:hAnsi="仿宋" w:eastAsia="仿宋" w:cs="宋体"/>
          <w:color w:val="000000"/>
          <w:u w:val="none"/>
        </w:rPr>
        <w:t>考试周期间</w:t>
      </w:r>
      <w:r>
        <w:rPr>
          <w:rFonts w:ascii="仿宋" w:hAnsi="仿宋" w:eastAsia="仿宋" w:cs="宋体"/>
        </w:rPr>
        <w:fldChar w:fldCharType="end"/>
      </w:r>
      <w:r>
        <w:rPr>
          <w:rFonts w:hint="eastAsia" w:ascii="仿宋" w:hAnsi="仿宋" w:eastAsia="仿宋" w:cs="宋体"/>
        </w:rPr>
        <w:t>，同学们如发现周边同学存在考试违纪现象</w:t>
      </w:r>
      <w:r>
        <w:rPr>
          <w:rFonts w:hint="eastAsia" w:ascii="仿宋" w:hAnsi="仿宋" w:eastAsia="仿宋" w:cs="宋体"/>
          <w:lang w:eastAsia="zh-CN"/>
        </w:rPr>
        <w:t>，</w:t>
      </w:r>
      <w:r>
        <w:rPr>
          <w:rFonts w:hint="eastAsia" w:ascii="仿宋" w:hAnsi="仿宋" w:eastAsia="仿宋" w:cs="宋体"/>
        </w:rPr>
        <w:t>或对考务组织与管理等环节存在</w:t>
      </w:r>
      <w:r>
        <w:rPr>
          <w:rFonts w:hint="eastAsia" w:ascii="仿宋" w:hAnsi="仿宋" w:eastAsia="仿宋" w:cs="宋体"/>
          <w:lang w:val="en-US" w:eastAsia="zh-CN"/>
        </w:rPr>
        <w:t>意见建议</w:t>
      </w:r>
      <w:r>
        <w:rPr>
          <w:rFonts w:hint="eastAsia" w:ascii="仿宋" w:hAnsi="仿宋" w:eastAsia="仿宋" w:cs="宋体"/>
        </w:rPr>
        <w:t>，欢迎同学们本着客观、真实、负责的态度及时向我们反馈</w:t>
      </w:r>
      <w:r>
        <w:rPr>
          <w:rFonts w:hint="eastAsia" w:ascii="仿宋" w:hAnsi="仿宋" w:eastAsia="仿宋" w:cs="宋体"/>
          <w:lang w:eastAsia="zh-CN"/>
        </w:rPr>
        <w:t>。</w:t>
      </w:r>
      <w:r>
        <w:rPr>
          <w:rFonts w:hint="eastAsia" w:ascii="仿宋" w:hAnsi="仿宋" w:eastAsia="仿宋" w:cs="宋体"/>
        </w:rPr>
        <w:t>我们将对考试过程中发现的不当行为进行核查，一经查实，将按照学校</w:t>
      </w:r>
      <w:r>
        <w:rPr>
          <w:rFonts w:ascii="仿宋" w:hAnsi="仿宋" w:eastAsia="仿宋" w:cs="宋体"/>
        </w:rPr>
        <w:t>《</w:t>
      </w:r>
      <w:r>
        <w:rPr>
          <w:rFonts w:hint="eastAsia" w:ascii="仿宋" w:hAnsi="仿宋" w:eastAsia="仿宋" w:cs="宋体"/>
          <w:lang w:val="en-US" w:eastAsia="zh-CN"/>
        </w:rPr>
        <w:t>学生违纪处分办法</w:t>
      </w:r>
      <w:r>
        <w:rPr>
          <w:rFonts w:hint="eastAsia" w:ascii="仿宋" w:hAnsi="仿宋" w:eastAsia="仿宋" w:cs="宋体"/>
        </w:rPr>
        <w:t>》等相关规定，对相关当事人进行严肃、认真处理</w:t>
      </w:r>
      <w:r>
        <w:rPr>
          <w:rFonts w:hint="eastAsia" w:ascii="仿宋" w:hAnsi="仿宋" w:eastAsia="仿宋" w:cs="宋体"/>
          <w:lang w:eastAsia="zh-CN"/>
        </w:rPr>
        <w:t>，</w:t>
      </w:r>
      <w:r>
        <w:rPr>
          <w:rFonts w:hint="eastAsia" w:ascii="仿宋" w:hAnsi="仿宋" w:eastAsia="仿宋" w:cs="宋体"/>
          <w:lang w:val="en-US" w:eastAsia="zh-CN"/>
        </w:rPr>
        <w:t>确保考试</w:t>
      </w:r>
      <w:r>
        <w:rPr>
          <w:rFonts w:hint="eastAsia" w:ascii="仿宋" w:hAnsi="仿宋" w:eastAsia="仿宋"/>
          <w:lang w:val="en-US" w:eastAsia="zh-CN"/>
        </w:rPr>
        <w:t>公平、公正、有序进行。</w:t>
      </w:r>
    </w:p>
    <w:p w14:paraId="6F9FE6C6">
      <w:pPr>
        <w:pStyle w:val="3"/>
        <w:spacing w:before="156" w:beforeLines="50"/>
        <w:ind w:firstLine="480" w:firstLineChars="200"/>
        <w:rPr>
          <w:rFonts w:hint="eastAsia" w:ascii="仿宋" w:hAnsi="仿宋" w:eastAsia="仿宋" w:cs="宋体"/>
        </w:rPr>
      </w:pPr>
      <w:r>
        <w:rPr>
          <w:rFonts w:hint="eastAsia" w:ascii="仿宋" w:hAnsi="仿宋" w:eastAsia="仿宋" w:cs="宋体"/>
        </w:rPr>
        <w:t xml:space="preserve">最后，衷心祝愿每一位同学都能在考试中喜获佳绩。 </w:t>
      </w:r>
    </w:p>
    <w:p w14:paraId="69CA80E5">
      <w:pPr>
        <w:pStyle w:val="3"/>
        <w:spacing w:before="156" w:beforeLines="50"/>
        <w:ind w:firstLine="0" w:firstLineChars="0"/>
        <w:rPr>
          <w:rFonts w:hint="eastAsia" w:ascii="仿宋" w:hAnsi="仿宋" w:eastAsia="仿宋" w:cs="宋体"/>
        </w:rPr>
      </w:pPr>
    </w:p>
    <w:p w14:paraId="214CA9DD">
      <w:pPr>
        <w:adjustRightInd w:val="0"/>
        <w:snapToGrid w:val="0"/>
        <w:spacing w:line="400" w:lineRule="exact"/>
        <w:ind w:firstLine="5783" w:firstLineChars="1800"/>
        <w:outlineLvl w:val="0"/>
        <w:rPr>
          <w:rFonts w:hint="eastAsia" w:ascii="仿宋" w:hAnsi="仿宋" w:eastAsia="仿宋" w:cs="宋体"/>
          <w:b/>
          <w:bCs/>
          <w:color w:val="000000"/>
          <w:sz w:val="32"/>
          <w:szCs w:val="28"/>
          <w:lang w:val="zh-CN"/>
        </w:rPr>
      </w:pPr>
      <w:r>
        <w:rPr>
          <w:rFonts w:hint="eastAsia" w:ascii="仿宋" w:hAnsi="仿宋" w:eastAsia="仿宋" w:cs="宋体"/>
          <w:b/>
          <w:bCs/>
          <w:color w:val="000000"/>
          <w:sz w:val="32"/>
          <w:szCs w:val="28"/>
        </w:rPr>
        <w:t xml:space="preserve">      </w:t>
      </w:r>
    </w:p>
    <w:p w14:paraId="060DFD1A">
      <w:pPr>
        <w:wordWrap w:val="0"/>
        <w:snapToGrid w:val="0"/>
        <w:jc w:val="center"/>
        <w:rPr>
          <w:rFonts w:hint="eastAsia" w:ascii="仿宋" w:hAnsi="仿宋" w:eastAsia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                </w:t>
      </w:r>
    </w:p>
    <w:p w14:paraId="216BF447">
      <w:pPr>
        <w:pStyle w:val="5"/>
        <w:adjustRightInd w:val="0"/>
        <w:snapToGrid w:val="0"/>
        <w:spacing w:before="0" w:beforeAutospacing="0" w:after="0" w:afterAutospacing="0"/>
        <w:jc w:val="both"/>
        <w:rPr>
          <w:rFonts w:hint="eastAsia" w:ascii="仿宋" w:hAnsi="仿宋" w:eastAsia="仿宋"/>
          <w:bCs/>
          <w:szCs w:val="36"/>
        </w:rPr>
      </w:pPr>
      <w:r>
        <w:rPr>
          <w:rFonts w:ascii="仿宋" w:hAnsi="仿宋" w:eastAsia="仿宋"/>
          <w:b/>
          <w:sz w:val="32"/>
          <w:szCs w:val="32"/>
        </w:rPr>
        <w:br w:type="page"/>
      </w:r>
      <w:r>
        <w:rPr>
          <w:rFonts w:hint="eastAsia" w:ascii="仿宋" w:hAnsi="仿宋" w:eastAsia="仿宋"/>
          <w:sz w:val="28"/>
          <w:szCs w:val="28"/>
        </w:rPr>
        <w:t>附件2</w:t>
      </w:r>
    </w:p>
    <w:p w14:paraId="4156A9DA">
      <w:pPr>
        <w:adjustRightInd w:val="0"/>
        <w:snapToGrid w:val="0"/>
        <w:spacing w:line="500" w:lineRule="exact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华南师范大学监考教师守则</w:t>
      </w:r>
    </w:p>
    <w:p w14:paraId="570529F7">
      <w:pPr>
        <w:adjustRightInd w:val="0"/>
        <w:snapToGrid w:val="0"/>
        <w:spacing w:line="500" w:lineRule="exact"/>
        <w:jc w:val="center"/>
        <w:rPr>
          <w:rFonts w:hint="eastAsia" w:ascii="仿宋" w:hAnsi="仿宋" w:eastAsia="仿宋"/>
          <w:b/>
          <w:bCs/>
          <w:sz w:val="32"/>
          <w:szCs w:val="32"/>
        </w:rPr>
      </w:pPr>
    </w:p>
    <w:p w14:paraId="0CA795D4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150"/>
        <w:jc w:val="left"/>
        <w:rPr>
          <w:rFonts w:hint="eastAsia" w:ascii="仿宋" w:hAnsi="仿宋" w:eastAsia="仿宋"/>
          <w:sz w:val="28"/>
          <w:lang w:eastAsia="zh-CN"/>
        </w:rPr>
      </w:pPr>
      <w:r>
        <w:rPr>
          <w:rFonts w:hint="eastAsia" w:ascii="仿宋" w:hAnsi="仿宋" w:eastAsia="仿宋" w:cs="Times New Roman"/>
          <w:kern w:val="2"/>
          <w:sz w:val="28"/>
          <w:szCs w:val="24"/>
          <w:lang w:val="en-US" w:eastAsia="zh-CN" w:bidi="ar-SA"/>
        </w:rPr>
        <w:t>一、</w:t>
      </w:r>
      <w:r>
        <w:rPr>
          <w:rFonts w:hint="eastAsia" w:ascii="仿宋" w:hAnsi="仿宋" w:eastAsia="仿宋"/>
          <w:sz w:val="28"/>
        </w:rPr>
        <w:t>监考教师考前30分钟到开课单位领取试卷、《考场登记表》</w:t>
      </w:r>
      <w:r>
        <w:rPr>
          <w:rFonts w:hint="eastAsia" w:ascii="仿宋" w:hAnsi="仿宋" w:eastAsia="仿宋"/>
          <w:sz w:val="28"/>
          <w:lang w:eastAsia="zh-CN"/>
        </w:rPr>
        <w:t>、《</w:t>
      </w:r>
      <w:r>
        <w:rPr>
          <w:rFonts w:hint="eastAsia" w:ascii="仿宋" w:hAnsi="仿宋" w:eastAsia="仿宋"/>
          <w:sz w:val="28"/>
          <w:lang w:val="en-US" w:eastAsia="zh-CN"/>
        </w:rPr>
        <w:t>考试座位表</w:t>
      </w:r>
      <w:r>
        <w:rPr>
          <w:rFonts w:hint="eastAsia" w:ascii="仿宋" w:hAnsi="仿宋" w:eastAsia="仿宋"/>
          <w:sz w:val="28"/>
          <w:lang w:eastAsia="zh-CN"/>
        </w:rPr>
        <w:t>》</w:t>
      </w:r>
      <w:r>
        <w:rPr>
          <w:rFonts w:hint="eastAsia" w:ascii="仿宋" w:hAnsi="仿宋" w:eastAsia="仿宋"/>
          <w:sz w:val="28"/>
        </w:rPr>
        <w:t>等</w:t>
      </w:r>
      <w:r>
        <w:rPr>
          <w:rFonts w:hint="eastAsia" w:ascii="仿宋" w:hAnsi="仿宋" w:eastAsia="仿宋"/>
          <w:sz w:val="28"/>
          <w:lang w:val="en-US" w:eastAsia="zh-CN"/>
        </w:rPr>
        <w:t>材料</w:t>
      </w:r>
      <w:r>
        <w:rPr>
          <w:rFonts w:hint="eastAsia" w:ascii="仿宋" w:hAnsi="仿宋" w:eastAsia="仿宋"/>
          <w:sz w:val="28"/>
        </w:rPr>
        <w:t>，考前15分钟佩戴“监考证”到达指定考场</w:t>
      </w:r>
      <w:r>
        <w:rPr>
          <w:rFonts w:hint="eastAsia" w:ascii="仿宋" w:hAnsi="仿宋" w:eastAsia="仿宋"/>
          <w:sz w:val="28"/>
          <w:lang w:eastAsia="zh-CN"/>
        </w:rPr>
        <w:t>。</w:t>
      </w:r>
    </w:p>
    <w:p w14:paraId="62F134A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150"/>
        <w:jc w:val="left"/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 w:cs="Times New Roman"/>
          <w:kern w:val="2"/>
          <w:sz w:val="28"/>
          <w:szCs w:val="24"/>
          <w:lang w:val="en-US" w:eastAsia="zh-CN" w:bidi="ar-SA"/>
        </w:rPr>
        <w:t>二、组织考生入场。监考教师</w:t>
      </w:r>
      <w:r>
        <w:rPr>
          <w:rFonts w:hint="eastAsia" w:ascii="仿宋" w:hAnsi="仿宋" w:eastAsia="仿宋"/>
          <w:sz w:val="28"/>
          <w:lang w:val="en-US" w:eastAsia="zh-CN"/>
        </w:rPr>
        <w:t>在考场门口检查学生是否携带有效身份证件（学生证或身份证）参加考试，</w:t>
      </w:r>
      <w:r>
        <w:rPr>
          <w:rFonts w:hint="eastAsia" w:ascii="仿宋" w:hAnsi="仿宋" w:eastAsia="仿宋"/>
          <w:sz w:val="28"/>
        </w:rPr>
        <w:t>组织学生</w:t>
      </w:r>
      <w:r>
        <w:rPr>
          <w:rFonts w:hint="eastAsia" w:ascii="仿宋" w:hAnsi="仿宋" w:eastAsia="仿宋"/>
          <w:sz w:val="28"/>
          <w:lang w:val="en-US" w:eastAsia="zh-CN"/>
        </w:rPr>
        <w:t>按照</w:t>
      </w:r>
      <w:r>
        <w:rPr>
          <w:rFonts w:hint="eastAsia" w:ascii="仿宋" w:hAnsi="仿宋" w:eastAsia="仿宋"/>
          <w:sz w:val="28"/>
        </w:rPr>
        <w:t>随机隔座</w:t>
      </w:r>
      <w:r>
        <w:rPr>
          <w:rFonts w:hint="eastAsia" w:ascii="仿宋" w:hAnsi="仿宋" w:eastAsia="仿宋"/>
          <w:sz w:val="28"/>
          <w:lang w:val="en-US" w:eastAsia="zh-CN"/>
        </w:rPr>
        <w:t>安排</w:t>
      </w:r>
      <w:r>
        <w:rPr>
          <w:rFonts w:hint="eastAsia" w:ascii="仿宋" w:hAnsi="仿宋" w:eastAsia="仿宋"/>
          <w:sz w:val="28"/>
        </w:rPr>
        <w:t>对号入座。</w:t>
      </w:r>
      <w:r>
        <w:rPr>
          <w:rFonts w:hint="eastAsia" w:ascii="仿宋" w:hAnsi="仿宋" w:eastAsia="仿宋"/>
          <w:sz w:val="28"/>
          <w:lang w:val="en-US" w:eastAsia="zh-CN"/>
        </w:rPr>
        <w:t>清理考场环境，要求</w:t>
      </w:r>
      <w:r>
        <w:rPr>
          <w:rFonts w:hint="eastAsia" w:ascii="仿宋" w:hAnsi="仿宋" w:eastAsia="仿宋"/>
          <w:sz w:val="28"/>
          <w:szCs w:val="28"/>
        </w:rPr>
        <w:t>学生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将复习</w:t>
      </w:r>
      <w:r>
        <w:rPr>
          <w:rFonts w:hint="eastAsia" w:ascii="仿宋" w:hAnsi="仿宋" w:eastAsia="仿宋"/>
          <w:sz w:val="28"/>
          <w:szCs w:val="28"/>
        </w:rPr>
        <w:t>资料、书包、通讯设备等与考试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无关的</w:t>
      </w:r>
      <w:r>
        <w:rPr>
          <w:rFonts w:hint="eastAsia" w:ascii="仿宋" w:hAnsi="仿宋" w:eastAsia="仿宋"/>
          <w:sz w:val="28"/>
          <w:szCs w:val="28"/>
        </w:rPr>
        <w:t>物品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放置到指定位置</w:t>
      </w:r>
      <w:r>
        <w:rPr>
          <w:rFonts w:hint="eastAsia" w:ascii="仿宋" w:hAnsi="仿宋" w:eastAsia="仿宋"/>
          <w:sz w:val="28"/>
          <w:szCs w:val="28"/>
        </w:rPr>
        <w:t xml:space="preserve">。 </w:t>
      </w:r>
    </w:p>
    <w:p w14:paraId="0426EB64">
      <w:pPr>
        <w:adjustRightInd w:val="0"/>
        <w:snapToGrid w:val="0"/>
        <w:spacing w:line="360" w:lineRule="auto"/>
        <w:ind w:firstLine="420" w:firstLineChars="15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三、监考教师</w:t>
      </w:r>
      <w:r>
        <w:rPr>
          <w:rFonts w:hint="eastAsia" w:ascii="仿宋" w:hAnsi="仿宋" w:eastAsia="仿宋"/>
          <w:sz w:val="28"/>
          <w:lang w:val="en-US" w:eastAsia="zh-CN"/>
        </w:rPr>
        <w:t>考前</w:t>
      </w:r>
      <w:r>
        <w:rPr>
          <w:rFonts w:hint="eastAsia" w:ascii="仿宋" w:hAnsi="仿宋" w:eastAsia="仿宋"/>
          <w:sz w:val="28"/>
        </w:rPr>
        <w:t>向学生宣布《学生考试规则》。</w:t>
      </w:r>
      <w:r>
        <w:rPr>
          <w:rFonts w:hint="eastAsia" w:ascii="仿宋" w:hAnsi="仿宋" w:eastAsia="仿宋"/>
          <w:sz w:val="28"/>
          <w:lang w:val="en-US" w:eastAsia="zh-CN"/>
        </w:rPr>
        <w:t>考前五分钟，监考教师分发试卷、答题卡。</w:t>
      </w:r>
      <w:r>
        <w:rPr>
          <w:rFonts w:hint="eastAsia" w:ascii="仿宋" w:hAnsi="仿宋" w:eastAsia="仿宋"/>
          <w:sz w:val="28"/>
        </w:rPr>
        <w:t>监考教师对</w:t>
      </w:r>
      <w:r>
        <w:rPr>
          <w:rFonts w:hint="eastAsia" w:ascii="仿宋" w:hAnsi="仿宋" w:eastAsia="仿宋"/>
          <w:sz w:val="28"/>
          <w:lang w:val="en-US" w:eastAsia="zh-CN"/>
        </w:rPr>
        <w:t>考试</w:t>
      </w:r>
      <w:r>
        <w:rPr>
          <w:rFonts w:hint="eastAsia" w:ascii="仿宋" w:hAnsi="仿宋" w:eastAsia="仿宋"/>
          <w:sz w:val="28"/>
        </w:rPr>
        <w:t>内容不作任何解释，但遇考题印刷问题或试卷分发错误时可予解释或更换。</w:t>
      </w:r>
    </w:p>
    <w:p w14:paraId="3B9B6AFA">
      <w:pPr>
        <w:adjustRightInd w:val="0"/>
        <w:snapToGrid w:val="0"/>
        <w:spacing w:line="360" w:lineRule="auto"/>
        <w:ind w:firstLine="420" w:firstLineChars="150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</w:rPr>
        <w:t>四、</w:t>
      </w:r>
      <w:r>
        <w:rPr>
          <w:rFonts w:hint="eastAsia" w:ascii="仿宋" w:hAnsi="仿宋" w:eastAsia="仿宋"/>
          <w:sz w:val="28"/>
          <w:lang w:val="en-US" w:eastAsia="zh-CN"/>
        </w:rPr>
        <w:t>考试开始后，</w:t>
      </w:r>
      <w:r>
        <w:rPr>
          <w:rFonts w:hint="eastAsia" w:ascii="仿宋" w:hAnsi="仿宋" w:eastAsia="仿宋"/>
          <w:sz w:val="28"/>
          <w:szCs w:val="28"/>
        </w:rPr>
        <w:t>监考教师查验学生证件，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要求学生在《考场签到表》签到，</w:t>
      </w:r>
      <w:r>
        <w:rPr>
          <w:rFonts w:hint="eastAsia" w:ascii="仿宋" w:hAnsi="仿宋" w:eastAsia="仿宋"/>
          <w:sz w:val="28"/>
          <w:szCs w:val="28"/>
        </w:rPr>
        <w:t>检查应到和实到人数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0E4D028B">
      <w:pPr>
        <w:adjustRightInd w:val="0"/>
        <w:snapToGrid w:val="0"/>
        <w:spacing w:line="360" w:lineRule="auto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五、</w:t>
      </w:r>
      <w:r>
        <w:rPr>
          <w:rFonts w:hint="eastAsia" w:ascii="仿宋" w:hAnsi="仿宋" w:eastAsia="仿宋"/>
          <w:sz w:val="28"/>
          <w:lang w:val="en-US" w:eastAsia="zh-CN"/>
        </w:rPr>
        <w:t>考试过程中，</w:t>
      </w:r>
      <w:r>
        <w:rPr>
          <w:rFonts w:hint="eastAsia" w:ascii="仿宋" w:hAnsi="仿宋" w:eastAsia="仿宋"/>
          <w:sz w:val="28"/>
        </w:rPr>
        <w:t>监考教师</w:t>
      </w:r>
      <w:r>
        <w:rPr>
          <w:rFonts w:hint="eastAsia" w:ascii="仿宋" w:hAnsi="仿宋" w:eastAsia="仿宋"/>
          <w:sz w:val="28"/>
          <w:lang w:val="en-US" w:eastAsia="zh-CN"/>
        </w:rPr>
        <w:t>应</w:t>
      </w:r>
      <w:r>
        <w:rPr>
          <w:rFonts w:hint="eastAsia" w:ascii="仿宋" w:hAnsi="仿宋" w:eastAsia="仿宋"/>
          <w:sz w:val="28"/>
        </w:rPr>
        <w:t>认真</w:t>
      </w:r>
      <w:r>
        <w:rPr>
          <w:rFonts w:hint="eastAsia" w:ascii="仿宋" w:hAnsi="仿宋" w:eastAsia="仿宋"/>
          <w:sz w:val="28"/>
          <w:lang w:val="en-US" w:eastAsia="zh-CN"/>
        </w:rPr>
        <w:t>履行监考职责</w:t>
      </w:r>
      <w:r>
        <w:rPr>
          <w:rFonts w:hint="eastAsia" w:ascii="仿宋" w:hAnsi="仿宋" w:eastAsia="仿宋"/>
          <w:sz w:val="28"/>
        </w:rPr>
        <w:t>，不得做与</w:t>
      </w:r>
      <w:r>
        <w:rPr>
          <w:rFonts w:hint="eastAsia" w:ascii="仿宋" w:hAnsi="仿宋" w:eastAsia="仿宋"/>
          <w:sz w:val="28"/>
          <w:lang w:val="en-US" w:eastAsia="zh-CN"/>
        </w:rPr>
        <w:t>监考</w:t>
      </w:r>
      <w:r>
        <w:rPr>
          <w:rFonts w:hint="eastAsia" w:ascii="仿宋" w:hAnsi="仿宋" w:eastAsia="仿宋"/>
          <w:sz w:val="28"/>
        </w:rPr>
        <w:t>无关的工作。</w:t>
      </w:r>
      <w:r>
        <w:rPr>
          <w:rFonts w:hint="eastAsia" w:ascii="仿宋" w:hAnsi="仿宋" w:eastAsia="仿宋"/>
          <w:sz w:val="28"/>
          <w:szCs w:val="28"/>
        </w:rPr>
        <w:t>维持考场秩序，</w:t>
      </w:r>
      <w:r>
        <w:rPr>
          <w:rFonts w:hint="eastAsia" w:ascii="仿宋" w:hAnsi="仿宋" w:eastAsia="仿宋"/>
          <w:sz w:val="28"/>
        </w:rPr>
        <w:t>妥善处理好各种应急情况。</w:t>
      </w:r>
    </w:p>
    <w:p w14:paraId="723EC5F2">
      <w:pPr>
        <w:adjustRightInd w:val="0"/>
        <w:snapToGrid w:val="0"/>
        <w:spacing w:line="360" w:lineRule="auto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六、监考教师</w:t>
      </w:r>
      <w:r>
        <w:rPr>
          <w:rFonts w:hint="eastAsia" w:ascii="仿宋" w:hAnsi="仿宋" w:eastAsia="仿宋"/>
          <w:sz w:val="28"/>
          <w:lang w:val="en-US" w:eastAsia="zh-CN"/>
        </w:rPr>
        <w:t>应</w:t>
      </w:r>
      <w:r>
        <w:rPr>
          <w:rFonts w:hint="eastAsia" w:ascii="仿宋" w:hAnsi="仿宋" w:eastAsia="仿宋"/>
          <w:sz w:val="28"/>
        </w:rPr>
        <w:t>严肃考场纪律，如发现违纪（作弊）苗头，及时提出警告和制止，警告无效者，要及时收集学生违纪（作弊）证据，并在《考场登记表》上认真记录，要求学生现场签名确认。</w:t>
      </w:r>
    </w:p>
    <w:p w14:paraId="6911681D">
      <w:pPr>
        <w:adjustRightInd w:val="0"/>
        <w:snapToGrid w:val="0"/>
        <w:spacing w:line="360" w:lineRule="auto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七、考试结束前15分钟，监考教师提醒学生注意掌握考试时间。</w:t>
      </w:r>
    </w:p>
    <w:p w14:paraId="7EF09E5C">
      <w:pPr>
        <w:adjustRightInd w:val="0"/>
        <w:snapToGrid w:val="0"/>
        <w:spacing w:line="360" w:lineRule="auto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八、考试结束铃响后，</w:t>
      </w:r>
      <w:r>
        <w:rPr>
          <w:rFonts w:hint="eastAsia" w:ascii="仿宋" w:hAnsi="仿宋" w:eastAsia="仿宋"/>
          <w:sz w:val="28"/>
          <w:lang w:val="en-US" w:eastAsia="zh-CN"/>
        </w:rPr>
        <w:t>监考教师</w:t>
      </w:r>
      <w:r>
        <w:rPr>
          <w:rFonts w:hint="eastAsia" w:ascii="仿宋" w:hAnsi="仿宋" w:eastAsia="仿宋"/>
          <w:sz w:val="28"/>
        </w:rPr>
        <w:t>要求学生立即停止答题，将试卷反扣在桌子上。将试卷、答卷收齐，数量核对无误后，</w:t>
      </w:r>
      <w:r>
        <w:rPr>
          <w:rFonts w:hint="eastAsia" w:ascii="仿宋" w:hAnsi="仿宋" w:eastAsia="仿宋"/>
          <w:sz w:val="28"/>
          <w:lang w:val="en-US" w:eastAsia="zh-CN"/>
        </w:rPr>
        <w:t>方可允许</w:t>
      </w:r>
      <w:r>
        <w:rPr>
          <w:rFonts w:hint="eastAsia" w:ascii="仿宋" w:hAnsi="仿宋" w:eastAsia="仿宋"/>
          <w:sz w:val="28"/>
        </w:rPr>
        <w:t>学生依次</w:t>
      </w:r>
      <w:r>
        <w:rPr>
          <w:rFonts w:hint="eastAsia" w:ascii="仿宋" w:hAnsi="仿宋" w:eastAsia="仿宋"/>
          <w:sz w:val="28"/>
          <w:lang w:val="en-US" w:eastAsia="zh-CN"/>
        </w:rPr>
        <w:t>离开</w:t>
      </w:r>
      <w:r>
        <w:rPr>
          <w:rFonts w:hint="eastAsia" w:ascii="仿宋" w:hAnsi="仿宋" w:eastAsia="仿宋"/>
          <w:sz w:val="28"/>
        </w:rPr>
        <w:t>考场。</w:t>
      </w:r>
    </w:p>
    <w:p w14:paraId="5599FD9A">
      <w:pPr>
        <w:adjustRightInd w:val="0"/>
        <w:snapToGrid w:val="0"/>
        <w:spacing w:line="360" w:lineRule="auto"/>
        <w:ind w:left="-181" w:leftChars="-86" w:firstLine="560" w:firstLineChars="200"/>
        <w:jc w:val="left"/>
        <w:rPr>
          <w:rFonts w:hint="eastAsia" w:ascii="仿宋" w:hAnsi="仿宋" w:eastAsia="仿宋"/>
          <w:bCs/>
          <w:szCs w:val="36"/>
        </w:rPr>
      </w:pPr>
      <w:r>
        <w:rPr>
          <w:rFonts w:hint="eastAsia" w:ascii="仿宋" w:hAnsi="仿宋" w:eastAsia="仿宋"/>
          <w:sz w:val="28"/>
        </w:rPr>
        <w:t>九、考试结束后，监考教师认真填写</w:t>
      </w:r>
      <w:r>
        <w:rPr>
          <w:rFonts w:hint="eastAsia" w:ascii="仿宋" w:hAnsi="仿宋" w:eastAsia="仿宋"/>
          <w:snapToGrid w:val="0"/>
          <w:kern w:val="0"/>
          <w:sz w:val="28"/>
          <w:szCs w:val="28"/>
        </w:rPr>
        <w:t>《考场登记表》并签名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，</w:t>
      </w:r>
      <w:r>
        <w:rPr>
          <w:rFonts w:hint="eastAsia" w:ascii="仿宋" w:hAnsi="仿宋" w:eastAsia="仿宋"/>
          <w:sz w:val="28"/>
        </w:rPr>
        <w:t>将试卷</w:t>
      </w:r>
      <w:r>
        <w:rPr>
          <w:rFonts w:hint="eastAsia" w:ascii="仿宋" w:hAnsi="仿宋" w:eastAsia="仿宋"/>
          <w:bCs/>
          <w:sz w:val="28"/>
        </w:rPr>
        <w:t>按学号顺序整理</w:t>
      </w:r>
      <w:r>
        <w:rPr>
          <w:rFonts w:hint="eastAsia" w:ascii="仿宋" w:hAnsi="仿宋" w:eastAsia="仿宋"/>
          <w:sz w:val="28"/>
        </w:rPr>
        <w:t>，交回开课单位试卷管理人员。</w:t>
      </w:r>
    </w:p>
    <w:p w14:paraId="3DC6007A">
      <w:pPr>
        <w:adjustRightInd w:val="0"/>
        <w:snapToGrid w:val="0"/>
        <w:spacing w:line="500" w:lineRule="exact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Cs/>
          <w:szCs w:val="36"/>
        </w:rPr>
        <w:br w:type="page"/>
      </w:r>
      <w:r>
        <w:rPr>
          <w:rFonts w:hint="eastAsia" w:ascii="仿宋" w:hAnsi="仿宋" w:eastAsia="仿宋"/>
          <w:bCs/>
          <w:sz w:val="28"/>
          <w:szCs w:val="28"/>
        </w:rPr>
        <w:t>附件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3</w:t>
      </w:r>
    </w:p>
    <w:p w14:paraId="579A862C">
      <w:pPr>
        <w:adjustRightInd w:val="0"/>
        <w:snapToGrid w:val="0"/>
        <w:spacing w:line="500" w:lineRule="exact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华南师范大学学生考试</w:t>
      </w:r>
      <w:r>
        <w:rPr>
          <w:rFonts w:hint="eastAsia" w:ascii="仿宋" w:hAnsi="仿宋" w:eastAsia="仿宋"/>
          <w:b/>
          <w:bCs/>
          <w:sz w:val="32"/>
          <w:szCs w:val="32"/>
        </w:rPr>
        <w:t>规则</w:t>
      </w:r>
    </w:p>
    <w:p w14:paraId="7D8D41C8">
      <w:pPr>
        <w:spacing w:line="600" w:lineRule="exact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一、学生凭学生证或身份证等有效证件于考前15分钟入场，按指定的位置入座，并将证件放在桌子左上角。</w:t>
      </w:r>
    </w:p>
    <w:p w14:paraId="63FFBB84">
      <w:pPr>
        <w:spacing w:line="600" w:lineRule="exact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二、学生只准携带规定文具</w:t>
      </w:r>
      <w:r>
        <w:rPr>
          <w:rFonts w:hint="eastAsia" w:ascii="仿宋" w:hAnsi="仿宋" w:eastAsia="仿宋"/>
          <w:sz w:val="28"/>
          <w:lang w:val="en-US" w:eastAsia="zh-CN"/>
        </w:rPr>
        <w:t>和证件</w:t>
      </w:r>
      <w:r>
        <w:rPr>
          <w:rFonts w:hint="eastAsia" w:ascii="仿宋" w:hAnsi="仿宋" w:eastAsia="仿宋"/>
          <w:sz w:val="28"/>
        </w:rPr>
        <w:t>入场，不准携带任何书籍、笔记、资料、稿纸、各种</w:t>
      </w:r>
      <w:r>
        <w:rPr>
          <w:rFonts w:hint="eastAsia" w:ascii="仿宋" w:hAnsi="仿宋" w:eastAsia="仿宋"/>
          <w:sz w:val="28"/>
          <w:lang w:val="en-US" w:eastAsia="zh-CN"/>
        </w:rPr>
        <w:t>智能</w:t>
      </w:r>
      <w:r>
        <w:rPr>
          <w:rFonts w:hint="eastAsia" w:ascii="仿宋" w:hAnsi="仿宋" w:eastAsia="仿宋"/>
          <w:sz w:val="28"/>
        </w:rPr>
        <w:t>通讯工具</w:t>
      </w:r>
      <w:r>
        <w:rPr>
          <w:rFonts w:hint="eastAsia" w:ascii="仿宋" w:hAnsi="仿宋" w:eastAsia="仿宋"/>
          <w:sz w:val="28"/>
          <w:lang w:eastAsia="zh-CN"/>
        </w:rPr>
        <w:t>（</w:t>
      </w:r>
      <w:r>
        <w:rPr>
          <w:rFonts w:hint="eastAsia" w:ascii="仿宋" w:hAnsi="仿宋" w:eastAsia="仿宋"/>
          <w:sz w:val="28"/>
          <w:lang w:val="en-US" w:eastAsia="zh-CN"/>
        </w:rPr>
        <w:t>包括手机、电子手表、智能眼镜等</w:t>
      </w:r>
      <w:r>
        <w:rPr>
          <w:rFonts w:hint="eastAsia" w:ascii="仿宋" w:hAnsi="仿宋" w:eastAsia="仿宋"/>
          <w:sz w:val="28"/>
          <w:lang w:eastAsia="zh-CN"/>
        </w:rPr>
        <w:t>）</w:t>
      </w:r>
      <w:r>
        <w:rPr>
          <w:rFonts w:hint="eastAsia" w:ascii="仿宋" w:hAnsi="仿宋" w:eastAsia="仿宋"/>
          <w:sz w:val="28"/>
        </w:rPr>
        <w:t>等一切与考试无关的物品。</w:t>
      </w:r>
    </w:p>
    <w:p w14:paraId="16BAB93B">
      <w:pPr>
        <w:spacing w:line="600" w:lineRule="exact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三、学生迟到30分钟以上不得入场，考试开始30分钟后才准交卷出场，不交卷不得离开考场。</w:t>
      </w:r>
    </w:p>
    <w:p w14:paraId="23AD6E6D">
      <w:pPr>
        <w:spacing w:line="600" w:lineRule="exact"/>
        <w:ind w:left="-181" w:leftChars="-86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四、学生对试题有疑问时，不得向监考人员询问。但遇试卷印刷问题或分发错误时，可向监考教师询问。</w:t>
      </w:r>
    </w:p>
    <w:p w14:paraId="7D6D517A">
      <w:pPr>
        <w:spacing w:line="600" w:lineRule="exact"/>
        <w:ind w:left="-178" w:leftChars="-85" w:firstLine="537" w:firstLineChars="192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五、学生笔试答题一律用蓝、黑签字笔或圆珠笔，字迹要工整、清楚，学生应在密封线外规定的位置答卷，否则答题无效。</w:t>
      </w:r>
    </w:p>
    <w:p w14:paraId="1930007B">
      <w:pPr>
        <w:spacing w:line="600" w:lineRule="exact"/>
        <w:ind w:left="-178" w:leftChars="-85" w:firstLine="560" w:firstLineChars="200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六、学生在考场内保持安静。交卷后立即退出考场，不得在考场附近逗留、交谈。</w:t>
      </w:r>
    </w:p>
    <w:p w14:paraId="7FBA251B">
      <w:pPr>
        <w:spacing w:line="600" w:lineRule="exact"/>
        <w:ind w:left="-178" w:leftChars="-85" w:firstLine="459" w:firstLineChars="164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七、</w:t>
      </w:r>
      <w:r>
        <w:rPr>
          <w:rFonts w:hint="eastAsia" w:ascii="仿宋" w:hAnsi="仿宋" w:eastAsia="仿宋"/>
          <w:sz w:val="28"/>
          <w:lang w:val="en-US" w:eastAsia="zh-CN"/>
        </w:rPr>
        <w:t>学生</w:t>
      </w:r>
      <w:r>
        <w:rPr>
          <w:rFonts w:hint="eastAsia" w:ascii="仿宋" w:hAnsi="仿宋" w:eastAsia="仿宋"/>
          <w:sz w:val="28"/>
        </w:rPr>
        <w:t>要严格遵守考场纪律，考试中不得交头接耳、打手势、做暗号，不准夹带、偷看、抄袭或有意让他人抄袭、冒名顶替</w:t>
      </w:r>
      <w:r>
        <w:rPr>
          <w:rFonts w:hint="eastAsia" w:ascii="仿宋" w:hAnsi="仿宋" w:eastAsia="仿宋"/>
          <w:sz w:val="28"/>
          <w:lang w:val="en-US" w:eastAsia="zh-CN"/>
        </w:rPr>
        <w:t>考试</w:t>
      </w:r>
      <w:r>
        <w:rPr>
          <w:rFonts w:hint="eastAsia" w:ascii="仿宋" w:hAnsi="仿宋" w:eastAsia="仿宋"/>
          <w:sz w:val="28"/>
        </w:rPr>
        <w:t>，不准接传或交换答案等。</w:t>
      </w:r>
    </w:p>
    <w:p w14:paraId="0320DD6B">
      <w:pPr>
        <w:spacing w:line="600" w:lineRule="exact"/>
        <w:ind w:left="-178" w:leftChars="-85" w:firstLine="459" w:firstLineChars="164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八、考试结束信号发出后，学生应立即停止答题，将试卷反扣于桌面上，待监考教师将试卷、答卷收好，查对无误后，依次离开考场，不得将试卷带出考场。</w:t>
      </w:r>
    </w:p>
    <w:p w14:paraId="09E62DE6">
      <w:pPr>
        <w:spacing w:line="600" w:lineRule="exact"/>
        <w:ind w:left="-178" w:leftChars="-85" w:firstLine="459" w:firstLineChars="164"/>
        <w:jc w:val="left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九、违反上述规定的，轻者批评、警告，重者按有关规定处理。</w:t>
      </w:r>
    </w:p>
    <w:p w14:paraId="7E82AC49">
      <w:pPr>
        <w:spacing w:line="600" w:lineRule="exact"/>
        <w:ind w:left="-180"/>
        <w:rPr>
          <w:rFonts w:hint="eastAsia" w:ascii="仿宋" w:hAnsi="仿宋" w:eastAsia="仿宋" w:cs="宋体"/>
          <w:b/>
          <w:kern w:val="0"/>
          <w:sz w:val="32"/>
          <w:szCs w:val="32"/>
        </w:rPr>
      </w:pPr>
    </w:p>
    <w:p w14:paraId="7A709729">
      <w:pPr>
        <w:ind w:right="-1233" w:rightChars="-587"/>
        <w:rPr>
          <w:rFonts w:hint="eastAsia" w:ascii="仿宋" w:hAnsi="仿宋" w:eastAsia="仿宋"/>
          <w:color w:val="000000"/>
        </w:rPr>
      </w:pPr>
    </w:p>
    <w:p w14:paraId="33728158">
      <w:pPr>
        <w:tabs>
          <w:tab w:val="left" w:pos="180"/>
        </w:tabs>
        <w:adjustRightInd w:val="0"/>
        <w:spacing w:line="420" w:lineRule="exact"/>
        <w:rPr>
          <w:rFonts w:hint="eastAsia" w:ascii="仿宋" w:hAnsi="仿宋" w:eastAsia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附件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4</w:t>
      </w:r>
    </w:p>
    <w:p w14:paraId="34322E30">
      <w:pPr>
        <w:tabs>
          <w:tab w:val="left" w:pos="180"/>
        </w:tabs>
        <w:adjustRightInd w:val="0"/>
        <w:spacing w:line="420" w:lineRule="exact"/>
        <w:jc w:val="center"/>
        <w:rPr>
          <w:rFonts w:hint="eastAsia" w:ascii="仿宋" w:hAnsi="仿宋" w:eastAsia="仿宋"/>
          <w:b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b/>
          <w:snapToGrid w:val="0"/>
          <w:kern w:val="0"/>
          <w:sz w:val="32"/>
          <w:szCs w:val="32"/>
        </w:rPr>
        <w:t>华南师范大学期末考试命题审批表</w:t>
      </w:r>
    </w:p>
    <w:p w14:paraId="3A45F609">
      <w:pPr>
        <w:tabs>
          <w:tab w:val="left" w:pos="180"/>
        </w:tabs>
        <w:adjustRightInd w:val="0"/>
        <w:spacing w:line="420" w:lineRule="exact"/>
        <w:jc w:val="center"/>
        <w:rPr>
          <w:rFonts w:hint="eastAsia" w:ascii="仿宋" w:hAnsi="仿宋" w:eastAsia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/>
          <w:b w:val="0"/>
          <w:bCs/>
          <w:snapToGrid w:val="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b w:val="0"/>
          <w:bCs/>
          <w:snapToGrid w:val="0"/>
          <w:kern w:val="0"/>
          <w:sz w:val="24"/>
          <w:szCs w:val="24"/>
          <w:lang w:val="en-US" w:eastAsia="zh-CN"/>
        </w:rPr>
        <w:t>20   —20   学年第   学期</w:t>
      </w:r>
      <w:r>
        <w:rPr>
          <w:rFonts w:hint="eastAsia" w:ascii="仿宋" w:hAnsi="仿宋" w:eastAsia="仿宋"/>
          <w:b w:val="0"/>
          <w:bCs/>
          <w:snapToGrid w:val="0"/>
          <w:kern w:val="0"/>
          <w:sz w:val="24"/>
          <w:szCs w:val="24"/>
          <w:lang w:eastAsia="zh-CN"/>
        </w:rPr>
        <w:t>）</w:t>
      </w:r>
    </w:p>
    <w:p w14:paraId="50A5929F">
      <w:pPr>
        <w:adjustRightInd w:val="0"/>
        <w:spacing w:line="420" w:lineRule="exact"/>
        <w:rPr>
          <w:rFonts w:hint="eastAsia" w:ascii="仿宋" w:hAnsi="仿宋" w:eastAsia="仿宋"/>
          <w:snapToGrid w:val="0"/>
          <w:kern w:val="0"/>
          <w:sz w:val="24"/>
        </w:rPr>
      </w:pPr>
      <w:r>
        <w:rPr>
          <w:rFonts w:hint="eastAsia" w:ascii="仿宋" w:hAnsi="仿宋" w:eastAsia="仿宋"/>
          <w:snapToGrid w:val="0"/>
          <w:kern w:val="0"/>
          <w:sz w:val="24"/>
        </w:rPr>
        <w:t>学院：                                  命题时间：      年    月    日</w:t>
      </w:r>
    </w:p>
    <w:tbl>
      <w:tblPr>
        <w:tblStyle w:val="6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55"/>
        <w:gridCol w:w="723"/>
        <w:gridCol w:w="720"/>
        <w:gridCol w:w="900"/>
        <w:gridCol w:w="1078"/>
        <w:gridCol w:w="369"/>
        <w:gridCol w:w="1253"/>
        <w:gridCol w:w="831"/>
        <w:gridCol w:w="429"/>
        <w:gridCol w:w="1352"/>
      </w:tblGrid>
      <w:tr w14:paraId="38A74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E4B31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考试科目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5DFC8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7EC6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命题教师</w:t>
            </w:r>
          </w:p>
        </w:tc>
        <w:tc>
          <w:tcPr>
            <w:tcW w:w="2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B2BD3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6ECA8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C7493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使用年级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2D697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CDD08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17669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1AB92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人数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33322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59932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3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B483A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试卷页数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F449B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A卷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32325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A917B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答卷页数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FD13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A卷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F4E2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501E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3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F407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D0379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B卷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BC9BF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2620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79D30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B卷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3C20A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6E26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1DF33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考试形式</w:t>
            </w:r>
          </w:p>
        </w:tc>
        <w:tc>
          <w:tcPr>
            <w:tcW w:w="50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B6A81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闭卷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□     开卷 □     其他 □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F5613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卷面总分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DA521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396CA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932BD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试卷保管人签名</w:t>
            </w:r>
          </w:p>
        </w:tc>
        <w:tc>
          <w:tcPr>
            <w:tcW w:w="69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06C23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</w:p>
        </w:tc>
      </w:tr>
      <w:tr w14:paraId="7A427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273BB">
            <w:pPr>
              <w:adjustRightIn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命题要求</w:t>
            </w:r>
          </w:p>
        </w:tc>
      </w:tr>
      <w:tr w14:paraId="5B24D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D622B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考核内容</w:t>
            </w:r>
          </w:p>
        </w:tc>
        <w:tc>
          <w:tcPr>
            <w:tcW w:w="7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71FBB"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试题考核内容符合教学大纲要求；试题难度适中，符合学生情况；考核高层次能力如运用、分析、综合、评价等题目分数占比原则上要高于考核低层次能力如识记、理解等题目分数占比。</w:t>
            </w:r>
          </w:p>
        </w:tc>
      </w:tr>
      <w:tr w14:paraId="4D95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0155B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命题语言</w:t>
            </w:r>
          </w:p>
        </w:tc>
        <w:tc>
          <w:tcPr>
            <w:tcW w:w="7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B85D30"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考试命题和答题原则上使用授课语言；双语教学课程，由任课教师根据课程目标要求决定考试命题及答题语言。</w:t>
            </w:r>
          </w:p>
        </w:tc>
      </w:tr>
      <w:tr w14:paraId="5732A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65A2C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题型题量</w:t>
            </w:r>
          </w:p>
        </w:tc>
        <w:tc>
          <w:tcPr>
            <w:tcW w:w="7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9D46E">
            <w:pPr>
              <w:numPr>
                <w:ilvl w:val="0"/>
                <w:numId w:val="0"/>
              </w:numPr>
              <w:spacing w:line="240" w:lineRule="auto"/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题型灵活多样，一般不少于五种；题量适当，按照课程目标、120分钟的统一考试时长等因素测算题型、题量以及难度的合理性。</w:t>
            </w:r>
          </w:p>
        </w:tc>
      </w:tr>
      <w:tr w14:paraId="779D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2C94A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AB卷命题</w:t>
            </w:r>
          </w:p>
        </w:tc>
        <w:tc>
          <w:tcPr>
            <w:tcW w:w="7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7FCCBE">
            <w:pPr>
              <w:pStyle w:val="2"/>
              <w:bidi w:val="0"/>
              <w:ind w:firstLine="480" w:firstLineChars="200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同时命制A、B两套试题及参考答案和评分标准；两套试题在题型、题量、难度等方面基本等效，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不得出现题目雷同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</w:p>
        </w:tc>
      </w:tr>
      <w:tr w14:paraId="2E156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F0A42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统一命题</w:t>
            </w:r>
          </w:p>
        </w:tc>
        <w:tc>
          <w:tcPr>
            <w:tcW w:w="7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3FB7D">
            <w:pPr>
              <w:adjustRightInd w:val="0"/>
              <w:spacing w:line="42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使用统一教学大纲的课程平行班，实行统一命题、统一评分标准。</w:t>
            </w:r>
          </w:p>
        </w:tc>
      </w:tr>
      <w:tr w14:paraId="467C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2DFDD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持续命题</w:t>
            </w:r>
          </w:p>
        </w:tc>
        <w:tc>
          <w:tcPr>
            <w:tcW w:w="78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9FD55">
            <w:pPr>
              <w:pStyle w:val="2"/>
              <w:spacing w:line="240" w:lineRule="auto"/>
              <w:ind w:firstLine="48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同一门课程近三年试题重复率控制在20%以内。</w:t>
            </w:r>
          </w:p>
        </w:tc>
      </w:tr>
      <w:tr w14:paraId="23D81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72BC">
            <w:pPr>
              <w:pStyle w:val="2"/>
              <w:spacing w:line="240" w:lineRule="auto"/>
              <w:ind w:firstLine="480" w:firstLineChars="20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考核内容支撑课程目标达成评价的对应关系</w:t>
            </w:r>
          </w:p>
        </w:tc>
      </w:tr>
      <w:tr w14:paraId="4B6A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D628D">
            <w:pPr>
              <w:adjustRightInd w:val="0"/>
              <w:spacing w:line="4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课程目标</w:t>
            </w: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66273">
            <w:pPr>
              <w:pStyle w:val="2"/>
              <w:spacing w:line="240" w:lineRule="auto"/>
              <w:ind w:firstLine="480" w:firstLineChars="200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目标表述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E5AD7">
            <w:pPr>
              <w:pStyle w:val="2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对应题目序号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457A7">
            <w:pPr>
              <w:pStyle w:val="2"/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总分值</w:t>
            </w:r>
          </w:p>
        </w:tc>
      </w:tr>
      <w:tr w14:paraId="63706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C3D88">
            <w:pPr>
              <w:adjustRightInd w:val="0"/>
              <w:spacing w:line="4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L1</w:t>
            </w: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BE9E3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（依照教学大纲的表述）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1F8BE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（示例：第一题第1-3、5小题；第四题第2小题）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FDCD0">
            <w:pPr>
              <w:pStyle w:val="2"/>
              <w:spacing w:line="240" w:lineRule="auto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（示例：10分）</w:t>
            </w:r>
          </w:p>
        </w:tc>
      </w:tr>
      <w:tr w14:paraId="0520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622B">
            <w:pPr>
              <w:adjustRightInd w:val="0"/>
              <w:spacing w:line="4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L2</w:t>
            </w: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6792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59B6B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3ABAD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71C11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88BE6">
            <w:pPr>
              <w:adjustRightInd w:val="0"/>
              <w:spacing w:line="4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L3</w:t>
            </w: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B0603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F885F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1D680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44C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60493">
            <w:pPr>
              <w:adjustRightInd w:val="0"/>
              <w:spacing w:line="4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L4</w:t>
            </w: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711CC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7E35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BEA51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5451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69290">
            <w:pPr>
              <w:adjustRightInd w:val="0"/>
              <w:spacing w:line="42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L5</w:t>
            </w: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57A84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4E003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B45CE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2BA7E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0AB52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B38A3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C402B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41D03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1665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3B44D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8163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7C0D5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E5FDE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07E3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80AFB">
            <w:pPr>
              <w:adjustRightInd w:val="0"/>
              <w:spacing w:line="42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9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42684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A4BB7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D6515">
            <w:pPr>
              <w:pStyle w:val="2"/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3650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90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6DDCC">
            <w:pPr>
              <w:adjustRightInd w:val="0"/>
              <w:spacing w:line="4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教研室（系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）意见：</w:t>
            </w:r>
          </w:p>
          <w:p w14:paraId="6E6E84F3">
            <w:pPr>
              <w:numPr>
                <w:ilvl w:val="-1"/>
                <w:numId w:val="0"/>
              </w:numPr>
              <w:adjustRightInd w:val="0"/>
              <w:spacing w:line="420" w:lineRule="exac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1. 试卷是否符合命题要求？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□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否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□ </w:t>
            </w:r>
          </w:p>
          <w:p w14:paraId="6F3D8FB8">
            <w:pPr>
              <w:numPr>
                <w:ilvl w:val="-1"/>
                <w:numId w:val="0"/>
              </w:numPr>
              <w:adjustRightInd w:val="0"/>
              <w:spacing w:line="4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是否同意试卷用于课程考核？是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□ 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□ </w:t>
            </w:r>
          </w:p>
          <w:p w14:paraId="09ECAB22">
            <w:pPr>
              <w:adjustRightInd w:val="0"/>
              <w:spacing w:line="420" w:lineRule="exact"/>
              <w:ind w:firstLine="6067" w:firstLineChars="2528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负责人签名：</w:t>
            </w:r>
          </w:p>
          <w:p w14:paraId="59B40FB7">
            <w:pPr>
              <w:adjustRightInd w:val="0"/>
              <w:spacing w:line="42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 xml:space="preserve">                                           年     月     日 </w:t>
            </w:r>
          </w:p>
        </w:tc>
      </w:tr>
      <w:tr w14:paraId="687E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90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8CEB67">
            <w:pPr>
              <w:adjustRightInd w:val="0"/>
              <w:spacing w:line="4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意见：</w:t>
            </w:r>
          </w:p>
          <w:p w14:paraId="01C08597">
            <w:pPr>
              <w:adjustRightInd w:val="0"/>
              <w:spacing w:line="420" w:lineRule="exac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 xml:space="preserve">          同意选用</w:t>
            </w: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□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B</w:t>
            </w:r>
            <w:r>
              <w:rPr>
                <w:rStyle w:val="11"/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"/>
              </w:rPr>
              <w:t xml:space="preserve"> □ 卷</w:t>
            </w:r>
          </w:p>
          <w:p w14:paraId="0036DD4B">
            <w:pPr>
              <w:adjustRightInd w:val="0"/>
              <w:spacing w:line="420" w:lineRule="exact"/>
              <w:ind w:firstLine="6067" w:firstLineChars="2528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>负责人签名：</w:t>
            </w:r>
          </w:p>
          <w:p w14:paraId="36306CD7">
            <w:pPr>
              <w:adjustRightInd w:val="0"/>
              <w:spacing w:line="420" w:lineRule="exact"/>
              <w:jc w:val="right"/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 w:val="0"/>
                <w:kern w:val="0"/>
                <w:sz w:val="24"/>
                <w:szCs w:val="24"/>
              </w:rPr>
              <w:t xml:space="preserve">                                           年     月     日</w:t>
            </w:r>
          </w:p>
        </w:tc>
      </w:tr>
    </w:tbl>
    <w:p w14:paraId="1CD118C8">
      <w:pPr>
        <w:adjustRightInd w:val="0"/>
        <w:spacing w:line="420" w:lineRule="exact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snapToGrid w:val="0"/>
          <w:kern w:val="0"/>
          <w:sz w:val="24"/>
        </w:rPr>
        <w:t>注：本</w:t>
      </w:r>
      <w:r>
        <w:rPr>
          <w:rFonts w:hint="eastAsia" w:ascii="仿宋" w:hAnsi="仿宋" w:eastAsia="仿宋"/>
          <w:snapToGrid w:val="0"/>
          <w:kern w:val="0"/>
          <w:sz w:val="24"/>
          <w:lang w:val="en-US" w:eastAsia="zh-CN"/>
        </w:rPr>
        <w:t>审批</w:t>
      </w:r>
      <w:r>
        <w:rPr>
          <w:rFonts w:hint="eastAsia" w:ascii="仿宋" w:hAnsi="仿宋" w:eastAsia="仿宋"/>
          <w:snapToGrid w:val="0"/>
          <w:kern w:val="0"/>
          <w:sz w:val="24"/>
        </w:rPr>
        <w:t>表同试卷一并归档保存。</w:t>
      </w:r>
      <w:r>
        <w:rPr>
          <w:rFonts w:hint="eastAsia" w:ascii="仿宋" w:hAnsi="仿宋" w:eastAsia="仿宋"/>
          <w:snapToGrid w:val="0"/>
          <w:kern w:val="0"/>
          <w:sz w:val="24"/>
          <w:lang w:val="en-US" w:eastAsia="zh-CN"/>
        </w:rPr>
        <w:t xml:space="preserve">                       （2026年制表）</w:t>
      </w:r>
    </w:p>
    <w:p w14:paraId="52C35928"/>
    <w:p w14:paraId="6D78E147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533FBFF4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5CAC0E4C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59A9F5EC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7F24F743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50DD910C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4ECFE15D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64A45987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76D7C7ED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5A01B7FE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75EC42B6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592862E0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00051AAC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024E4F02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2D8A8964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7EA638F5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2BB7503D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372730A5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1080FBC8">
      <w:pPr>
        <w:ind w:right="-1233" w:rightChars="-587"/>
        <w:rPr>
          <w:rFonts w:hint="eastAsia" w:ascii="仿宋" w:hAnsi="仿宋" w:eastAsia="仿宋"/>
          <w:bCs/>
          <w:sz w:val="28"/>
          <w:szCs w:val="28"/>
          <w:lang w:eastAsia="zh-CN"/>
        </w:rPr>
      </w:pPr>
      <w:r>
        <w:rPr>
          <w:rFonts w:ascii="仿宋" w:hAnsi="仿宋" w:eastAsia="仿宋"/>
          <w:color w:val="000000"/>
        </w:rPr>
        <w:fldChar w:fldCharType="begin"/>
      </w:r>
      <w:r>
        <w:rPr>
          <w:rFonts w:ascii="仿宋" w:hAnsi="仿宋" w:eastAsia="仿宋"/>
          <w:color w:val="000000"/>
        </w:rPr>
        <w:instrText xml:space="preserve"> HYPERLINK "http://images.google.com/imgres?imgurl=http://xyh.scnu.edu.cn/vote/poll1/d1.jpg&amp;imgrefurl=http://xyh.scnu.edu.cn/vote/vote.php&amp;h=250&amp;w=230&amp;sz=34&amp;tbnid=Q9sHf1W8GLEJ:&amp;tbnh=105&amp;tbnw=97&amp;start=3&amp;prev=/images%3Fq%3D%25E5%258D%258E%25E5%258D%2597%25E5 </w:instrText>
      </w:r>
      <w:r>
        <w:rPr>
          <w:rFonts w:ascii="仿宋" w:hAnsi="仿宋" w:eastAsia="仿宋"/>
          <w:color w:val="000000"/>
        </w:rPr>
        <w:fldChar w:fldCharType="separate"/>
      </w:r>
      <w:bookmarkStart w:id="0" w:name="_Hlt92729083"/>
      <w:bookmarkStart w:id="1" w:name="_Hlt92729084"/>
      <w:r>
        <w:rPr>
          <w:rFonts w:hint="eastAsia" w:ascii="仿宋" w:hAnsi="仿宋" w:eastAsia="仿宋"/>
          <w:bCs/>
          <w:sz w:val="28"/>
          <w:szCs w:val="28"/>
        </w:rPr>
        <w:t>附件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</w:p>
    <w:p w14:paraId="7507EAD5">
      <w:pPr>
        <w:ind w:right="-1233" w:rightChars="-587"/>
        <w:rPr>
          <w:rFonts w:hint="eastAsia" w:ascii="仿宋" w:hAnsi="仿宋" w:eastAsia="仿宋"/>
          <w:color w:val="000000"/>
        </w:rPr>
      </w:pPr>
      <w:r>
        <w:rPr>
          <w:rFonts w:ascii="仿宋" w:hAnsi="仿宋" w:eastAsia="仿宋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1089660</wp:posOffset>
                </wp:positionV>
                <wp:extent cx="525780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85.8pt;height:0pt;width:414pt;z-index:251664384;mso-width-relative:page;mso-height-relative:page;" filled="f" stroked="t" coordsize="21600,21600" o:gfxdata="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xavVzTAAAACAEAAA8AAAAAAAAAAQAgAAAAIgAAAGRycy9kb3ducmV2LnhtbFBLAQIUABQAAAAI&#10;AIdO4kCA8njN8gEAAOQDAAAOAAAAAAAAAAEAIAAAACI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bookmarkEnd w:id="0"/>
      <w:bookmarkEnd w:id="1"/>
      <w:r>
        <w:rPr>
          <w:rFonts w:ascii="仿宋" w:hAnsi="仿宋" w:eastAsia="仿宋"/>
          <w:color w:val="000000"/>
        </w:rPr>
        <w:fldChar w:fldCharType="end"/>
      </w:r>
    </w:p>
    <w:p w14:paraId="1D88A845"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bookmarkStart w:id="2" w:name="OLE_LINK1"/>
      <w:r>
        <w:rPr>
          <w:rFonts w:hint="eastAsia" w:ascii="仿宋" w:hAnsi="仿宋" w:eastAsia="仿宋"/>
          <w:b/>
          <w:bCs/>
          <w:sz w:val="32"/>
          <w:szCs w:val="32"/>
        </w:rPr>
        <w:t>课程考试计划调整申请表</w:t>
      </w:r>
      <w:bookmarkEnd w:id="2"/>
    </w:p>
    <w:p w14:paraId="61007337">
      <w:pPr>
        <w:wordWrap w:val="0"/>
        <w:ind w:firstLine="420"/>
        <w:jc w:val="right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24"/>
        </w:rPr>
        <w:t xml:space="preserve">  20     -- 20    （   ）学期</w:t>
      </w:r>
    </w:p>
    <w:tbl>
      <w:tblPr>
        <w:tblStyle w:val="6"/>
        <w:tblW w:w="8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432"/>
        <w:gridCol w:w="623"/>
        <w:gridCol w:w="2173"/>
        <w:gridCol w:w="538"/>
        <w:gridCol w:w="932"/>
        <w:gridCol w:w="214"/>
        <w:gridCol w:w="1448"/>
        <w:gridCol w:w="94"/>
        <w:gridCol w:w="782"/>
        <w:gridCol w:w="802"/>
        <w:gridCol w:w="32"/>
      </w:tblGrid>
      <w:tr w14:paraId="2C1E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460" w:hRule="atLeast"/>
          <w:jc w:val="center"/>
        </w:trPr>
        <w:tc>
          <w:tcPr>
            <w:tcW w:w="1076" w:type="dxa"/>
            <w:gridSpan w:val="2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71D86E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开课单位</w:t>
            </w:r>
          </w:p>
        </w:tc>
        <w:tc>
          <w:tcPr>
            <w:tcW w:w="27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D7D8F2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625A257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任课教师</w:t>
            </w:r>
          </w:p>
        </w:tc>
        <w:tc>
          <w:tcPr>
            <w:tcW w:w="334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5A13B65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1CD90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2" w:type="dxa"/>
          <w:cantSplit/>
          <w:trHeight w:val="451" w:hRule="atLeast"/>
          <w:jc w:val="center"/>
        </w:trPr>
        <w:tc>
          <w:tcPr>
            <w:tcW w:w="107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8A2834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课程名称</w:t>
            </w:r>
          </w:p>
        </w:tc>
        <w:tc>
          <w:tcPr>
            <w:tcW w:w="2796" w:type="dxa"/>
            <w:gridSpan w:val="2"/>
            <w:noWrap w:val="0"/>
            <w:vAlign w:val="center"/>
          </w:tcPr>
          <w:p w14:paraId="3776939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370BCEE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修读性质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 w14:paraId="13CA09D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 w14:paraId="1E7463A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学分</w:t>
            </w:r>
          </w:p>
        </w:tc>
        <w:tc>
          <w:tcPr>
            <w:tcW w:w="802" w:type="dxa"/>
            <w:noWrap w:val="0"/>
            <w:vAlign w:val="center"/>
          </w:tcPr>
          <w:p w14:paraId="7DD937C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86C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cantSplit/>
          <w:trHeight w:val="457" w:hRule="atLeast"/>
          <w:jc w:val="center"/>
        </w:trPr>
        <w:tc>
          <w:tcPr>
            <w:tcW w:w="107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92622A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授课对象</w:t>
            </w:r>
          </w:p>
        </w:tc>
        <w:tc>
          <w:tcPr>
            <w:tcW w:w="7606" w:type="dxa"/>
            <w:gridSpan w:val="9"/>
            <w:noWrap w:val="0"/>
            <w:vAlign w:val="center"/>
          </w:tcPr>
          <w:p w14:paraId="3592486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234D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699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FE2863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教学起止周</w:t>
            </w:r>
          </w:p>
        </w:tc>
        <w:tc>
          <w:tcPr>
            <w:tcW w:w="7015" w:type="dxa"/>
            <w:gridSpan w:val="9"/>
            <w:noWrap w:val="0"/>
            <w:vAlign w:val="center"/>
          </w:tcPr>
          <w:p w14:paraId="492189EB">
            <w:pPr>
              <w:ind w:firstLine="120" w:firstLineChar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     周  至  第     周 （周      第            节）</w:t>
            </w:r>
          </w:p>
        </w:tc>
      </w:tr>
      <w:tr w14:paraId="54B8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699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925765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拟调整考试时间</w:t>
            </w:r>
          </w:p>
        </w:tc>
        <w:tc>
          <w:tcPr>
            <w:tcW w:w="3857" w:type="dxa"/>
            <w:gridSpan w:val="4"/>
            <w:noWrap w:val="0"/>
            <w:vAlign w:val="center"/>
          </w:tcPr>
          <w:p w14:paraId="257AB519">
            <w:pPr>
              <w:ind w:firstLine="120" w:firstLineChars="5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     周          节</w:t>
            </w:r>
          </w:p>
        </w:tc>
        <w:tc>
          <w:tcPr>
            <w:tcW w:w="1542" w:type="dxa"/>
            <w:gridSpan w:val="2"/>
            <w:noWrap w:val="0"/>
            <w:vAlign w:val="center"/>
          </w:tcPr>
          <w:p w14:paraId="2311DED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考试地点</w:t>
            </w:r>
          </w:p>
        </w:tc>
        <w:tc>
          <w:tcPr>
            <w:tcW w:w="1616" w:type="dxa"/>
            <w:gridSpan w:val="3"/>
            <w:noWrap w:val="0"/>
            <w:vAlign w:val="center"/>
          </w:tcPr>
          <w:p w14:paraId="33E549DD"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 w14:paraId="5757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6" w:hRule="atLeast"/>
          <w:jc w:val="center"/>
        </w:trPr>
        <w:tc>
          <w:tcPr>
            <w:tcW w:w="644" w:type="dxa"/>
            <w:noWrap w:val="0"/>
            <w:vAlign w:val="center"/>
          </w:tcPr>
          <w:p w14:paraId="2F88E6C6">
            <w:pPr>
              <w:ind w:firstLine="120" w:firstLineChars="5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调</w:t>
            </w:r>
          </w:p>
          <w:p w14:paraId="775962DD">
            <w:pPr>
              <w:ind w:firstLine="120" w:firstLineChars="5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整</w:t>
            </w:r>
          </w:p>
          <w:p w14:paraId="628BEAD9">
            <w:pPr>
              <w:ind w:firstLine="120" w:firstLineChars="5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原</w:t>
            </w:r>
          </w:p>
          <w:p w14:paraId="75EB4E71">
            <w:pPr>
              <w:ind w:firstLine="120" w:firstLineChars="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因</w:t>
            </w:r>
          </w:p>
          <w:p w14:paraId="653D19DC">
            <w:pPr>
              <w:ind w:firstLine="120" w:firstLineChars="50"/>
              <w:rPr>
                <w:rFonts w:hint="eastAsia" w:ascii="仿宋" w:hAnsi="仿宋" w:eastAsia="仿宋"/>
                <w:bCs/>
                <w:sz w:val="24"/>
              </w:rPr>
            </w:pPr>
          </w:p>
        </w:tc>
        <w:tc>
          <w:tcPr>
            <w:tcW w:w="8070" w:type="dxa"/>
            <w:gridSpan w:val="11"/>
            <w:noWrap w:val="0"/>
            <w:vAlign w:val="center"/>
          </w:tcPr>
          <w:p w14:paraId="796A16B3">
            <w:pPr>
              <w:rPr>
                <w:rFonts w:hint="eastAsia" w:ascii="仿宋" w:hAnsi="仿宋" w:eastAsia="仿宋"/>
                <w:sz w:val="24"/>
              </w:rPr>
            </w:pPr>
          </w:p>
          <w:p w14:paraId="18E4D16D">
            <w:pPr>
              <w:rPr>
                <w:rFonts w:hint="eastAsia" w:ascii="仿宋" w:hAnsi="仿宋" w:eastAsia="仿宋"/>
                <w:sz w:val="24"/>
              </w:rPr>
            </w:pPr>
          </w:p>
          <w:p w14:paraId="744FC20A">
            <w:pPr>
              <w:rPr>
                <w:rFonts w:hint="eastAsia" w:ascii="仿宋" w:hAnsi="仿宋" w:eastAsia="仿宋"/>
                <w:sz w:val="24"/>
              </w:rPr>
            </w:pPr>
          </w:p>
          <w:p w14:paraId="0F50ECCB">
            <w:pPr>
              <w:rPr>
                <w:rFonts w:hint="eastAsia" w:ascii="仿宋" w:hAnsi="仿宋" w:eastAsia="仿宋"/>
                <w:sz w:val="24"/>
              </w:rPr>
            </w:pPr>
          </w:p>
          <w:p w14:paraId="39FDDB38">
            <w:pPr>
              <w:rPr>
                <w:rFonts w:hint="eastAsia" w:ascii="仿宋" w:hAnsi="仿宋" w:eastAsia="仿宋"/>
                <w:sz w:val="24"/>
              </w:rPr>
            </w:pPr>
          </w:p>
          <w:p w14:paraId="06F0E417">
            <w:pPr>
              <w:rPr>
                <w:rFonts w:hint="eastAsia" w:ascii="仿宋" w:hAnsi="仿宋" w:eastAsia="仿宋"/>
                <w:sz w:val="24"/>
              </w:rPr>
            </w:pPr>
          </w:p>
          <w:p w14:paraId="0015286C">
            <w:pPr>
              <w:rPr>
                <w:rFonts w:hint="eastAsia" w:ascii="仿宋" w:hAnsi="仿宋" w:eastAsia="仿宋"/>
                <w:sz w:val="24"/>
              </w:rPr>
            </w:pPr>
          </w:p>
          <w:p w14:paraId="02F4B955">
            <w:pPr>
              <w:rPr>
                <w:rFonts w:hint="eastAsia" w:ascii="仿宋" w:hAnsi="仿宋" w:eastAsia="仿宋"/>
                <w:sz w:val="24"/>
              </w:rPr>
            </w:pPr>
          </w:p>
          <w:p w14:paraId="6E093570">
            <w:pPr>
              <w:ind w:firstLine="5652" w:firstLineChars="2355"/>
              <w:jc w:val="righ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年   月    日</w:t>
            </w:r>
          </w:p>
        </w:tc>
      </w:tr>
      <w:tr w14:paraId="08A2E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4" w:hRule="atLeast"/>
          <w:jc w:val="center"/>
        </w:trPr>
        <w:tc>
          <w:tcPr>
            <w:tcW w:w="4410" w:type="dxa"/>
            <w:gridSpan w:val="5"/>
            <w:noWrap w:val="0"/>
            <w:vAlign w:val="center"/>
          </w:tcPr>
          <w:p w14:paraId="26A949DF">
            <w:pPr>
              <w:pStyle w:val="2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教研室意见：                              </w:t>
            </w:r>
          </w:p>
          <w:p w14:paraId="72108883">
            <w:pPr>
              <w:spacing w:line="100" w:lineRule="atLeast"/>
              <w:ind w:firstLine="2400" w:firstLineChars="1000"/>
              <w:rPr>
                <w:rFonts w:hint="eastAsia" w:ascii="仿宋" w:hAnsi="仿宋" w:eastAsia="仿宋"/>
                <w:sz w:val="24"/>
              </w:rPr>
            </w:pPr>
          </w:p>
          <w:p w14:paraId="3274A7F0">
            <w:pPr>
              <w:spacing w:line="100" w:lineRule="atLeast"/>
              <w:ind w:firstLine="2400" w:firstLineChars="1000"/>
              <w:rPr>
                <w:rFonts w:hint="eastAsia" w:ascii="仿宋" w:hAnsi="仿宋" w:eastAsia="仿宋"/>
                <w:sz w:val="24"/>
              </w:rPr>
            </w:pPr>
          </w:p>
          <w:p w14:paraId="49F14A26">
            <w:pPr>
              <w:spacing w:line="100" w:lineRule="atLeast"/>
              <w:rPr>
                <w:rFonts w:hint="eastAsia" w:ascii="仿宋" w:hAnsi="仿宋" w:eastAsia="仿宋"/>
                <w:sz w:val="24"/>
              </w:rPr>
            </w:pPr>
          </w:p>
          <w:p w14:paraId="7FB27E00">
            <w:pPr>
              <w:spacing w:line="100" w:lineRule="atLeast"/>
              <w:rPr>
                <w:rFonts w:hint="eastAsia" w:ascii="仿宋" w:hAnsi="仿宋" w:eastAsia="仿宋"/>
                <w:sz w:val="24"/>
              </w:rPr>
            </w:pPr>
          </w:p>
          <w:p w14:paraId="2C32A59C">
            <w:pPr>
              <w:spacing w:line="100" w:lineRule="atLeast"/>
              <w:ind w:leftChars="-1" w:hanging="2" w:hangingChars="1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 名:             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月   日</w:t>
            </w:r>
          </w:p>
        </w:tc>
        <w:tc>
          <w:tcPr>
            <w:tcW w:w="4304" w:type="dxa"/>
            <w:gridSpan w:val="7"/>
            <w:noWrap w:val="0"/>
            <w:vAlign w:val="center"/>
          </w:tcPr>
          <w:p w14:paraId="2AD60097">
            <w:pPr>
              <w:spacing w:line="100" w:lineRule="atLeas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学院意见：</w:t>
            </w:r>
          </w:p>
          <w:p w14:paraId="0BB50F19">
            <w:pPr>
              <w:spacing w:line="100" w:lineRule="atLeast"/>
              <w:rPr>
                <w:rFonts w:hint="eastAsia" w:ascii="仿宋" w:hAnsi="仿宋" w:eastAsia="仿宋"/>
                <w:sz w:val="24"/>
              </w:rPr>
            </w:pPr>
          </w:p>
          <w:p w14:paraId="0C02AB35">
            <w:pPr>
              <w:spacing w:line="100" w:lineRule="atLeast"/>
              <w:ind w:firstLine="4560" w:firstLineChars="1900"/>
              <w:rPr>
                <w:rFonts w:hint="eastAsia" w:ascii="仿宋" w:hAnsi="仿宋" w:eastAsia="仿宋"/>
                <w:sz w:val="24"/>
              </w:rPr>
            </w:pPr>
          </w:p>
          <w:p w14:paraId="5D6A98F4">
            <w:pPr>
              <w:spacing w:line="100" w:lineRule="atLeas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</w:t>
            </w:r>
          </w:p>
          <w:p w14:paraId="645DADA9">
            <w:pPr>
              <w:spacing w:line="100" w:lineRule="atLeast"/>
              <w:rPr>
                <w:rFonts w:hint="eastAsia" w:ascii="仿宋" w:hAnsi="仿宋" w:eastAsia="仿宋"/>
                <w:sz w:val="24"/>
              </w:rPr>
            </w:pPr>
          </w:p>
          <w:p w14:paraId="6EE6965B">
            <w:pPr>
              <w:spacing w:line="100" w:lineRule="atLeast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 章:               年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月   日</w:t>
            </w:r>
          </w:p>
        </w:tc>
      </w:tr>
      <w:tr w14:paraId="0F02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8714" w:type="dxa"/>
            <w:gridSpan w:val="12"/>
            <w:noWrap w:val="0"/>
            <w:vAlign w:val="top"/>
          </w:tcPr>
          <w:p w14:paraId="2C68A95F">
            <w:pPr>
              <w:pStyle w:val="2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本科生院意见：</w:t>
            </w:r>
          </w:p>
          <w:p w14:paraId="69D716C2">
            <w:pPr>
              <w:pStyle w:val="2"/>
              <w:rPr>
                <w:rFonts w:hint="eastAsia" w:ascii="仿宋" w:hAnsi="仿宋" w:eastAsia="仿宋"/>
              </w:rPr>
            </w:pPr>
          </w:p>
          <w:p w14:paraId="0B6FD031">
            <w:pPr>
              <w:pStyle w:val="2"/>
              <w:rPr>
                <w:rFonts w:hint="eastAsia" w:ascii="仿宋" w:hAnsi="仿宋" w:eastAsia="仿宋"/>
              </w:rPr>
            </w:pPr>
          </w:p>
          <w:p w14:paraId="7CF8D20A">
            <w:pPr>
              <w:pStyle w:val="2"/>
              <w:rPr>
                <w:rFonts w:hint="eastAsia" w:ascii="仿宋" w:hAnsi="仿宋" w:eastAsia="仿宋"/>
              </w:rPr>
            </w:pPr>
          </w:p>
          <w:p w14:paraId="79DFE374">
            <w:pPr>
              <w:pStyle w:val="2"/>
              <w:rPr>
                <w:rFonts w:hint="eastAsia" w:ascii="仿宋" w:hAnsi="仿宋" w:eastAsia="仿宋"/>
              </w:rPr>
            </w:pPr>
          </w:p>
          <w:p w14:paraId="305DBC0A">
            <w:pPr>
              <w:pStyle w:val="2"/>
              <w:jc w:val="right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签 名:           年 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 xml:space="preserve"> 月   日</w:t>
            </w:r>
          </w:p>
        </w:tc>
      </w:tr>
      <w:tr w14:paraId="4762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714" w:type="dxa"/>
            <w:gridSpan w:val="12"/>
            <w:noWrap w:val="0"/>
            <w:vAlign w:val="top"/>
          </w:tcPr>
          <w:p w14:paraId="34B209CF">
            <w:pPr>
              <w:pStyle w:val="2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 注：</w:t>
            </w:r>
          </w:p>
        </w:tc>
      </w:tr>
    </w:tbl>
    <w:p w14:paraId="0455D9A1">
      <w:pPr>
        <w:spacing w:line="160" w:lineRule="atLeast"/>
        <w:ind w:left="630" w:hanging="630" w:hangingChars="300"/>
        <w:rPr>
          <w:rFonts w:hint="eastAsia" w:ascii="仿宋" w:hAnsi="仿宋" w:eastAsia="仿宋"/>
          <w:bCs/>
          <w:szCs w:val="21"/>
        </w:rPr>
      </w:pPr>
      <w:r>
        <w:rPr>
          <w:rFonts w:hint="eastAsia" w:ascii="仿宋" w:hAnsi="仿宋" w:eastAsia="仿宋"/>
          <w:bCs/>
          <w:szCs w:val="21"/>
        </w:rPr>
        <w:t>注:1、后半学期结束的必修课程</w:t>
      </w:r>
      <w:r>
        <w:rPr>
          <w:rFonts w:hint="eastAsia" w:ascii="仿宋" w:hAnsi="仿宋" w:eastAsia="仿宋"/>
          <w:bCs/>
          <w:szCs w:val="21"/>
          <w:lang w:eastAsia="zh-CN"/>
        </w:rPr>
        <w:t>，</w:t>
      </w:r>
      <w:r>
        <w:rPr>
          <w:rFonts w:hint="eastAsia" w:ascii="仿宋" w:hAnsi="仿宋" w:eastAsia="仿宋"/>
          <w:bCs/>
          <w:szCs w:val="21"/>
          <w:lang w:val="en-US" w:eastAsia="zh-CN"/>
        </w:rPr>
        <w:t>采用</w:t>
      </w:r>
      <w:r>
        <w:rPr>
          <w:rFonts w:hint="eastAsia" w:ascii="仿宋" w:hAnsi="仿宋" w:eastAsia="仿宋"/>
          <w:bCs/>
          <w:szCs w:val="21"/>
        </w:rPr>
        <w:t>闭卷考试的原则上安排在考试周内执行，提前考试需填此表报批。</w:t>
      </w:r>
    </w:p>
    <w:p w14:paraId="63CC6657">
      <w:pPr>
        <w:spacing w:line="160" w:lineRule="atLeast"/>
        <w:ind w:left="630" w:leftChars="150" w:hanging="315" w:hangingChars="150"/>
        <w:rPr>
          <w:rFonts w:hint="eastAsia" w:ascii="仿宋" w:hAnsi="仿宋" w:eastAsia="仿宋"/>
          <w:bCs/>
          <w:szCs w:val="21"/>
        </w:rPr>
      </w:pPr>
      <w:r>
        <w:rPr>
          <w:rFonts w:hint="eastAsia" w:ascii="仿宋" w:hAnsi="仿宋" w:eastAsia="仿宋"/>
          <w:bCs/>
          <w:szCs w:val="21"/>
        </w:rPr>
        <w:t>2、调整课程考试时间必须提前</w:t>
      </w:r>
      <w:r>
        <w:rPr>
          <w:rFonts w:hint="eastAsia" w:ascii="仿宋" w:hAnsi="仿宋" w:eastAsia="仿宋"/>
          <w:bCs/>
          <w:szCs w:val="21"/>
          <w:lang w:val="en-US" w:eastAsia="zh-CN"/>
        </w:rPr>
        <w:t>2</w:t>
      </w:r>
      <w:r>
        <w:rPr>
          <w:rFonts w:hint="eastAsia" w:ascii="仿宋" w:hAnsi="仿宋" w:eastAsia="仿宋"/>
          <w:bCs/>
          <w:szCs w:val="21"/>
        </w:rPr>
        <w:t>周申报。</w:t>
      </w:r>
    </w:p>
    <w:p w14:paraId="4AFD0946">
      <w:pPr>
        <w:spacing w:line="160" w:lineRule="atLeast"/>
        <w:ind w:left="630" w:leftChars="150" w:hanging="315" w:hangingChars="150"/>
        <w:rPr>
          <w:rFonts w:hint="eastAsia" w:ascii="仿宋" w:hAnsi="仿宋" w:eastAsia="仿宋"/>
          <w:bCs/>
          <w:szCs w:val="21"/>
        </w:rPr>
      </w:pPr>
      <w:r>
        <w:rPr>
          <w:rFonts w:hint="eastAsia" w:ascii="仿宋" w:hAnsi="仿宋" w:eastAsia="仿宋"/>
          <w:bCs/>
          <w:szCs w:val="21"/>
        </w:rPr>
        <w:t>3、调整课程考试计划申报表由学院</w:t>
      </w:r>
      <w:r>
        <w:rPr>
          <w:rFonts w:hint="eastAsia" w:ascii="仿宋" w:hAnsi="仿宋" w:eastAsia="仿宋"/>
          <w:bCs/>
          <w:szCs w:val="21"/>
          <w:lang w:val="en-US" w:eastAsia="zh-CN"/>
        </w:rPr>
        <w:t>审核后</w:t>
      </w:r>
      <w:r>
        <w:rPr>
          <w:rFonts w:hint="eastAsia" w:ascii="仿宋" w:hAnsi="仿宋" w:eastAsia="仿宋"/>
          <w:bCs/>
          <w:szCs w:val="21"/>
        </w:rPr>
        <w:t>集中送本科生审批，不接受教师个人申报。</w:t>
      </w:r>
    </w:p>
    <w:p w14:paraId="44B33E34">
      <w:pPr>
        <w:spacing w:line="400" w:lineRule="exact"/>
        <w:rPr>
          <w:rFonts w:hint="eastAsia" w:ascii="仿宋" w:hAnsi="仿宋" w:eastAsia="仿宋"/>
          <w:bCs/>
          <w:szCs w:val="21"/>
        </w:rPr>
      </w:pPr>
    </w:p>
    <w:p w14:paraId="3BBEA719">
      <w:pPr>
        <w:tabs>
          <w:tab w:val="left" w:pos="180"/>
        </w:tabs>
        <w:adjustRightInd w:val="0"/>
        <w:spacing w:line="420" w:lineRule="exact"/>
        <w:rPr>
          <w:rFonts w:hint="eastAsia" w:ascii="仿宋" w:hAnsi="仿宋" w:eastAsia="仿宋"/>
          <w:bCs/>
          <w:sz w:val="28"/>
          <w:szCs w:val="28"/>
        </w:rPr>
      </w:pPr>
      <w:bookmarkStart w:id="3" w:name="_GoBack"/>
      <w:bookmarkEnd w:id="3"/>
      <w:r>
        <w:rPr>
          <w:rFonts w:hint="eastAsia" w:ascii="仿宋" w:hAnsi="仿宋" w:eastAsia="仿宋"/>
          <w:bCs/>
          <w:sz w:val="28"/>
          <w:szCs w:val="28"/>
        </w:rPr>
        <w:t>附表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Cs/>
          <w:sz w:val="28"/>
          <w:szCs w:val="28"/>
        </w:rPr>
        <w:t>：考试试卷首页模板</w:t>
      </w:r>
    </w:p>
    <w:p w14:paraId="72E2E19C">
      <w:pPr>
        <w:adjustRightInd w:val="0"/>
        <w:spacing w:line="240" w:lineRule="auto"/>
        <w:jc w:val="center"/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drawing>
          <wp:inline distT="0" distB="0" distL="114300" distR="114300">
            <wp:extent cx="3942080" cy="795020"/>
            <wp:effectExtent l="0" t="0" r="1270" b="5080"/>
            <wp:docPr id="10" name="图片 10" descr="华师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华师logo"/>
                    <pic:cNvPicPr>
                      <a:picLocks noChangeAspect="1"/>
                    </pic:cNvPicPr>
                  </pic:nvPicPr>
                  <pic:blipFill>
                    <a:blip r:embed="rId6"/>
                    <a:srcRect t="55109" b="16361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C41F">
      <w:pPr>
        <w:adjustRightInd w:val="0"/>
        <w:ind w:firstLine="551" w:firstLineChars="196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ascii="宋体" w:hAnsi="宋体"/>
          <w:b/>
          <w:bCs/>
          <w:sz w:val="28"/>
          <w:szCs w:val="28"/>
        </w:rPr>
        <w:t xml:space="preserve">20 </w:t>
      </w:r>
      <w:r>
        <w:rPr>
          <w:rFonts w:hint="eastAsia" w:ascii="宋体" w:hAnsi="宋体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20  </w:t>
      </w:r>
      <w:r>
        <w:rPr>
          <w:rFonts w:hint="eastAsia" w:ascii="宋体" w:hAnsi="宋体"/>
          <w:b/>
          <w:bCs/>
          <w:sz w:val="28"/>
          <w:szCs w:val="28"/>
        </w:rPr>
        <w:t>学年（</w:t>
      </w: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</w:rPr>
        <w:t>）学期期末考试试卷</w:t>
      </w:r>
    </w:p>
    <w:p w14:paraId="7FD6BFE5">
      <w:pPr>
        <w:adjustRightInd w:val="0"/>
        <w:jc w:val="center"/>
        <w:rPr>
          <w:rFonts w:ascii="宋体" w:hAnsi="宋体"/>
          <w:b/>
          <w:bCs/>
          <w:sz w:val="24"/>
          <w:szCs w:val="20"/>
        </w:rPr>
      </w:pPr>
      <w:r>
        <w:rPr>
          <w:rFonts w:hint="eastAsia" w:ascii="宋体" w:hAnsi="宋体"/>
          <w:b/>
          <w:bCs/>
          <w:sz w:val="24"/>
        </w:rPr>
        <w:t>《</w:t>
      </w:r>
      <w:r>
        <w:rPr>
          <w:rFonts w:ascii="宋体" w:hAnsi="宋体"/>
          <w:b/>
          <w:bCs/>
          <w:sz w:val="24"/>
        </w:rPr>
        <w:t xml:space="preserve">                     </w:t>
      </w:r>
      <w:r>
        <w:rPr>
          <w:rFonts w:hint="eastAsia" w:ascii="宋体" w:hAnsi="宋体"/>
          <w:b/>
          <w:bCs/>
          <w:sz w:val="24"/>
        </w:rPr>
        <w:t>》试卷（A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卷）</w:t>
      </w:r>
    </w:p>
    <w:p w14:paraId="211B66BC">
      <w:pPr>
        <w:adjustRightInd w:val="0"/>
        <w:jc w:val="left"/>
        <w:rPr>
          <w:rFonts w:ascii="宋体" w:hAnsi="宋体"/>
          <w:b/>
          <w:bCs/>
          <w:sz w:val="28"/>
          <w:szCs w:val="20"/>
          <w:u w:val="single"/>
        </w:rPr>
      </w:pPr>
      <w:r>
        <w:rPr>
          <w:rFonts w:hint="eastAsia" w:ascii="宋体" w:hAnsi="宋体"/>
          <w:b/>
          <w:bCs/>
          <w:sz w:val="28"/>
        </w:rPr>
        <w:t>专业</w:t>
      </w:r>
      <w:r>
        <w:rPr>
          <w:rFonts w:ascii="宋体" w:hAnsi="宋体"/>
          <w:b/>
          <w:bCs/>
          <w:sz w:val="28"/>
          <w:u w:val="single"/>
        </w:rPr>
        <w:t xml:space="preserve">        </w:t>
      </w:r>
      <w:r>
        <w:rPr>
          <w:rFonts w:hint="eastAsia" w:ascii="宋体" w:hAnsi="宋体"/>
          <w:b/>
          <w:bCs/>
          <w:sz w:val="28"/>
        </w:rPr>
        <w:t>年级</w:t>
      </w:r>
      <w:r>
        <w:rPr>
          <w:rFonts w:ascii="宋体" w:hAnsi="宋体"/>
          <w:b/>
          <w:bCs/>
          <w:sz w:val="28"/>
          <w:u w:val="single"/>
        </w:rPr>
        <w:t xml:space="preserve">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班级</w:t>
      </w:r>
      <w:r>
        <w:rPr>
          <w:rFonts w:ascii="宋体" w:hAnsi="宋体"/>
          <w:b/>
          <w:bCs/>
          <w:sz w:val="28"/>
          <w:u w:val="single"/>
        </w:rPr>
        <w:t xml:space="preserve"> 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姓名</w:t>
      </w:r>
      <w:r>
        <w:rPr>
          <w:rFonts w:ascii="宋体" w:hAnsi="宋体"/>
          <w:b/>
          <w:bCs/>
          <w:sz w:val="28"/>
          <w:u w:val="single"/>
        </w:rPr>
        <w:t xml:space="preserve">          </w:t>
      </w:r>
      <w:r>
        <w:rPr>
          <w:rFonts w:hint="eastAsia" w:ascii="宋体" w:hAnsi="宋体"/>
          <w:b/>
          <w:bCs/>
          <w:sz w:val="28"/>
        </w:rPr>
        <w:t>学号</w:t>
      </w:r>
      <w:r>
        <w:rPr>
          <w:rFonts w:ascii="宋体" w:hAnsi="宋体"/>
          <w:b/>
          <w:bCs/>
          <w:sz w:val="28"/>
          <w:u w:val="single"/>
        </w:rPr>
        <w:t xml:space="preserve">      </w:t>
      </w:r>
      <w:r>
        <w:rPr>
          <w:rFonts w:hint="eastAsia" w:ascii="宋体" w:hAnsi="宋体"/>
          <w:b/>
          <w:bCs/>
          <w:sz w:val="28"/>
          <w:u w:val="single"/>
        </w:rPr>
        <w:t xml:space="preserve"> </w:t>
      </w:r>
      <w:r>
        <w:rPr>
          <w:rFonts w:ascii="宋体" w:hAnsi="宋体"/>
          <w:b/>
          <w:bCs/>
          <w:sz w:val="28"/>
          <w:u w:val="single"/>
        </w:rPr>
        <w:t xml:space="preserve">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652"/>
        <w:gridCol w:w="653"/>
        <w:gridCol w:w="652"/>
        <w:gridCol w:w="653"/>
        <w:gridCol w:w="652"/>
        <w:gridCol w:w="653"/>
        <w:gridCol w:w="652"/>
        <w:gridCol w:w="653"/>
        <w:gridCol w:w="652"/>
        <w:gridCol w:w="653"/>
        <w:gridCol w:w="968"/>
      </w:tblGrid>
      <w:tr w14:paraId="79B7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693A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题号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48BBF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9F16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95F89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CF73E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8B69D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五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64AA7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六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10F1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七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8EC2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八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A92CE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九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B38D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十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D9AB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总分</w:t>
            </w:r>
          </w:p>
        </w:tc>
      </w:tr>
      <w:tr w14:paraId="40C0F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99766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得分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C37D9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36DD1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0AECF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5C2CA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51C5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CA4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26CB6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3014F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0A566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AC04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96AB4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</w:tr>
    </w:tbl>
    <w:p w14:paraId="11CD201E">
      <w:pPr>
        <w:adjustRightInd w:val="0"/>
        <w:rPr>
          <w:rFonts w:ascii="宋体" w:hAnsi="宋体"/>
          <w:sz w:val="32"/>
          <w:szCs w:val="32"/>
        </w:rPr>
      </w:pPr>
    </w:p>
    <w:p w14:paraId="2DD3C4B5">
      <w:pPr>
        <w:adjustRightIn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一、标题栏（宋体加粗，四号字）</w:t>
      </w:r>
    </w:p>
    <w:p w14:paraId="76F85302">
      <w:pPr>
        <w:widowControl/>
        <w:snapToGrid w:val="0"/>
        <w:spacing w:line="380" w:lineRule="atLeast"/>
        <w:jc w:val="left"/>
        <w:rPr>
          <w:rFonts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color w:val="444444"/>
          <w:kern w:val="0"/>
          <w:sz w:val="24"/>
        </w:rPr>
        <w:t>1、</w:t>
      </w:r>
      <w:r>
        <w:rPr>
          <w:rFonts w:ascii="宋体" w:hAnsi="宋体" w:cs="宋体"/>
          <w:color w:val="444444"/>
          <w:kern w:val="0"/>
          <w:sz w:val="24"/>
        </w:rPr>
        <w:t>试卷内容（宋体</w:t>
      </w:r>
      <w:r>
        <w:rPr>
          <w:rFonts w:hint="eastAsia" w:ascii="宋体" w:hAnsi="宋体" w:cs="宋体"/>
          <w:color w:val="444444"/>
          <w:kern w:val="0"/>
          <w:sz w:val="24"/>
        </w:rPr>
        <w:t>，</w:t>
      </w:r>
      <w:r>
        <w:rPr>
          <w:rFonts w:ascii="宋体" w:hAnsi="宋体" w:cs="宋体"/>
          <w:color w:val="444444"/>
          <w:kern w:val="0"/>
          <w:sz w:val="24"/>
        </w:rPr>
        <w:t>小四）</w:t>
      </w:r>
    </w:p>
    <w:p w14:paraId="474CCB52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57C4A75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66877878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16FA1717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76B8A603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0F67F82F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66F3482A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47F09710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697C8177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2934FA77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16A83856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1BE6BB2D">
      <w:pPr>
        <w:spacing w:line="580" w:lineRule="exact"/>
        <w:rPr>
          <w:rFonts w:hint="eastAsia" w:ascii="仿宋_GB2312" w:eastAsia="仿宋_GB2312"/>
          <w:b/>
          <w:snapToGrid w:val="0"/>
          <w:kern w:val="0"/>
          <w:sz w:val="32"/>
          <w:szCs w:val="32"/>
        </w:rPr>
      </w:pPr>
    </w:p>
    <w:p w14:paraId="3A19C878">
      <w:pPr>
        <w:spacing w:line="580" w:lineRule="exact"/>
        <w:rPr>
          <w:rFonts w:hint="eastAsia" w:ascii="仿宋_GB2312" w:eastAsia="仿宋_GB2312"/>
          <w:b/>
          <w:snapToGrid w:val="0"/>
          <w:kern w:val="0"/>
          <w:sz w:val="32"/>
          <w:szCs w:val="32"/>
        </w:rPr>
      </w:pPr>
    </w:p>
    <w:p w14:paraId="2466DC2F">
      <w:pPr>
        <w:snapToGrid w:val="0"/>
        <w:spacing w:line="240" w:lineRule="atLeast"/>
        <w:jc w:val="center"/>
        <w:rPr>
          <w:rFonts w:hint="eastAsia" w:ascii="仿宋" w:hAnsi="仿宋" w:eastAsia="仿宋"/>
          <w:b/>
          <w:snapToGrid w:val="0"/>
          <w:kern w:val="0"/>
          <w:sz w:val="32"/>
          <w:szCs w:val="32"/>
        </w:rPr>
      </w:pPr>
      <w:r>
        <w:rPr>
          <w:rFonts w:hint="eastAsia" w:ascii="宋体" w:hAnsi="宋体" w:cs="宋体"/>
          <w:color w:val="444444"/>
          <w:kern w:val="0"/>
          <w:sz w:val="24"/>
        </w:rPr>
        <w:t>（共？页，第？页）</w:t>
      </w:r>
    </w:p>
    <w:p w14:paraId="3A7EE4DC">
      <w:pPr>
        <w:adjustRightInd w:val="0"/>
        <w:spacing w:line="580" w:lineRule="exact"/>
        <w:jc w:val="center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p w14:paraId="24D138F7">
      <w:pPr>
        <w:adjustRightInd w:val="0"/>
        <w:spacing w:line="580" w:lineRule="exact"/>
        <w:jc w:val="center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p w14:paraId="439C3288">
      <w:pPr>
        <w:adjustRightInd w:val="0"/>
        <w:spacing w:line="580" w:lineRule="exact"/>
        <w:jc w:val="center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667385</wp:posOffset>
            </wp:positionH>
            <wp:positionV relativeFrom="paragraph">
              <wp:posOffset>-505460</wp:posOffset>
            </wp:positionV>
            <wp:extent cx="3942080" cy="795020"/>
            <wp:effectExtent l="0" t="0" r="1270" b="5080"/>
            <wp:wrapSquare wrapText="bothSides"/>
            <wp:docPr id="13" name="图片 13" descr="华师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华师logo"/>
                    <pic:cNvPicPr>
                      <a:picLocks noChangeAspect="1"/>
                    </pic:cNvPicPr>
                  </pic:nvPicPr>
                  <pic:blipFill>
                    <a:blip r:embed="rId6"/>
                    <a:srcRect t="55109" b="16361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7FA81">
      <w:pPr>
        <w:adjustRightInd w:val="0"/>
        <w:ind w:firstLine="551" w:firstLineChars="196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ascii="宋体" w:hAnsi="宋体"/>
          <w:b/>
          <w:bCs/>
          <w:sz w:val="28"/>
          <w:szCs w:val="28"/>
        </w:rPr>
        <w:t xml:space="preserve">20 </w:t>
      </w:r>
      <w:r>
        <w:rPr>
          <w:rFonts w:hint="eastAsia" w:ascii="宋体" w:hAnsi="宋体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20  </w:t>
      </w:r>
      <w:r>
        <w:rPr>
          <w:rFonts w:hint="eastAsia" w:ascii="宋体" w:hAnsi="宋体"/>
          <w:b/>
          <w:bCs/>
          <w:sz w:val="28"/>
          <w:szCs w:val="28"/>
        </w:rPr>
        <w:t>学年（</w:t>
      </w: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</w:rPr>
        <w:t>）学期期末考试试卷</w:t>
      </w:r>
    </w:p>
    <w:p w14:paraId="155E20D7">
      <w:pPr>
        <w:adjustRightInd w:val="0"/>
        <w:jc w:val="center"/>
        <w:rPr>
          <w:rFonts w:ascii="宋体" w:hAnsi="宋体"/>
          <w:b/>
          <w:bCs/>
          <w:sz w:val="24"/>
          <w:szCs w:val="20"/>
        </w:rPr>
      </w:pPr>
      <w:r>
        <w:rPr>
          <w:rFonts w:hint="eastAsia" w:ascii="宋体" w:hAnsi="宋体"/>
          <w:b/>
          <w:bCs/>
          <w:sz w:val="24"/>
        </w:rPr>
        <w:t>《</w:t>
      </w:r>
      <w:r>
        <w:rPr>
          <w:rFonts w:ascii="宋体" w:hAnsi="宋体"/>
          <w:b/>
          <w:bCs/>
          <w:sz w:val="24"/>
        </w:rPr>
        <w:t xml:space="preserve">                     </w:t>
      </w:r>
      <w:r>
        <w:rPr>
          <w:rFonts w:hint="eastAsia" w:ascii="宋体" w:hAnsi="宋体"/>
          <w:b/>
          <w:bCs/>
          <w:sz w:val="24"/>
        </w:rPr>
        <w:t>》试卷（B卷）</w:t>
      </w:r>
    </w:p>
    <w:p w14:paraId="63474A5D">
      <w:pPr>
        <w:adjustRightInd w:val="0"/>
        <w:jc w:val="left"/>
        <w:rPr>
          <w:rFonts w:ascii="宋体" w:hAnsi="宋体"/>
          <w:b/>
          <w:bCs/>
          <w:sz w:val="28"/>
          <w:szCs w:val="20"/>
          <w:u w:val="single"/>
        </w:rPr>
      </w:pPr>
      <w:r>
        <w:rPr>
          <w:rFonts w:hint="eastAsia" w:ascii="宋体" w:hAnsi="宋体"/>
          <w:b/>
          <w:bCs/>
          <w:sz w:val="28"/>
        </w:rPr>
        <w:t>专业</w:t>
      </w:r>
      <w:r>
        <w:rPr>
          <w:rFonts w:ascii="宋体" w:hAnsi="宋体"/>
          <w:b/>
          <w:bCs/>
          <w:sz w:val="28"/>
          <w:u w:val="single"/>
        </w:rPr>
        <w:t xml:space="preserve">        </w:t>
      </w:r>
      <w:r>
        <w:rPr>
          <w:rFonts w:hint="eastAsia" w:ascii="宋体" w:hAnsi="宋体"/>
          <w:b/>
          <w:bCs/>
          <w:sz w:val="28"/>
        </w:rPr>
        <w:t>年级</w:t>
      </w:r>
      <w:r>
        <w:rPr>
          <w:rFonts w:ascii="宋体" w:hAnsi="宋体"/>
          <w:b/>
          <w:bCs/>
          <w:sz w:val="28"/>
          <w:u w:val="single"/>
        </w:rPr>
        <w:t xml:space="preserve">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班级</w:t>
      </w:r>
      <w:r>
        <w:rPr>
          <w:rFonts w:ascii="宋体" w:hAnsi="宋体"/>
          <w:b/>
          <w:bCs/>
          <w:sz w:val="28"/>
          <w:u w:val="single"/>
        </w:rPr>
        <w:t xml:space="preserve"> 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姓名</w:t>
      </w:r>
      <w:r>
        <w:rPr>
          <w:rFonts w:ascii="宋体" w:hAnsi="宋体"/>
          <w:b/>
          <w:bCs/>
          <w:sz w:val="28"/>
          <w:u w:val="single"/>
        </w:rPr>
        <w:t xml:space="preserve">          </w:t>
      </w:r>
      <w:r>
        <w:rPr>
          <w:rFonts w:hint="eastAsia" w:ascii="宋体" w:hAnsi="宋体"/>
          <w:b/>
          <w:bCs/>
          <w:sz w:val="28"/>
        </w:rPr>
        <w:t>学号</w:t>
      </w:r>
      <w:r>
        <w:rPr>
          <w:rFonts w:ascii="宋体" w:hAnsi="宋体"/>
          <w:b/>
          <w:bCs/>
          <w:sz w:val="28"/>
          <w:u w:val="single"/>
        </w:rPr>
        <w:t xml:space="preserve">      </w:t>
      </w:r>
      <w:r>
        <w:rPr>
          <w:rFonts w:hint="eastAsia" w:ascii="宋体" w:hAnsi="宋体"/>
          <w:b/>
          <w:bCs/>
          <w:sz w:val="28"/>
          <w:u w:val="single"/>
        </w:rPr>
        <w:t xml:space="preserve"> </w:t>
      </w:r>
      <w:r>
        <w:rPr>
          <w:rFonts w:ascii="宋体" w:hAnsi="宋体"/>
          <w:b/>
          <w:bCs/>
          <w:sz w:val="28"/>
          <w:u w:val="single"/>
        </w:rPr>
        <w:t xml:space="preserve">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652"/>
        <w:gridCol w:w="653"/>
        <w:gridCol w:w="652"/>
        <w:gridCol w:w="653"/>
        <w:gridCol w:w="652"/>
        <w:gridCol w:w="653"/>
        <w:gridCol w:w="652"/>
        <w:gridCol w:w="653"/>
        <w:gridCol w:w="652"/>
        <w:gridCol w:w="653"/>
        <w:gridCol w:w="968"/>
      </w:tblGrid>
      <w:tr w14:paraId="5C939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DFD2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题号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3DF16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E080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F3D08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78F0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3F135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五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EEB3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六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6C72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七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9F897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八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1E24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九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21729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十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B8C58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总分</w:t>
            </w:r>
          </w:p>
        </w:tc>
      </w:tr>
      <w:tr w14:paraId="61FF3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EC96D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得分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84CB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C911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E90F8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B9435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41B9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293A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B6EB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1D360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6399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F3C4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7448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</w:tr>
    </w:tbl>
    <w:p w14:paraId="61B4C960">
      <w:pPr>
        <w:adjustRightInd w:val="0"/>
        <w:rPr>
          <w:rFonts w:ascii="宋体" w:hAnsi="宋体"/>
          <w:sz w:val="32"/>
          <w:szCs w:val="32"/>
        </w:rPr>
      </w:pPr>
    </w:p>
    <w:p w14:paraId="330B39E1">
      <w:pPr>
        <w:adjustRightIn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一、标题栏（宋体加粗，四号字）</w:t>
      </w:r>
    </w:p>
    <w:p w14:paraId="204142DD">
      <w:pPr>
        <w:widowControl/>
        <w:snapToGrid w:val="0"/>
        <w:spacing w:line="380" w:lineRule="atLeast"/>
        <w:jc w:val="left"/>
        <w:rPr>
          <w:rFonts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color w:val="444444"/>
          <w:kern w:val="0"/>
          <w:sz w:val="24"/>
        </w:rPr>
        <w:t>1、</w:t>
      </w:r>
      <w:r>
        <w:rPr>
          <w:rFonts w:ascii="宋体" w:hAnsi="宋体" w:cs="宋体"/>
          <w:color w:val="444444"/>
          <w:kern w:val="0"/>
          <w:sz w:val="24"/>
        </w:rPr>
        <w:t>试卷内容（宋体</w:t>
      </w:r>
      <w:r>
        <w:rPr>
          <w:rFonts w:hint="eastAsia" w:ascii="宋体" w:hAnsi="宋体" w:cs="宋体"/>
          <w:color w:val="444444"/>
          <w:kern w:val="0"/>
          <w:sz w:val="24"/>
        </w:rPr>
        <w:t>，</w:t>
      </w:r>
      <w:r>
        <w:rPr>
          <w:rFonts w:ascii="宋体" w:hAnsi="宋体" w:cs="宋体"/>
          <w:color w:val="444444"/>
          <w:kern w:val="0"/>
          <w:sz w:val="24"/>
        </w:rPr>
        <w:t>小四）</w:t>
      </w:r>
    </w:p>
    <w:p w14:paraId="342545D0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623E4899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1360BB1F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61D5A45D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57886263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0D014DD1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4074F99B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451F63FF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25E78059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56018BB4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50B5692B">
      <w:pPr>
        <w:adjustRightInd w:val="0"/>
        <w:spacing w:line="58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 w14:paraId="7404DEBB">
      <w:pPr>
        <w:spacing w:line="580" w:lineRule="exact"/>
        <w:rPr>
          <w:rFonts w:hint="eastAsia" w:ascii="仿宋_GB2312" w:eastAsia="仿宋_GB2312"/>
          <w:b/>
          <w:snapToGrid w:val="0"/>
          <w:kern w:val="0"/>
          <w:sz w:val="32"/>
          <w:szCs w:val="32"/>
        </w:rPr>
      </w:pPr>
    </w:p>
    <w:p w14:paraId="46AB2FE2">
      <w:pPr>
        <w:adjustRightInd w:val="0"/>
        <w:spacing w:line="580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p w14:paraId="4F297F01">
      <w:pPr>
        <w:widowControl/>
        <w:snapToGrid w:val="0"/>
        <w:spacing w:line="380" w:lineRule="atLeast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p w14:paraId="6F9365D8">
      <w:pPr>
        <w:widowControl/>
        <w:snapToGrid w:val="0"/>
        <w:spacing w:line="380" w:lineRule="atLeast"/>
        <w:jc w:val="center"/>
        <w:rPr>
          <w:rFonts w:hint="eastAsia"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color w:val="444444"/>
          <w:kern w:val="0"/>
          <w:sz w:val="24"/>
        </w:rPr>
        <w:t>（共？页，第？页）</w:t>
      </w:r>
    </w:p>
    <w:p w14:paraId="6D9241C7">
      <w:pPr>
        <w:tabs>
          <w:tab w:val="left" w:pos="180"/>
        </w:tabs>
        <w:adjustRightInd w:val="0"/>
        <w:spacing w:line="420" w:lineRule="exact"/>
        <w:rPr>
          <w:rFonts w:hint="eastAsia" w:ascii="仿宋" w:hAnsi="仿宋" w:eastAsia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附件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：《考试答题卷》模板</w:t>
      </w:r>
    </w:p>
    <w:p w14:paraId="668D1264">
      <w:pPr>
        <w:spacing w:line="400" w:lineRule="exact"/>
        <w:rPr>
          <w:rFonts w:hint="eastAsia" w:ascii="仿宋" w:hAnsi="仿宋" w:eastAsia="仿宋"/>
          <w:bCs/>
          <w:szCs w:val="21"/>
          <w:lang w:eastAsia="zh-CN"/>
        </w:rPr>
      </w:pPr>
    </w:p>
    <w:p w14:paraId="2B8482C2">
      <w:pPr>
        <w:snapToGrid w:val="0"/>
        <w:spacing w:line="240" w:lineRule="atLeast"/>
        <w:rPr>
          <w:rFonts w:hint="eastAsia" w:ascii="仿宋" w:hAnsi="仿宋" w:eastAsia="仿宋"/>
          <w:b/>
          <w:snapToGrid w:val="0"/>
          <w:kern w:val="0"/>
          <w:sz w:val="32"/>
          <w:szCs w:val="32"/>
        </w:rPr>
      </w:pPr>
    </w:p>
    <w:p w14:paraId="13AC5278">
      <w:pPr>
        <w:adjustRightInd w:val="0"/>
        <w:spacing w:line="580" w:lineRule="exact"/>
        <w:jc w:val="center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667385</wp:posOffset>
            </wp:positionH>
            <wp:positionV relativeFrom="paragraph">
              <wp:posOffset>-505460</wp:posOffset>
            </wp:positionV>
            <wp:extent cx="3942080" cy="795020"/>
            <wp:effectExtent l="0" t="0" r="1270" b="5080"/>
            <wp:wrapSquare wrapText="bothSides"/>
            <wp:docPr id="14" name="图片 14" descr="华师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华师logo"/>
                    <pic:cNvPicPr>
                      <a:picLocks noChangeAspect="1"/>
                    </pic:cNvPicPr>
                  </pic:nvPicPr>
                  <pic:blipFill>
                    <a:blip r:embed="rId6"/>
                    <a:srcRect t="55109" b="16361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BA5ED">
      <w:pPr>
        <w:adjustRightInd w:val="0"/>
        <w:ind w:firstLine="551" w:firstLineChars="196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ascii="宋体" w:hAnsi="宋体"/>
          <w:b/>
          <w:bCs/>
          <w:sz w:val="28"/>
          <w:szCs w:val="28"/>
        </w:rPr>
        <w:t xml:space="preserve">20 </w:t>
      </w:r>
      <w:r>
        <w:rPr>
          <w:rFonts w:hint="eastAsia" w:ascii="宋体" w:hAnsi="宋体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20  </w:t>
      </w:r>
      <w:r>
        <w:rPr>
          <w:rFonts w:hint="eastAsia" w:ascii="宋体" w:hAnsi="宋体"/>
          <w:b/>
          <w:bCs/>
          <w:sz w:val="28"/>
          <w:szCs w:val="28"/>
        </w:rPr>
        <w:t>学年（</w:t>
      </w: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</w:rPr>
        <w:t>）学期期末考试答题卷</w:t>
      </w:r>
    </w:p>
    <w:p w14:paraId="739B6203">
      <w:pPr>
        <w:adjustRightInd w:val="0"/>
        <w:jc w:val="center"/>
        <w:rPr>
          <w:rFonts w:ascii="宋体" w:hAnsi="宋体"/>
          <w:b/>
          <w:bCs/>
          <w:sz w:val="24"/>
          <w:szCs w:val="20"/>
        </w:rPr>
      </w:pPr>
      <w:r>
        <w:rPr>
          <w:rFonts w:hint="eastAsia" w:ascii="宋体" w:hAnsi="宋体"/>
          <w:b/>
          <w:bCs/>
          <w:sz w:val="24"/>
        </w:rPr>
        <w:t>《</w:t>
      </w:r>
      <w:r>
        <w:rPr>
          <w:rFonts w:ascii="宋体" w:hAnsi="宋体"/>
          <w:b/>
          <w:bCs/>
          <w:sz w:val="24"/>
        </w:rPr>
        <w:t xml:space="preserve">                     </w:t>
      </w:r>
      <w:r>
        <w:rPr>
          <w:rFonts w:hint="eastAsia" w:ascii="宋体" w:hAnsi="宋体"/>
          <w:b/>
          <w:bCs/>
          <w:sz w:val="24"/>
        </w:rPr>
        <w:t>》答题卷（A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卷）</w:t>
      </w:r>
    </w:p>
    <w:p w14:paraId="6D96BB7E">
      <w:pPr>
        <w:adjustRightInd w:val="0"/>
        <w:jc w:val="left"/>
        <w:rPr>
          <w:rFonts w:ascii="宋体" w:hAnsi="宋体"/>
          <w:b/>
          <w:bCs/>
          <w:sz w:val="28"/>
          <w:szCs w:val="20"/>
          <w:u w:val="single"/>
        </w:rPr>
      </w:pPr>
      <w:r>
        <w:rPr>
          <w:rFonts w:hint="eastAsia" w:ascii="宋体" w:hAnsi="宋体"/>
          <w:b/>
          <w:bCs/>
          <w:sz w:val="28"/>
        </w:rPr>
        <w:t>专业</w:t>
      </w:r>
      <w:r>
        <w:rPr>
          <w:rFonts w:ascii="宋体" w:hAnsi="宋体"/>
          <w:b/>
          <w:bCs/>
          <w:sz w:val="28"/>
          <w:u w:val="single"/>
        </w:rPr>
        <w:t xml:space="preserve">        </w:t>
      </w:r>
      <w:r>
        <w:rPr>
          <w:rFonts w:hint="eastAsia" w:ascii="宋体" w:hAnsi="宋体"/>
          <w:b/>
          <w:bCs/>
          <w:sz w:val="28"/>
        </w:rPr>
        <w:t>年级</w:t>
      </w:r>
      <w:r>
        <w:rPr>
          <w:rFonts w:ascii="宋体" w:hAnsi="宋体"/>
          <w:b/>
          <w:bCs/>
          <w:sz w:val="28"/>
          <w:u w:val="single"/>
        </w:rPr>
        <w:t xml:space="preserve">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班级</w:t>
      </w:r>
      <w:r>
        <w:rPr>
          <w:rFonts w:ascii="宋体" w:hAnsi="宋体"/>
          <w:b/>
          <w:bCs/>
          <w:sz w:val="28"/>
          <w:u w:val="single"/>
        </w:rPr>
        <w:t xml:space="preserve"> 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姓名</w:t>
      </w:r>
      <w:r>
        <w:rPr>
          <w:rFonts w:ascii="宋体" w:hAnsi="宋体"/>
          <w:b/>
          <w:bCs/>
          <w:sz w:val="28"/>
          <w:u w:val="single"/>
        </w:rPr>
        <w:t xml:space="preserve">          </w:t>
      </w:r>
      <w:r>
        <w:rPr>
          <w:rFonts w:hint="eastAsia" w:ascii="宋体" w:hAnsi="宋体"/>
          <w:b/>
          <w:bCs/>
          <w:sz w:val="28"/>
        </w:rPr>
        <w:t>学号</w:t>
      </w:r>
      <w:r>
        <w:rPr>
          <w:rFonts w:ascii="宋体" w:hAnsi="宋体"/>
          <w:b/>
          <w:bCs/>
          <w:sz w:val="28"/>
          <w:u w:val="single"/>
        </w:rPr>
        <w:t xml:space="preserve">      </w:t>
      </w:r>
      <w:r>
        <w:rPr>
          <w:rFonts w:hint="eastAsia" w:ascii="宋体" w:hAnsi="宋体"/>
          <w:b/>
          <w:bCs/>
          <w:sz w:val="28"/>
          <w:u w:val="single"/>
        </w:rPr>
        <w:t xml:space="preserve"> </w:t>
      </w:r>
      <w:r>
        <w:rPr>
          <w:rFonts w:ascii="宋体" w:hAnsi="宋体"/>
          <w:b/>
          <w:bCs/>
          <w:sz w:val="28"/>
          <w:u w:val="single"/>
        </w:rPr>
        <w:t xml:space="preserve">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652"/>
        <w:gridCol w:w="653"/>
        <w:gridCol w:w="652"/>
        <w:gridCol w:w="653"/>
        <w:gridCol w:w="652"/>
        <w:gridCol w:w="653"/>
        <w:gridCol w:w="652"/>
        <w:gridCol w:w="653"/>
        <w:gridCol w:w="652"/>
        <w:gridCol w:w="653"/>
        <w:gridCol w:w="968"/>
      </w:tblGrid>
      <w:tr w14:paraId="5482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D71C8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题号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1202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62C9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0F1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DCC0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3329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五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D5A1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六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C35A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七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1C1E9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八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517EC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九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325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十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EBA0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总分</w:t>
            </w:r>
          </w:p>
        </w:tc>
      </w:tr>
      <w:tr w14:paraId="23B9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A86E4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得分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3B019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6D88D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0346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DDC50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D72A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56FF3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27347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6136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11E5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D6DAA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C0F80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</w:tr>
    </w:tbl>
    <w:p w14:paraId="3ABA0C66">
      <w:pPr>
        <w:adjustRightInd w:val="0"/>
        <w:rPr>
          <w:rFonts w:ascii="宋体" w:hAnsi="宋体"/>
          <w:sz w:val="32"/>
          <w:szCs w:val="32"/>
        </w:rPr>
      </w:pPr>
    </w:p>
    <w:p w14:paraId="1B5A342D">
      <w:pPr>
        <w:adjustRightIn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一、标题栏（宋体加粗，四号字）</w:t>
      </w:r>
    </w:p>
    <w:p w14:paraId="4C4B9022">
      <w:pPr>
        <w:widowControl/>
        <w:snapToGrid w:val="0"/>
        <w:spacing w:line="380" w:lineRule="atLeast"/>
        <w:jc w:val="left"/>
        <w:rPr>
          <w:rFonts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color w:val="444444"/>
          <w:kern w:val="0"/>
          <w:sz w:val="24"/>
        </w:rPr>
        <w:t>1、</w:t>
      </w:r>
      <w:r>
        <w:rPr>
          <w:rFonts w:ascii="宋体" w:hAnsi="宋体" w:cs="宋体"/>
          <w:color w:val="444444"/>
          <w:kern w:val="0"/>
          <w:sz w:val="24"/>
        </w:rPr>
        <w:t>试卷内容（宋体</w:t>
      </w:r>
      <w:r>
        <w:rPr>
          <w:rFonts w:hint="eastAsia" w:ascii="宋体" w:hAnsi="宋体" w:cs="宋体"/>
          <w:color w:val="444444"/>
          <w:kern w:val="0"/>
          <w:sz w:val="24"/>
        </w:rPr>
        <w:t>，</w:t>
      </w:r>
      <w:r>
        <w:rPr>
          <w:rFonts w:ascii="宋体" w:hAnsi="宋体" w:cs="宋体"/>
          <w:color w:val="444444"/>
          <w:kern w:val="0"/>
          <w:sz w:val="24"/>
        </w:rPr>
        <w:t>小四）</w:t>
      </w:r>
    </w:p>
    <w:p w14:paraId="720A39FD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32C7113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44F9B974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54DC1039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141F0A2B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2F9F4B8C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77987086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0CF7DEE3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4FF0355C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3C12EF8A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7A2A1AFA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502EE939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1F1C7E49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07F85445">
      <w:pPr>
        <w:adjustRightInd w:val="0"/>
        <w:spacing w:line="580" w:lineRule="exact"/>
        <w:jc w:val="center"/>
        <w:rPr>
          <w:rFonts w:hint="eastAsia" w:ascii="仿宋" w:hAnsi="仿宋" w:eastAsia="仿宋"/>
          <w:b/>
          <w:snapToGrid w:val="0"/>
          <w:kern w:val="0"/>
          <w:sz w:val="32"/>
          <w:szCs w:val="32"/>
        </w:rPr>
      </w:pPr>
      <w:r>
        <w:rPr>
          <w:rFonts w:hint="eastAsia" w:ascii="宋体" w:hAnsi="宋体" w:cs="宋体"/>
          <w:color w:val="444444"/>
          <w:kern w:val="0"/>
          <w:sz w:val="24"/>
        </w:rPr>
        <w:t>（共？页，第？页）</w:t>
      </w:r>
    </w:p>
    <w:p w14:paraId="61596944">
      <w:pPr>
        <w:adjustRightInd w:val="0"/>
        <w:spacing w:line="580" w:lineRule="exact"/>
        <w:jc w:val="center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p w14:paraId="67219201">
      <w:pPr>
        <w:adjustRightInd w:val="0"/>
        <w:spacing w:line="580" w:lineRule="exact"/>
        <w:jc w:val="center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667385</wp:posOffset>
            </wp:positionH>
            <wp:positionV relativeFrom="paragraph">
              <wp:posOffset>-505460</wp:posOffset>
            </wp:positionV>
            <wp:extent cx="3942080" cy="795020"/>
            <wp:effectExtent l="0" t="0" r="1270" b="5080"/>
            <wp:wrapSquare wrapText="bothSides"/>
            <wp:docPr id="15" name="图片 15" descr="华师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华师logo"/>
                    <pic:cNvPicPr>
                      <a:picLocks noChangeAspect="1"/>
                    </pic:cNvPicPr>
                  </pic:nvPicPr>
                  <pic:blipFill>
                    <a:blip r:embed="rId6"/>
                    <a:srcRect t="55109" b="16361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D0FB69">
      <w:pPr>
        <w:adjustRightInd w:val="0"/>
        <w:ind w:firstLine="551" w:firstLineChars="196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ascii="宋体" w:hAnsi="宋体"/>
          <w:b/>
          <w:bCs/>
          <w:sz w:val="28"/>
          <w:szCs w:val="28"/>
        </w:rPr>
        <w:t xml:space="preserve">20 </w:t>
      </w:r>
      <w:r>
        <w:rPr>
          <w:rFonts w:hint="eastAsia" w:ascii="宋体" w:hAnsi="宋体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20  </w:t>
      </w:r>
      <w:r>
        <w:rPr>
          <w:rFonts w:hint="eastAsia" w:ascii="宋体" w:hAnsi="宋体"/>
          <w:b/>
          <w:bCs/>
          <w:sz w:val="28"/>
          <w:szCs w:val="28"/>
        </w:rPr>
        <w:t>学年（</w:t>
      </w: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</w:rPr>
        <w:t>）学期期末考试答题卷</w:t>
      </w:r>
    </w:p>
    <w:p w14:paraId="39BB8D8E">
      <w:pPr>
        <w:adjustRightInd w:val="0"/>
        <w:jc w:val="center"/>
        <w:rPr>
          <w:rFonts w:ascii="宋体" w:hAnsi="宋体"/>
          <w:b/>
          <w:bCs/>
          <w:sz w:val="24"/>
          <w:szCs w:val="20"/>
        </w:rPr>
      </w:pPr>
      <w:r>
        <w:rPr>
          <w:rFonts w:hint="eastAsia" w:ascii="宋体" w:hAnsi="宋体"/>
          <w:b/>
          <w:bCs/>
          <w:sz w:val="24"/>
        </w:rPr>
        <w:t>《</w:t>
      </w:r>
      <w:r>
        <w:rPr>
          <w:rFonts w:ascii="宋体" w:hAnsi="宋体"/>
          <w:b/>
          <w:bCs/>
          <w:sz w:val="24"/>
        </w:rPr>
        <w:t xml:space="preserve">                     </w:t>
      </w:r>
      <w:r>
        <w:rPr>
          <w:rFonts w:hint="eastAsia" w:ascii="宋体" w:hAnsi="宋体"/>
          <w:b/>
          <w:bCs/>
          <w:sz w:val="24"/>
        </w:rPr>
        <w:t>》答题卷（B卷）</w:t>
      </w:r>
    </w:p>
    <w:p w14:paraId="58B812B9">
      <w:pPr>
        <w:adjustRightInd w:val="0"/>
        <w:jc w:val="left"/>
        <w:rPr>
          <w:rFonts w:ascii="宋体" w:hAnsi="宋体"/>
          <w:b/>
          <w:bCs/>
          <w:sz w:val="28"/>
          <w:szCs w:val="20"/>
          <w:u w:val="single"/>
        </w:rPr>
      </w:pPr>
      <w:r>
        <w:rPr>
          <w:rFonts w:hint="eastAsia" w:ascii="宋体" w:hAnsi="宋体"/>
          <w:b/>
          <w:bCs/>
          <w:sz w:val="28"/>
        </w:rPr>
        <w:t>专业</w:t>
      </w:r>
      <w:r>
        <w:rPr>
          <w:rFonts w:ascii="宋体" w:hAnsi="宋体"/>
          <w:b/>
          <w:bCs/>
          <w:sz w:val="28"/>
          <w:u w:val="single"/>
        </w:rPr>
        <w:t xml:space="preserve">        </w:t>
      </w:r>
      <w:r>
        <w:rPr>
          <w:rFonts w:hint="eastAsia" w:ascii="宋体" w:hAnsi="宋体"/>
          <w:b/>
          <w:bCs/>
          <w:sz w:val="28"/>
        </w:rPr>
        <w:t>年级</w:t>
      </w:r>
      <w:r>
        <w:rPr>
          <w:rFonts w:ascii="宋体" w:hAnsi="宋体"/>
          <w:b/>
          <w:bCs/>
          <w:sz w:val="28"/>
          <w:u w:val="single"/>
        </w:rPr>
        <w:t xml:space="preserve">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班级</w:t>
      </w:r>
      <w:r>
        <w:rPr>
          <w:rFonts w:ascii="宋体" w:hAnsi="宋体"/>
          <w:b/>
          <w:bCs/>
          <w:sz w:val="28"/>
          <w:u w:val="single"/>
        </w:rPr>
        <w:t xml:space="preserve">     </w:t>
      </w:r>
      <w:r>
        <w:rPr>
          <w:rFonts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28"/>
        </w:rPr>
        <w:t>姓名</w:t>
      </w:r>
      <w:r>
        <w:rPr>
          <w:rFonts w:ascii="宋体" w:hAnsi="宋体"/>
          <w:b/>
          <w:bCs/>
          <w:sz w:val="28"/>
          <w:u w:val="single"/>
        </w:rPr>
        <w:t xml:space="preserve">          </w:t>
      </w:r>
      <w:r>
        <w:rPr>
          <w:rFonts w:hint="eastAsia" w:ascii="宋体" w:hAnsi="宋体"/>
          <w:b/>
          <w:bCs/>
          <w:sz w:val="28"/>
        </w:rPr>
        <w:t>学号</w:t>
      </w:r>
      <w:r>
        <w:rPr>
          <w:rFonts w:ascii="宋体" w:hAnsi="宋体"/>
          <w:b/>
          <w:bCs/>
          <w:sz w:val="28"/>
          <w:u w:val="single"/>
        </w:rPr>
        <w:t xml:space="preserve">      </w:t>
      </w:r>
      <w:r>
        <w:rPr>
          <w:rFonts w:hint="eastAsia" w:ascii="宋体" w:hAnsi="宋体"/>
          <w:b/>
          <w:bCs/>
          <w:sz w:val="28"/>
          <w:u w:val="single"/>
        </w:rPr>
        <w:t xml:space="preserve"> </w:t>
      </w:r>
      <w:r>
        <w:rPr>
          <w:rFonts w:ascii="宋体" w:hAnsi="宋体"/>
          <w:b/>
          <w:bCs/>
          <w:sz w:val="28"/>
          <w:u w:val="single"/>
        </w:rPr>
        <w:t xml:space="preserve">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652"/>
        <w:gridCol w:w="653"/>
        <w:gridCol w:w="652"/>
        <w:gridCol w:w="653"/>
        <w:gridCol w:w="652"/>
        <w:gridCol w:w="653"/>
        <w:gridCol w:w="652"/>
        <w:gridCol w:w="653"/>
        <w:gridCol w:w="652"/>
        <w:gridCol w:w="653"/>
        <w:gridCol w:w="968"/>
      </w:tblGrid>
      <w:tr w14:paraId="08F08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B2A7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题号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596BF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一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6B7CA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二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D51D9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4823D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四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A8904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五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3E780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六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CF9F7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七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5A684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八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BE18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九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9311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十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21B50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总分</w:t>
            </w:r>
          </w:p>
        </w:tc>
      </w:tr>
      <w:tr w14:paraId="12A0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DE8A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得分</w:t>
            </w: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F84B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0BF78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74C9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DC69E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4E65D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EE0B6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B7B22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F0B78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4E165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D7E11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FF734">
            <w:pPr>
              <w:adjustRightInd w:val="0"/>
              <w:jc w:val="center"/>
              <w:rPr>
                <w:rFonts w:ascii="宋体" w:hAnsi="宋体"/>
                <w:b/>
                <w:bCs/>
                <w:sz w:val="24"/>
                <w:szCs w:val="20"/>
              </w:rPr>
            </w:pPr>
          </w:p>
        </w:tc>
      </w:tr>
    </w:tbl>
    <w:p w14:paraId="2B4E53F5">
      <w:pPr>
        <w:adjustRightInd w:val="0"/>
        <w:rPr>
          <w:rFonts w:ascii="宋体" w:hAnsi="宋体"/>
          <w:sz w:val="32"/>
          <w:szCs w:val="32"/>
        </w:rPr>
      </w:pPr>
    </w:p>
    <w:p w14:paraId="612674AE">
      <w:pPr>
        <w:adjustRightIn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一、标题栏（宋体加粗，四号字）</w:t>
      </w:r>
    </w:p>
    <w:p w14:paraId="38C4ED05">
      <w:pPr>
        <w:widowControl/>
        <w:snapToGrid w:val="0"/>
        <w:spacing w:line="380" w:lineRule="atLeast"/>
        <w:jc w:val="left"/>
        <w:rPr>
          <w:rFonts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color w:val="444444"/>
          <w:kern w:val="0"/>
          <w:sz w:val="24"/>
        </w:rPr>
        <w:t>1、</w:t>
      </w:r>
      <w:r>
        <w:rPr>
          <w:rFonts w:ascii="宋体" w:hAnsi="宋体" w:cs="宋体"/>
          <w:color w:val="444444"/>
          <w:kern w:val="0"/>
          <w:sz w:val="24"/>
        </w:rPr>
        <w:t>试卷内容（宋体</w:t>
      </w:r>
      <w:r>
        <w:rPr>
          <w:rFonts w:hint="eastAsia" w:ascii="宋体" w:hAnsi="宋体" w:cs="宋体"/>
          <w:color w:val="444444"/>
          <w:kern w:val="0"/>
          <w:sz w:val="24"/>
        </w:rPr>
        <w:t>，</w:t>
      </w:r>
      <w:r>
        <w:rPr>
          <w:rFonts w:ascii="宋体" w:hAnsi="宋体" w:cs="宋体"/>
          <w:color w:val="444444"/>
          <w:kern w:val="0"/>
          <w:sz w:val="24"/>
        </w:rPr>
        <w:t>小四）</w:t>
      </w:r>
    </w:p>
    <w:p w14:paraId="44DD4BB0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7920333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355CB5AE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43EA06F6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2A76C50A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154965F3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390C1409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0778E855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56CC536A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7F1947F3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049ED22D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51CF5783">
      <w:pPr>
        <w:adjustRightInd w:val="0"/>
        <w:spacing w:line="580" w:lineRule="exact"/>
        <w:rPr>
          <w:rFonts w:hint="eastAsia" w:ascii="宋体" w:hAnsi="宋体" w:cs="宋体"/>
          <w:color w:val="444444"/>
          <w:kern w:val="0"/>
          <w:sz w:val="24"/>
        </w:rPr>
      </w:pPr>
    </w:p>
    <w:p w14:paraId="7B3E4DBC">
      <w:pPr>
        <w:adjustRightInd w:val="0"/>
        <w:spacing w:line="580" w:lineRule="exact"/>
        <w:jc w:val="center"/>
        <w:rPr>
          <w:rFonts w:hint="eastAsia" w:ascii="宋体" w:hAnsi="宋体" w:cs="宋体"/>
          <w:color w:val="444444"/>
          <w:kern w:val="0"/>
          <w:sz w:val="24"/>
        </w:rPr>
      </w:pPr>
    </w:p>
    <w:p w14:paraId="7B93A46C">
      <w:pPr>
        <w:adjustRightInd w:val="0"/>
        <w:spacing w:line="580" w:lineRule="exact"/>
        <w:jc w:val="center"/>
        <w:rPr>
          <w:rFonts w:hint="eastAsia" w:ascii="宋体" w:hAnsi="宋体" w:cs="宋体"/>
          <w:color w:val="444444"/>
          <w:kern w:val="0"/>
          <w:sz w:val="24"/>
        </w:rPr>
      </w:pPr>
    </w:p>
    <w:p w14:paraId="5DBC1B30">
      <w:pPr>
        <w:adjustRightInd w:val="0"/>
        <w:spacing w:line="580" w:lineRule="exact"/>
        <w:jc w:val="center"/>
        <w:rPr>
          <w:rFonts w:hint="eastAsia" w:ascii="仿宋" w:hAnsi="仿宋" w:eastAsia="仿宋"/>
          <w:b/>
          <w:snapToGrid w:val="0"/>
          <w:kern w:val="0"/>
          <w:sz w:val="32"/>
          <w:szCs w:val="32"/>
        </w:rPr>
      </w:pPr>
      <w:r>
        <w:rPr>
          <w:rFonts w:hint="eastAsia" w:ascii="宋体" w:hAnsi="宋体" w:cs="宋体"/>
          <w:color w:val="444444"/>
          <w:kern w:val="0"/>
          <w:sz w:val="24"/>
        </w:rPr>
        <w:t>（共？页，第？页）</w:t>
      </w:r>
    </w:p>
    <w:p w14:paraId="0E3FAE31">
      <w:pPr>
        <w:snapToGrid w:val="0"/>
        <w:spacing w:line="240" w:lineRule="atLeast"/>
        <w:rPr>
          <w:rFonts w:ascii="仿宋" w:hAnsi="仿宋" w:eastAsia="仿宋"/>
          <w:bCs/>
          <w:szCs w:val="21"/>
        </w:rPr>
      </w:pPr>
    </w:p>
    <w:p w14:paraId="29C9360D">
      <w:pPr>
        <w:tabs>
          <w:tab w:val="left" w:pos="180"/>
        </w:tabs>
        <w:adjustRightInd w:val="0"/>
        <w:spacing w:line="420" w:lineRule="exact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附表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bCs/>
          <w:sz w:val="28"/>
          <w:szCs w:val="28"/>
        </w:rPr>
        <w:t>：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《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参考答案及评分标准</w:t>
      </w:r>
      <w:r>
        <w:rPr>
          <w:rFonts w:hint="eastAsia" w:ascii="仿宋" w:hAnsi="仿宋" w:eastAsia="仿宋"/>
          <w:bCs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bCs/>
          <w:sz w:val="28"/>
          <w:szCs w:val="28"/>
        </w:rPr>
        <w:t>模板</w:t>
      </w:r>
    </w:p>
    <w:p w14:paraId="25D99FD7">
      <w:pPr>
        <w:snapToGrid w:val="0"/>
        <w:spacing w:line="240" w:lineRule="atLeast"/>
        <w:jc w:val="both"/>
        <w:rPr>
          <w:rFonts w:hint="eastAsia" w:ascii="仿宋" w:hAnsi="仿宋" w:eastAsia="仿宋"/>
          <w:bCs/>
          <w:szCs w:val="21"/>
          <w:lang w:val="en-US" w:eastAsia="zh-CN"/>
        </w:rPr>
      </w:pPr>
    </w:p>
    <w:p w14:paraId="4DEBB531">
      <w:pPr>
        <w:snapToGrid w:val="0"/>
        <w:spacing w:line="240" w:lineRule="atLeast"/>
        <w:jc w:val="both"/>
        <w:rPr>
          <w:rFonts w:hint="default" w:ascii="仿宋" w:hAnsi="仿宋" w:eastAsia="仿宋"/>
          <w:bCs/>
          <w:szCs w:val="21"/>
          <w:lang w:val="en-US" w:eastAsia="zh-CN"/>
        </w:rPr>
      </w:pPr>
    </w:p>
    <w:p w14:paraId="5FBB8E04">
      <w:pPr>
        <w:snapToGrid w:val="0"/>
        <w:spacing w:line="240" w:lineRule="atLeast"/>
        <w:rPr>
          <w:rFonts w:hint="eastAsia" w:ascii="仿宋" w:hAnsi="仿宋" w:eastAsia="仿宋"/>
          <w:bCs/>
          <w:szCs w:val="21"/>
        </w:rPr>
      </w:pPr>
    </w:p>
    <w:p w14:paraId="111A45F9">
      <w:pPr>
        <w:adjustRightInd w:val="0"/>
        <w:spacing w:line="580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-260985</wp:posOffset>
            </wp:positionV>
            <wp:extent cx="3942080" cy="795020"/>
            <wp:effectExtent l="0" t="0" r="1270" b="5080"/>
            <wp:wrapSquare wrapText="bothSides"/>
            <wp:docPr id="18" name="图片 18" descr="华师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华师logo"/>
                    <pic:cNvPicPr>
                      <a:picLocks noChangeAspect="1"/>
                    </pic:cNvPicPr>
                  </pic:nvPicPr>
                  <pic:blipFill>
                    <a:blip r:embed="rId6"/>
                    <a:srcRect t="55109" b="16361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 xml:space="preserve">               </w:t>
      </w:r>
    </w:p>
    <w:p w14:paraId="677B3973">
      <w:pPr>
        <w:adjustRightInd w:val="0"/>
        <w:spacing w:line="580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</w:p>
    <w:p w14:paraId="0E5C5DC8">
      <w:pPr>
        <w:adjustRightInd w:val="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ascii="宋体" w:hAnsi="宋体"/>
          <w:b/>
          <w:bCs/>
          <w:sz w:val="28"/>
          <w:szCs w:val="28"/>
        </w:rPr>
        <w:t xml:space="preserve">20 </w:t>
      </w:r>
      <w:r>
        <w:rPr>
          <w:rFonts w:hint="eastAsia" w:ascii="宋体" w:hAnsi="宋体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20  </w:t>
      </w:r>
      <w:r>
        <w:rPr>
          <w:rFonts w:hint="eastAsia" w:ascii="宋体" w:hAnsi="宋体"/>
          <w:b/>
          <w:bCs/>
          <w:sz w:val="28"/>
          <w:szCs w:val="28"/>
        </w:rPr>
        <w:t>学年（</w:t>
      </w: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</w:rPr>
        <w:t>）学期期末考试</w:t>
      </w:r>
    </w:p>
    <w:p w14:paraId="499C9894">
      <w:pPr>
        <w:adjustRightInd w:val="0"/>
        <w:jc w:val="center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《</w:t>
      </w:r>
      <w:r>
        <w:rPr>
          <w:rFonts w:ascii="宋体" w:hAnsi="宋体"/>
          <w:b/>
          <w:bCs/>
          <w:sz w:val="24"/>
        </w:rPr>
        <w:t xml:space="preserve">                     </w:t>
      </w:r>
      <w:r>
        <w:rPr>
          <w:rFonts w:hint="eastAsia" w:ascii="宋体" w:hAnsi="宋体"/>
          <w:b/>
          <w:bCs/>
          <w:sz w:val="24"/>
        </w:rPr>
        <w:t>》A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hint="eastAsia" w:ascii="宋体" w:hAnsi="宋体"/>
          <w:b/>
          <w:bCs/>
          <w:sz w:val="24"/>
        </w:rPr>
        <w:t>卷参考答案及评分标准</w:t>
      </w:r>
    </w:p>
    <w:p w14:paraId="2FDE7544">
      <w:pPr>
        <w:adjustRightIn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一、标题栏（宋体加粗，四号字）</w:t>
      </w:r>
    </w:p>
    <w:p w14:paraId="7A014ADB">
      <w:pPr>
        <w:widowControl/>
        <w:snapToGrid w:val="0"/>
        <w:spacing w:line="380" w:lineRule="atLeast"/>
        <w:jc w:val="left"/>
        <w:rPr>
          <w:rFonts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color w:val="444444"/>
          <w:kern w:val="0"/>
          <w:sz w:val="24"/>
        </w:rPr>
        <w:t>1、参考答案及评分标准</w:t>
      </w:r>
      <w:r>
        <w:rPr>
          <w:rFonts w:ascii="宋体" w:hAnsi="宋体" w:cs="宋体"/>
          <w:color w:val="444444"/>
          <w:kern w:val="0"/>
          <w:sz w:val="24"/>
        </w:rPr>
        <w:t>（宋体</w:t>
      </w:r>
      <w:r>
        <w:rPr>
          <w:rFonts w:hint="eastAsia" w:ascii="宋体" w:hAnsi="宋体" w:cs="宋体"/>
          <w:color w:val="444444"/>
          <w:kern w:val="0"/>
          <w:sz w:val="24"/>
        </w:rPr>
        <w:t>，</w:t>
      </w:r>
      <w:r>
        <w:rPr>
          <w:rFonts w:ascii="宋体" w:hAnsi="宋体" w:cs="宋体"/>
          <w:color w:val="444444"/>
          <w:kern w:val="0"/>
          <w:sz w:val="24"/>
        </w:rPr>
        <w:t>小四）</w:t>
      </w:r>
    </w:p>
    <w:p w14:paraId="42EF8A62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782BB28E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  <w:r>
        <w:rPr>
          <w:rFonts w:ascii="宋体" w:hAnsi="宋体" w:cs="宋体"/>
          <w:color w:val="444444"/>
          <w:kern w:val="0"/>
          <w:sz w:val="24"/>
        </w:rPr>
        <w:t>每页上要有试卷页码</w:t>
      </w:r>
      <w:r>
        <w:rPr>
          <w:rFonts w:hint="eastAsia" w:ascii="宋体" w:hAnsi="宋体" w:cs="宋体"/>
          <w:color w:val="444444"/>
          <w:kern w:val="0"/>
          <w:sz w:val="24"/>
        </w:rPr>
        <w:t>（共？页，第？页）</w:t>
      </w:r>
    </w:p>
    <w:p w14:paraId="75AD8083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5B1EF43D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2BE0D866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712144AE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31E75941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11E5A2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4C9C2971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5CBB412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418AD3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50E153E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31ED91F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6B77442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2C0B34B1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6DA9000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398F40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72AB2046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2DD07648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35538C9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377D46E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BE9F5C4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47346FD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C8E1FB1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5C66A662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ABEA4CA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472D02BA">
      <w:pPr>
        <w:widowControl/>
        <w:snapToGrid w:val="0"/>
        <w:spacing w:line="380" w:lineRule="atLeas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-117475</wp:posOffset>
            </wp:positionV>
            <wp:extent cx="3942080" cy="795020"/>
            <wp:effectExtent l="0" t="0" r="1270" b="5080"/>
            <wp:wrapTopAndBottom/>
            <wp:docPr id="19" name="图片 19" descr="华师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华师logo"/>
                    <pic:cNvPicPr>
                      <a:picLocks noChangeAspect="1"/>
                    </pic:cNvPicPr>
                  </pic:nvPicPr>
                  <pic:blipFill>
                    <a:blip r:embed="rId6"/>
                    <a:srcRect t="55109" b="16361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/>
          <w:b/>
          <w:bCs/>
          <w:sz w:val="28"/>
          <w:szCs w:val="28"/>
        </w:rPr>
        <w:t>学院</w:t>
      </w:r>
      <w:r>
        <w:rPr>
          <w:rFonts w:ascii="宋体" w:hAnsi="宋体"/>
          <w:b/>
          <w:bCs/>
          <w:sz w:val="28"/>
          <w:szCs w:val="28"/>
        </w:rPr>
        <w:t xml:space="preserve">20 </w:t>
      </w:r>
      <w:r>
        <w:rPr>
          <w:rFonts w:hint="eastAsia" w:ascii="宋体" w:hAnsi="宋体"/>
          <w:b/>
          <w:bCs/>
          <w:sz w:val="28"/>
          <w:szCs w:val="28"/>
        </w:rPr>
        <w:t>-</w:t>
      </w:r>
      <w:r>
        <w:rPr>
          <w:rFonts w:ascii="宋体" w:hAnsi="宋体"/>
          <w:b/>
          <w:bCs/>
          <w:sz w:val="28"/>
          <w:szCs w:val="28"/>
        </w:rPr>
        <w:t xml:space="preserve">20  </w:t>
      </w:r>
      <w:r>
        <w:rPr>
          <w:rFonts w:hint="eastAsia" w:ascii="宋体" w:hAnsi="宋体"/>
          <w:b/>
          <w:bCs/>
          <w:sz w:val="28"/>
          <w:szCs w:val="28"/>
        </w:rPr>
        <w:t>学年（</w:t>
      </w: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</w:rPr>
        <w:t>）学期期末考试</w:t>
      </w:r>
    </w:p>
    <w:p w14:paraId="074684A4">
      <w:pPr>
        <w:adjustRightInd w:val="0"/>
        <w:jc w:val="center"/>
        <w:rPr>
          <w:rFonts w:hint="eastAsia" w:ascii="宋体" w:hAnsi="宋体"/>
          <w:b/>
          <w:bCs/>
          <w:sz w:val="24"/>
        </w:rPr>
      </w:pPr>
    </w:p>
    <w:p w14:paraId="74EF04F8">
      <w:pPr>
        <w:adjustRightInd w:val="0"/>
        <w:jc w:val="center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《</w:t>
      </w:r>
      <w:r>
        <w:rPr>
          <w:rFonts w:ascii="宋体" w:hAnsi="宋体"/>
          <w:b/>
          <w:bCs/>
          <w:sz w:val="24"/>
        </w:rPr>
        <w:t xml:space="preserve">                     </w:t>
      </w:r>
      <w:r>
        <w:rPr>
          <w:rFonts w:hint="eastAsia" w:ascii="宋体" w:hAnsi="宋体"/>
          <w:b/>
          <w:bCs/>
          <w:sz w:val="24"/>
        </w:rPr>
        <w:t>》B卷参考答案及评分标准</w:t>
      </w:r>
    </w:p>
    <w:p w14:paraId="3302BDDF">
      <w:pPr>
        <w:adjustRightIn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一、标题栏（宋体加粗，四号字）</w:t>
      </w:r>
    </w:p>
    <w:p w14:paraId="27024EEC">
      <w:pPr>
        <w:widowControl/>
        <w:snapToGrid w:val="0"/>
        <w:spacing w:line="380" w:lineRule="atLeast"/>
        <w:jc w:val="left"/>
        <w:rPr>
          <w:rFonts w:ascii="宋体" w:hAnsi="宋体" w:cs="宋体"/>
          <w:color w:val="444444"/>
          <w:kern w:val="0"/>
          <w:sz w:val="24"/>
        </w:rPr>
      </w:pPr>
      <w:r>
        <w:rPr>
          <w:rFonts w:hint="eastAsia" w:ascii="宋体" w:hAnsi="宋体" w:cs="宋体"/>
          <w:color w:val="444444"/>
          <w:kern w:val="0"/>
          <w:sz w:val="24"/>
        </w:rPr>
        <w:t>1、参考答案及评分标准</w:t>
      </w:r>
      <w:r>
        <w:rPr>
          <w:rFonts w:ascii="宋体" w:hAnsi="宋体" w:cs="宋体"/>
          <w:color w:val="444444"/>
          <w:kern w:val="0"/>
          <w:sz w:val="24"/>
        </w:rPr>
        <w:t>（宋体</w:t>
      </w:r>
      <w:r>
        <w:rPr>
          <w:rFonts w:hint="eastAsia" w:ascii="宋体" w:hAnsi="宋体" w:cs="宋体"/>
          <w:color w:val="444444"/>
          <w:kern w:val="0"/>
          <w:sz w:val="24"/>
        </w:rPr>
        <w:t>，</w:t>
      </w:r>
      <w:r>
        <w:rPr>
          <w:rFonts w:ascii="宋体" w:hAnsi="宋体" w:cs="宋体"/>
          <w:color w:val="444444"/>
          <w:kern w:val="0"/>
          <w:sz w:val="24"/>
        </w:rPr>
        <w:t>小四）</w:t>
      </w:r>
    </w:p>
    <w:p w14:paraId="68E125C1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59532E70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  <w:r>
        <w:rPr>
          <w:rFonts w:ascii="宋体" w:hAnsi="宋体" w:cs="宋体"/>
          <w:color w:val="444444"/>
          <w:kern w:val="0"/>
          <w:sz w:val="24"/>
        </w:rPr>
        <w:t>每页上要有试卷页码</w:t>
      </w:r>
      <w:r>
        <w:rPr>
          <w:rFonts w:hint="eastAsia" w:ascii="宋体" w:hAnsi="宋体" w:cs="宋体"/>
          <w:color w:val="444444"/>
          <w:kern w:val="0"/>
          <w:sz w:val="24"/>
        </w:rPr>
        <w:t>（共？页，第？页）</w:t>
      </w:r>
    </w:p>
    <w:p w14:paraId="3FBA573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B8051CA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2471F2A0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34C89791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66653D12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20BB4979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FFEA7B5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4F8DD333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6D82097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8C1EB7C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64C11B1C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43AD3E5F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31C62E94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7BC27FE6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9D50558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7C0DAC44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EB64AA8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5FF161C2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31862979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43A7291C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0FA87DF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0207BEA7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5DCF86D6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FAB30CC">
      <w:pPr>
        <w:widowControl/>
        <w:snapToGrid w:val="0"/>
        <w:spacing w:line="380" w:lineRule="atLeast"/>
        <w:jc w:val="left"/>
        <w:rPr>
          <w:rFonts w:hint="eastAsia" w:ascii="宋体" w:hAnsi="宋体" w:cs="宋体"/>
          <w:color w:val="444444"/>
          <w:kern w:val="0"/>
          <w:sz w:val="24"/>
        </w:rPr>
      </w:pPr>
    </w:p>
    <w:p w14:paraId="1AEF2873">
      <w:pPr>
        <w:tabs>
          <w:tab w:val="left" w:pos="180"/>
        </w:tabs>
        <w:adjustRightInd w:val="0"/>
        <w:spacing w:line="420" w:lineRule="exact"/>
        <w:rPr>
          <w:rFonts w:hint="eastAsia" w:ascii="仿宋" w:hAnsi="仿宋" w:eastAsia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/>
          <w:bCs/>
          <w:sz w:val="28"/>
          <w:szCs w:val="28"/>
        </w:rPr>
        <w:t>附件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9</w:t>
      </w:r>
    </w:p>
    <w:p w14:paraId="41322B9B">
      <w:pPr>
        <w:spacing w:line="400" w:lineRule="exact"/>
        <w:jc w:val="center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华南师范大学课程考试考场登记表</w:t>
      </w:r>
    </w:p>
    <w:p w14:paraId="1CF2E501">
      <w:pPr>
        <w:spacing w:line="400" w:lineRule="exact"/>
        <w:jc w:val="center"/>
        <w:rPr>
          <w:rFonts w:hint="eastAsia" w:ascii="仿宋" w:hAnsi="仿宋" w:eastAsia="仿宋"/>
          <w:sz w:val="32"/>
        </w:rPr>
      </w:pPr>
    </w:p>
    <w:p w14:paraId="0386FFEA">
      <w:pPr>
        <w:spacing w:line="4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校园                         学院         </w:t>
      </w:r>
    </w:p>
    <w:p w14:paraId="14ADF00C">
      <w:pPr>
        <w:spacing w:line="400" w:lineRule="exact"/>
        <w:rPr>
          <w:rFonts w:ascii="仿宋" w:hAnsi="仿宋" w:eastAsia="仿宋"/>
          <w:sz w:val="28"/>
          <w:u w:val="single"/>
        </w:rPr>
      </w:pPr>
    </w:p>
    <w:tbl>
      <w:tblPr>
        <w:tblStyle w:val="6"/>
        <w:tblW w:w="8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90"/>
        <w:gridCol w:w="1421"/>
        <w:gridCol w:w="1421"/>
        <w:gridCol w:w="1421"/>
        <w:gridCol w:w="1421"/>
        <w:gridCol w:w="8"/>
      </w:tblGrid>
      <w:tr w14:paraId="1A7A9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48" w:type="dxa"/>
            <w:noWrap w:val="0"/>
            <w:vAlign w:val="center"/>
          </w:tcPr>
          <w:p w14:paraId="0F24EE6E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年级、专业</w:t>
            </w:r>
          </w:p>
        </w:tc>
        <w:tc>
          <w:tcPr>
            <w:tcW w:w="2711" w:type="dxa"/>
            <w:gridSpan w:val="2"/>
            <w:noWrap w:val="0"/>
            <w:vAlign w:val="center"/>
          </w:tcPr>
          <w:p w14:paraId="68012101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38EF600D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考试科目</w:t>
            </w:r>
          </w:p>
        </w:tc>
        <w:tc>
          <w:tcPr>
            <w:tcW w:w="2850" w:type="dxa"/>
            <w:gridSpan w:val="3"/>
            <w:noWrap w:val="0"/>
            <w:vAlign w:val="center"/>
          </w:tcPr>
          <w:p w14:paraId="25BACD5F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</w:tr>
      <w:tr w14:paraId="66F0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13" w:hRule="atLeast"/>
        </w:trPr>
        <w:tc>
          <w:tcPr>
            <w:tcW w:w="1548" w:type="dxa"/>
            <w:noWrap w:val="0"/>
            <w:vAlign w:val="center"/>
          </w:tcPr>
          <w:p w14:paraId="32C7ECF6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应考人数</w:t>
            </w:r>
          </w:p>
        </w:tc>
        <w:tc>
          <w:tcPr>
            <w:tcW w:w="1290" w:type="dxa"/>
            <w:noWrap w:val="0"/>
            <w:vAlign w:val="center"/>
          </w:tcPr>
          <w:p w14:paraId="16822583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3B506150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实考人数</w:t>
            </w:r>
          </w:p>
        </w:tc>
        <w:tc>
          <w:tcPr>
            <w:tcW w:w="1421" w:type="dxa"/>
            <w:noWrap w:val="0"/>
            <w:vAlign w:val="center"/>
          </w:tcPr>
          <w:p w14:paraId="4CCE8104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5BA9894C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缺考人数</w:t>
            </w:r>
          </w:p>
        </w:tc>
        <w:tc>
          <w:tcPr>
            <w:tcW w:w="1421" w:type="dxa"/>
            <w:noWrap w:val="0"/>
            <w:vAlign w:val="center"/>
          </w:tcPr>
          <w:p w14:paraId="4631C0A6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</w:tr>
      <w:tr w14:paraId="017B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21" w:hRule="atLeast"/>
        </w:trPr>
        <w:tc>
          <w:tcPr>
            <w:tcW w:w="1548" w:type="dxa"/>
            <w:noWrap w:val="0"/>
            <w:vAlign w:val="center"/>
          </w:tcPr>
          <w:p w14:paraId="2E05F6AB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试    室</w:t>
            </w:r>
          </w:p>
        </w:tc>
        <w:tc>
          <w:tcPr>
            <w:tcW w:w="1290" w:type="dxa"/>
            <w:noWrap w:val="0"/>
            <w:vAlign w:val="center"/>
          </w:tcPr>
          <w:p w14:paraId="405E7AFB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3C0EC558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发卷份数</w:t>
            </w:r>
          </w:p>
        </w:tc>
        <w:tc>
          <w:tcPr>
            <w:tcW w:w="1421" w:type="dxa"/>
            <w:noWrap w:val="0"/>
            <w:vAlign w:val="center"/>
          </w:tcPr>
          <w:p w14:paraId="56F274EA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15521A9C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收卷份数</w:t>
            </w:r>
          </w:p>
        </w:tc>
        <w:tc>
          <w:tcPr>
            <w:tcW w:w="1421" w:type="dxa"/>
            <w:noWrap w:val="0"/>
            <w:vAlign w:val="center"/>
          </w:tcPr>
          <w:p w14:paraId="560B5228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</w:tr>
      <w:tr w14:paraId="2F289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14" w:hRule="atLeast"/>
        </w:trPr>
        <w:tc>
          <w:tcPr>
            <w:tcW w:w="1548" w:type="dxa"/>
            <w:noWrap w:val="0"/>
            <w:vAlign w:val="center"/>
          </w:tcPr>
          <w:p w14:paraId="2DC0EB37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考试时间</w:t>
            </w:r>
          </w:p>
        </w:tc>
        <w:tc>
          <w:tcPr>
            <w:tcW w:w="6974" w:type="dxa"/>
            <w:gridSpan w:val="5"/>
            <w:noWrap w:val="0"/>
            <w:vAlign w:val="center"/>
          </w:tcPr>
          <w:p w14:paraId="7627802B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年   月   日   时   分至     时   分</w:t>
            </w:r>
          </w:p>
        </w:tc>
      </w:tr>
      <w:tr w14:paraId="3E5A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989" w:hRule="atLeast"/>
        </w:trPr>
        <w:tc>
          <w:tcPr>
            <w:tcW w:w="8522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4F0197B1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考场记录（主要记录考场纪律，缺考、作弊姓名，原因和情节等）：</w:t>
            </w:r>
          </w:p>
          <w:p w14:paraId="483BECCA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477FAEE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缺考学生姓名、学号</w:t>
            </w:r>
          </w:p>
          <w:p w14:paraId="1FD16532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违纪学生姓名、学号：                    </w:t>
            </w:r>
          </w:p>
          <w:p w14:paraId="74F34D02">
            <w:pPr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所在学院、年级、专业：         </w:t>
            </w:r>
          </w:p>
          <w:p w14:paraId="3C5F3C1E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违纪作弊类型：                                            </w:t>
            </w:r>
          </w:p>
          <w:p w14:paraId="032AA3D0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违纪作弊证据：                                            </w:t>
            </w:r>
          </w:p>
          <w:p w14:paraId="511AB23A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其他情况说明：</w:t>
            </w:r>
          </w:p>
          <w:p w14:paraId="4C800C40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6DCF0F0">
            <w:pPr>
              <w:adjustRightInd w:val="0"/>
              <w:snapToGrid w:val="0"/>
              <w:spacing w:line="480" w:lineRule="auto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违纪学生签名：                       年　月　日　时　分</w:t>
            </w:r>
          </w:p>
          <w:p w14:paraId="3326962C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  <w:p w14:paraId="40F626DD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主考教师签名：                   监考员签名：        </w:t>
            </w:r>
          </w:p>
          <w:p w14:paraId="47B4E6BD">
            <w:pPr>
              <w:spacing w:line="400" w:lineRule="exact"/>
              <w:rPr>
                <w:rFonts w:hint="eastAsia" w:ascii="仿宋" w:hAnsi="仿宋" w:eastAsia="仿宋"/>
                <w:sz w:val="28"/>
              </w:rPr>
            </w:pPr>
          </w:p>
        </w:tc>
      </w:tr>
    </w:tbl>
    <w:p w14:paraId="069F4EC5">
      <w:pPr>
        <w:adjustRightInd w:val="0"/>
        <w:snapToGrid w:val="0"/>
        <w:rPr>
          <w:rFonts w:hint="eastAsia" w:ascii="仿宋" w:hAnsi="仿宋" w:eastAsia="仿宋"/>
        </w:rPr>
      </w:pPr>
    </w:p>
    <w:p w14:paraId="7C3D5964">
      <w:pPr>
        <w:adjustRightInd w:val="0"/>
        <w:snapToGrid w:val="0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说明：本表由监考员负责填写，考试结束后，连同试卷交开课单位教务员。</w:t>
      </w:r>
    </w:p>
    <w:p w14:paraId="494DB6F5">
      <w:pPr>
        <w:spacing w:line="400" w:lineRule="exact"/>
        <w:rPr>
          <w:rFonts w:hint="eastAsia"/>
        </w:rPr>
      </w:pPr>
    </w:p>
    <w:p w14:paraId="610B5C8F"/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EAAE8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8</w:t>
    </w:r>
    <w:r>
      <w:rPr>
        <w:rStyle w:val="9"/>
      </w:rPr>
      <w:fldChar w:fldCharType="end"/>
    </w:r>
  </w:p>
  <w:p w14:paraId="4ECC199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43517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5EAED1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0OGRhYTViOTA1MWQ5YzY4MzY1ZTliMDE1YjMzY2IifQ=="/>
  </w:docVars>
  <w:rsids>
    <w:rsidRoot w:val="7F7B4D9A"/>
    <w:rsid w:val="08B8460E"/>
    <w:rsid w:val="1017011C"/>
    <w:rsid w:val="1F64062F"/>
    <w:rsid w:val="1FE250D0"/>
    <w:rsid w:val="21C03FD7"/>
    <w:rsid w:val="26070BC0"/>
    <w:rsid w:val="270000A7"/>
    <w:rsid w:val="27735014"/>
    <w:rsid w:val="28B05752"/>
    <w:rsid w:val="2BC5068D"/>
    <w:rsid w:val="32F179EF"/>
    <w:rsid w:val="47FD3F06"/>
    <w:rsid w:val="48A50D13"/>
    <w:rsid w:val="49CF0081"/>
    <w:rsid w:val="50904FB6"/>
    <w:rsid w:val="513C0C59"/>
    <w:rsid w:val="539E2E69"/>
    <w:rsid w:val="5A0640C0"/>
    <w:rsid w:val="6BCD6BD7"/>
    <w:rsid w:val="7F7B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4"/>
    </w:rPr>
  </w:style>
  <w:style w:type="paragraph" w:styleId="3">
    <w:name w:val="Body Text Indent"/>
    <w:basedOn w:val="1"/>
    <w:qFormat/>
    <w:uiPriority w:val="0"/>
    <w:pPr>
      <w:adjustRightInd w:val="0"/>
      <w:snapToGrid w:val="0"/>
      <w:ind w:firstLine="360" w:firstLineChars="150"/>
    </w:pPr>
    <w:rPr>
      <w:rFonts w:ascii="仿宋_GB2312" w:eastAsia="仿宋_GB2312"/>
      <w:color w:val="000000"/>
      <w:sz w:val="24"/>
      <w:szCs w:val="28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font11"/>
    <w:basedOn w:val="7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3278</Words>
  <Characters>3346</Characters>
  <Lines>0</Lines>
  <Paragraphs>0</Paragraphs>
  <TotalTime>20</TotalTime>
  <ScaleCrop>false</ScaleCrop>
  <LinksUpToDate>false</LinksUpToDate>
  <CharactersWithSpaces>4148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2024-12-04T08:27:00Z</dcterms:created>
  <dc:creator>蓝Shirley</dc:creator>
  <cp:lastModifiedBy>蓝晓丽</cp:lastModifiedBy>
  <dcterms:modified xsi:type="dcterms:W3CDTF">2026-05-11T02:33:35Z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31F63FAACC9748F398A957DE370FE143_13</vt:lpwstr>
  </property>
  <property fmtid="{D5CDD505-2E9C-101B-9397-08002B2CF9AE}" pid="4" name="KSOTemplateDocerSaveRecord">
    <vt:lpwstr>eyJoZGlkIjoiOGY0OGRhYTViOTA1MWQ5YzY4MzY1ZTliMDE1YjMzY2IiLCJ1c2VySWQiOiIxNjgzODk0MTE3In0=</vt:lpwstr>
  </property>
</Properties>
</file>