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20" w:lineRule="auto"/>
        <w:ind w:firstLine="303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思榕</w:t>
      </w:r>
      <w:r>
        <w:rPr>
          <w:rFonts w:ascii="宋体" w:hAnsi="宋体" w:eastAsia="宋体" w:cs="宋体"/>
          <w:spacing w:val="-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智能装备-招聘简章</w:t>
      </w:r>
    </w:p>
    <w:p>
      <w:pPr>
        <w:spacing w:before="38" w:line="220" w:lineRule="auto"/>
        <w:ind w:firstLine="44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宋体" w:hAnsi="宋体" w:eastAsia="宋体" w:cs="宋体"/>
          <w:spacing w:val="-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关于思榕</w:t>
      </w:r>
    </w:p>
    <w:p>
      <w:pPr>
        <w:spacing w:before="68" w:line="277" w:lineRule="auto"/>
        <w:ind w:left="39" w:right="582" w:firstLine="46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【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公司简介</w:t>
      </w:r>
      <w:r>
        <w:rPr>
          <w:rFonts w:ascii="宋体" w:hAnsi="宋体" w:eastAsia="宋体" w:cs="宋体"/>
          <w:sz w:val="24"/>
          <w:szCs w:val="24"/>
        </w:rPr>
        <w:t>】思榕智能装备成立于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2005 年</w:t>
      </w:r>
      <w:r>
        <w:rPr>
          <w:rFonts w:ascii="宋体" w:hAnsi="宋体" w:eastAsia="宋体" w:cs="宋体"/>
          <w:spacing w:val="-49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致力为客户提供工厂自动化</w:t>
      </w:r>
      <w:r>
        <w:rPr>
          <w:rFonts w:ascii="宋体" w:hAnsi="宋体" w:eastAsia="宋体" w:cs="宋体"/>
          <w:spacing w:val="-49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测试自动化</w:t>
      </w:r>
      <w:r>
        <w:rPr>
          <w:rFonts w:ascii="宋体" w:hAnsi="宋体" w:eastAsia="宋体" w:cs="宋体"/>
          <w:spacing w:val="-49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新能源等智能装备领域的解决方案</w:t>
      </w:r>
      <w:r>
        <w:rPr>
          <w:rFonts w:ascii="宋体" w:hAnsi="宋体" w:eastAsia="宋体" w:cs="宋体"/>
          <w:spacing w:val="-4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是集研发</w:t>
      </w:r>
      <w:r>
        <w:rPr>
          <w:rFonts w:ascii="宋体" w:hAnsi="宋体" w:eastAsia="宋体" w:cs="宋体"/>
          <w:spacing w:val="-4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精密加工</w:t>
      </w:r>
      <w:r>
        <w:rPr>
          <w:rFonts w:ascii="宋体" w:hAnsi="宋体" w:eastAsia="宋体" w:cs="宋体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组装调试及售后服务支持为一体 的国家级高新技术企业</w:t>
      </w:r>
      <w:r>
        <w:rPr>
          <w:rFonts w:ascii="宋体" w:hAnsi="宋体" w:eastAsia="宋体" w:cs="宋体"/>
          <w:spacing w:val="-7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获得政府多项荣誉称号</w:t>
      </w:r>
      <w:r>
        <w:rPr>
          <w:rFonts w:ascii="宋体" w:hAnsi="宋体" w:eastAsia="宋体" w:cs="宋体"/>
          <w:spacing w:val="-7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>公司总部位于中国深圳</w:t>
      </w:r>
      <w:r>
        <w:rPr>
          <w:rFonts w:ascii="宋体" w:hAnsi="宋体" w:eastAsia="宋体" w:cs="宋体"/>
          <w:spacing w:val="-6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在东莞</w:t>
      </w:r>
      <w:r>
        <w:rPr>
          <w:rFonts w:ascii="宋体" w:hAnsi="宋体" w:eastAsia="宋体" w:cs="宋体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苏州均 自有工业园</w:t>
      </w:r>
      <w:r>
        <w:rPr>
          <w:rFonts w:ascii="宋体" w:hAnsi="宋体" w:eastAsia="宋体" w:cs="宋体"/>
          <w:spacing w:val="-35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占地面积近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万㎡</w:t>
      </w:r>
      <w:r>
        <w:rPr>
          <w:rFonts w:ascii="宋体" w:hAnsi="宋体" w:eastAsia="宋体" w:cs="宋体"/>
          <w:spacing w:val="-35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建筑面积近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万㎡</w:t>
      </w:r>
      <w:r>
        <w:rPr>
          <w:rFonts w:ascii="宋体" w:hAnsi="宋体" w:eastAsia="宋体" w:cs="宋体"/>
          <w:spacing w:val="-35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并于上海</w:t>
      </w:r>
      <w:r>
        <w:rPr>
          <w:rFonts w:ascii="宋体" w:hAnsi="宋体" w:eastAsia="宋体" w:cs="宋体"/>
          <w:spacing w:val="-35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成都</w:t>
      </w:r>
      <w:r>
        <w:rPr>
          <w:rFonts w:ascii="宋体" w:hAnsi="宋体" w:eastAsia="宋体" w:cs="宋体"/>
          <w:spacing w:val="-35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郑州</w:t>
      </w:r>
      <w:r>
        <w:rPr>
          <w:rFonts w:ascii="宋体" w:hAnsi="宋体" w:eastAsia="宋体" w:cs="宋体"/>
          <w:spacing w:val="-35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太原</w:t>
      </w:r>
      <w:r>
        <w:rPr>
          <w:rFonts w:ascii="宋体" w:hAnsi="宋体" w:eastAsia="宋体" w:cs="宋体"/>
          <w:spacing w:val="-35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吉 安</w:t>
      </w:r>
      <w:r>
        <w:rPr>
          <w:rFonts w:ascii="宋体" w:hAnsi="宋体" w:eastAsia="宋体" w:cs="宋体"/>
          <w:spacing w:val="-5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越南</w:t>
      </w:r>
      <w:r>
        <w:rPr>
          <w:rFonts w:ascii="宋体" w:hAnsi="宋体" w:eastAsia="宋体" w:cs="宋体"/>
          <w:spacing w:val="-5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印度等地设有分公司和办事处（累计国内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ascii="宋体" w:hAnsi="宋体" w:eastAsia="宋体" w:cs="宋体"/>
          <w:spacing w:val="-53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国外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ascii="宋体" w:hAnsi="宋体" w:eastAsia="宋体" w:cs="宋体"/>
          <w:spacing w:val="-53"/>
          <w:sz w:val="24"/>
          <w:szCs w:val="24"/>
        </w:rPr>
        <w:t>）。</w:t>
      </w:r>
    </w:p>
    <w:p>
      <w:pPr>
        <w:spacing w:before="3" w:line="257" w:lineRule="auto"/>
        <w:ind w:left="45" w:right="668" w:firstLine="46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【</w:t>
      </w:r>
      <w:r>
        <w:rPr>
          <w:rFonts w:ascii="宋体" w:hAnsi="宋体" w:eastAsia="宋体" w:cs="宋体"/>
          <w:spacing w:val="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文化</w:t>
      </w:r>
      <w:r>
        <w:rPr>
          <w:rFonts w:ascii="宋体" w:hAnsi="宋体" w:eastAsia="宋体" w:cs="宋体"/>
          <w:sz w:val="24"/>
          <w:szCs w:val="24"/>
        </w:rPr>
        <w:t>】思榕智能装备秉承着诚信</w:t>
      </w:r>
      <w:r>
        <w:rPr>
          <w:rFonts w:ascii="宋体" w:hAnsi="宋体" w:eastAsia="宋体" w:cs="宋体"/>
          <w:spacing w:val="1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亲和</w:t>
      </w:r>
      <w:r>
        <w:rPr>
          <w:rFonts w:ascii="宋体" w:hAnsi="宋体" w:eastAsia="宋体" w:cs="宋体"/>
          <w:spacing w:val="1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简单的做人准则</w:t>
      </w:r>
      <w:r>
        <w:rPr>
          <w:rFonts w:ascii="宋体" w:hAnsi="宋体" w:eastAsia="宋体" w:cs="宋体"/>
          <w:spacing w:val="1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以“让优秀的产品来 赞美我们自己</w:t>
      </w:r>
      <w:r>
        <w:rPr>
          <w:rFonts w:ascii="宋体" w:hAnsi="宋体" w:eastAsia="宋体" w:cs="宋体"/>
          <w:spacing w:val="-9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认真朴实地度过充满挑战的一生”为经营理念</w:t>
      </w:r>
      <w:r>
        <w:rPr>
          <w:rFonts w:ascii="宋体" w:hAnsi="宋体" w:eastAsia="宋体" w:cs="宋体"/>
          <w:spacing w:val="-8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为完成“让科技为智造赋  能”的使命而向中国及世界智造贡献自己的力量</w:t>
      </w:r>
      <w:r>
        <w:rPr>
          <w:rFonts w:ascii="宋体" w:hAnsi="宋体" w:eastAsia="宋体" w:cs="宋体"/>
          <w:spacing w:val="-46"/>
          <w:sz w:val="24"/>
          <w:szCs w:val="24"/>
        </w:rPr>
        <w:t>！</w:t>
      </w:r>
    </w:p>
    <w:p>
      <w:pPr>
        <w:spacing w:before="39" w:line="221" w:lineRule="auto"/>
        <w:ind w:firstLine="44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招聘岗位</w:t>
      </w:r>
    </w:p>
    <w:p>
      <w:pPr>
        <w:spacing w:line="146" w:lineRule="exact"/>
      </w:pPr>
    </w:p>
    <w:tbl>
      <w:tblPr>
        <w:tblStyle w:val="5"/>
        <w:tblW w:w="10211" w:type="dxa"/>
        <w:tblInd w:w="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739"/>
        <w:gridCol w:w="736"/>
        <w:gridCol w:w="737"/>
        <w:gridCol w:w="3174"/>
        <w:gridCol w:w="1843"/>
        <w:gridCol w:w="16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1308" w:type="dxa"/>
            <w:shd w:val="clear" w:color="auto" w:fill="BDD7EE"/>
            <w:vAlign w:val="top"/>
          </w:tcPr>
          <w:p>
            <w:pPr>
              <w:spacing w:before="112" w:line="163" w:lineRule="auto"/>
              <w:ind w:firstLine="4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岗位</w:t>
            </w:r>
          </w:p>
        </w:tc>
        <w:tc>
          <w:tcPr>
            <w:tcW w:w="739" w:type="dxa"/>
            <w:shd w:val="clear" w:color="auto" w:fill="BDD7EE"/>
            <w:vAlign w:val="top"/>
          </w:tcPr>
          <w:p>
            <w:pPr>
              <w:spacing w:before="112" w:line="160" w:lineRule="auto"/>
              <w:ind w:firstLine="1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东莞</w:t>
            </w:r>
          </w:p>
          <w:p>
            <w:pPr>
              <w:tabs>
                <w:tab w:val="left" w:pos="733"/>
              </w:tabs>
              <w:spacing w:line="4" w:lineRule="exact"/>
              <w:ind w:firstLine="72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36" w:type="dxa"/>
            <w:shd w:val="clear" w:color="auto" w:fill="BDD7EE"/>
            <w:vAlign w:val="top"/>
          </w:tcPr>
          <w:p>
            <w:pPr>
              <w:spacing w:before="112" w:line="163" w:lineRule="auto"/>
              <w:ind w:firstLine="1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州</w:t>
            </w:r>
          </w:p>
        </w:tc>
        <w:tc>
          <w:tcPr>
            <w:tcW w:w="737" w:type="dxa"/>
            <w:shd w:val="clear" w:color="auto" w:fill="BDD7EE"/>
            <w:vAlign w:val="top"/>
          </w:tcPr>
          <w:p>
            <w:pPr>
              <w:spacing w:before="112" w:line="160" w:lineRule="auto"/>
              <w:ind w:firstLine="1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  <w:p>
            <w:pPr>
              <w:tabs>
                <w:tab w:val="left" w:pos="731"/>
              </w:tabs>
              <w:spacing w:line="4" w:lineRule="exact"/>
              <w:ind w:firstLine="728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3174" w:type="dxa"/>
            <w:shd w:val="clear" w:color="auto" w:fill="BDD7EE"/>
            <w:vAlign w:val="top"/>
          </w:tcPr>
          <w:p>
            <w:pPr>
              <w:spacing w:before="112" w:line="163" w:lineRule="auto"/>
              <w:ind w:firstLine="137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</w:p>
        </w:tc>
        <w:tc>
          <w:tcPr>
            <w:tcW w:w="1843" w:type="dxa"/>
            <w:shd w:val="clear" w:color="auto" w:fill="BDD7EE"/>
            <w:vAlign w:val="top"/>
          </w:tcPr>
          <w:p>
            <w:pPr>
              <w:spacing w:before="112" w:line="163" w:lineRule="auto"/>
              <w:ind w:firstLine="69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薪资</w:t>
            </w:r>
          </w:p>
        </w:tc>
        <w:tc>
          <w:tcPr>
            <w:tcW w:w="1674" w:type="dxa"/>
            <w:shd w:val="clear" w:color="auto" w:fill="BDD7EE"/>
            <w:vAlign w:val="top"/>
          </w:tcPr>
          <w:p>
            <w:pPr>
              <w:spacing w:before="112" w:line="163" w:lineRule="auto"/>
              <w:ind w:firstLine="40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0" w:hRule="atLeast"/>
        </w:trPr>
        <w:tc>
          <w:tcPr>
            <w:tcW w:w="1308" w:type="dxa"/>
            <w:vAlign w:val="top"/>
          </w:tcPr>
          <w:p>
            <w:pPr>
              <w:spacing w:before="245" w:line="194" w:lineRule="auto"/>
              <w:ind w:firstLine="3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机械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</w:t>
            </w:r>
          </w:p>
        </w:tc>
        <w:tc>
          <w:tcPr>
            <w:tcW w:w="739" w:type="dxa"/>
            <w:vAlign w:val="top"/>
          </w:tcPr>
          <w:p>
            <w:pPr>
              <w:spacing w:before="252" w:line="172" w:lineRule="auto"/>
              <w:ind w:firstLine="2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10</w:t>
            </w:r>
          </w:p>
        </w:tc>
        <w:tc>
          <w:tcPr>
            <w:tcW w:w="736" w:type="dxa"/>
            <w:vAlign w:val="top"/>
          </w:tcPr>
          <w:p>
            <w:pPr>
              <w:spacing w:before="252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top"/>
          </w:tcPr>
          <w:p>
            <w:pPr>
              <w:spacing w:before="252" w:line="172" w:lineRule="auto"/>
              <w:ind w:firstLine="2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12</w:t>
            </w:r>
          </w:p>
        </w:tc>
        <w:tc>
          <w:tcPr>
            <w:tcW w:w="317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>
              <w:pict>
                <v:rect id="_x0000_s1026" o:spid="_x0000_s1026" o:spt="1" style="position:absolute;left:0pt;margin-left:158.55pt;margin-top:115.2pt;height:0.5pt;width:0.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7" o:spid="_x0000_s1027" o:spt="1" style="position:absolute;left:0pt;margin-left:158.55pt;margin-top:28.55pt;height:0.5pt;width:0.5pt;mso-position-horizontal-relative:page;mso-position-vertical-relative:page;z-index:2516592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168"/>
              </w:tabs>
              <w:spacing w:before="61" w:line="9" w:lineRule="exact"/>
              <w:ind w:firstLine="3167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before="64" w:line="296" w:lineRule="auto"/>
              <w:ind w:left="107" w:right="15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机械/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自动化/电子信息/电气/测控/通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信/车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辆等相关专业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11" w:lineRule="auto"/>
              <w:ind w:firstLine="11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985</w:t>
            </w:r>
            <w:r>
              <w:rPr>
                <w:rFonts w:ascii="微软雅黑" w:hAnsi="微软雅黑" w:eastAsia="微软雅黑" w:cs="微软雅黑"/>
                <w:spacing w:val="-9"/>
                <w:sz w:val="18"/>
                <w:szCs w:val="18"/>
              </w:rPr>
              <w:t>：</w:t>
            </w:r>
          </w:p>
          <w:p>
            <w:pPr>
              <w:spacing w:before="87" w:line="193" w:lineRule="auto"/>
              <w:ind w:firstLine="10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硕士</w:t>
            </w:r>
            <w:r>
              <w:rPr>
                <w:rFonts w:ascii="微软雅黑" w:hAnsi="微软雅黑" w:eastAsia="微软雅黑" w:cs="微软雅黑"/>
                <w:spacing w:val="-8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pacing w:val="-53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30-40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万/年</w:t>
            </w:r>
          </w:p>
          <w:p>
            <w:pPr>
              <w:spacing w:before="112" w:line="189" w:lineRule="auto"/>
              <w:ind w:firstLine="109"/>
              <w:rPr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z w:val="17"/>
                <w:szCs w:val="17"/>
              </w:rPr>
              <w:t>本科：</w:t>
            </w:r>
            <w:r>
              <w:rPr>
                <w:rFonts w:ascii="微软雅黑" w:hAnsi="微软雅黑" w:eastAsia="微软雅黑" w:cs="微软雅黑"/>
                <w:spacing w:val="-14"/>
                <w:sz w:val="17"/>
                <w:szCs w:val="17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18-25 万/年    </w:t>
            </w:r>
            <w:r>
              <w:rPr>
                <w:position w:val="-4"/>
                <w:sz w:val="17"/>
                <w:szCs w:val="17"/>
              </w:rPr>
              <w:drawing>
                <wp:inline distT="0" distB="0" distL="0" distR="0">
                  <wp:extent cx="5715" cy="571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0" w:line="213" w:lineRule="auto"/>
              <w:ind w:firstLine="11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211</w:t>
            </w:r>
            <w:r>
              <w:rPr>
                <w:rFonts w:ascii="微软雅黑" w:hAnsi="微软雅黑" w:eastAsia="微软雅黑" w:cs="微软雅黑"/>
                <w:spacing w:val="-11"/>
                <w:sz w:val="18"/>
                <w:szCs w:val="18"/>
              </w:rPr>
              <w:t>：</w:t>
            </w:r>
          </w:p>
          <w:p>
            <w:pPr>
              <w:spacing w:before="85" w:line="193" w:lineRule="auto"/>
              <w:ind w:firstLine="10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硕士</w:t>
            </w:r>
            <w:r>
              <w:rPr>
                <w:rFonts w:ascii="微软雅黑" w:hAnsi="微软雅黑" w:eastAsia="微软雅黑" w:cs="微软雅黑"/>
                <w:spacing w:val="-8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pacing w:val="-53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18-25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万/年</w:t>
            </w:r>
          </w:p>
          <w:p>
            <w:pPr>
              <w:spacing w:before="112" w:line="194" w:lineRule="auto"/>
              <w:ind w:firstLine="10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本科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pacing w:val="-53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15-20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万/年</w:t>
            </w:r>
          </w:p>
          <w:p>
            <w:pPr>
              <w:spacing w:line="9" w:lineRule="exact"/>
              <w:ind w:firstLine="1837"/>
              <w:textAlignment w:val="center"/>
            </w:pPr>
            <w:r>
              <w:drawing>
                <wp:inline distT="0" distB="0" distL="0" distR="0">
                  <wp:extent cx="0" cy="571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9" w:line="194" w:lineRule="auto"/>
              <w:ind w:firstLine="10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一本院校</w:t>
            </w:r>
            <w:r>
              <w:rPr>
                <w:rFonts w:ascii="微软雅黑" w:hAnsi="微软雅黑" w:eastAsia="微软雅黑" w:cs="微软雅黑"/>
                <w:spacing w:val="-30"/>
                <w:sz w:val="18"/>
                <w:szCs w:val="18"/>
              </w:rPr>
              <w:t>：</w:t>
            </w:r>
          </w:p>
          <w:p>
            <w:pPr>
              <w:spacing w:before="110" w:line="361" w:lineRule="exact"/>
              <w:ind w:firstLine="10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position w:val="13"/>
                <w:sz w:val="18"/>
                <w:szCs w:val="18"/>
              </w:rPr>
              <w:t>硕士</w:t>
            </w:r>
            <w:r>
              <w:rPr>
                <w:rFonts w:ascii="微软雅黑" w:hAnsi="微软雅黑" w:eastAsia="微软雅黑" w:cs="微软雅黑"/>
                <w:spacing w:val="-8"/>
                <w:position w:val="13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pacing w:val="-53"/>
                <w:position w:val="13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position w:val="13"/>
                <w:sz w:val="18"/>
                <w:szCs w:val="18"/>
              </w:rPr>
              <w:t>15-20</w:t>
            </w:r>
            <w:r>
              <w:rPr>
                <w:rFonts w:ascii="微软雅黑" w:hAnsi="微软雅黑" w:eastAsia="微软雅黑" w:cs="微软雅黑"/>
                <w:spacing w:val="-1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position w:val="13"/>
                <w:sz w:val="18"/>
                <w:szCs w:val="18"/>
              </w:rPr>
              <w:t>万/年</w:t>
            </w:r>
          </w:p>
          <w:p>
            <w:pPr>
              <w:spacing w:line="194" w:lineRule="auto"/>
              <w:ind w:firstLine="10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本科</w:t>
            </w:r>
            <w:r>
              <w:rPr>
                <w:rFonts w:ascii="微软雅黑" w:hAnsi="微软雅黑" w:eastAsia="微软雅黑" w:cs="微软雅黑"/>
                <w:spacing w:val="-10"/>
                <w:sz w:val="18"/>
                <w:szCs w:val="18"/>
              </w:rPr>
              <w:t>：</w:t>
            </w:r>
            <w:r>
              <w:rPr>
                <w:rFonts w:ascii="微软雅黑" w:hAnsi="微软雅黑" w:eastAsia="微软雅黑" w:cs="微软雅黑"/>
                <w:spacing w:val="-53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11-14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万/年</w:t>
            </w:r>
          </w:p>
        </w:tc>
        <w:tc>
          <w:tcPr>
            <w:tcW w:w="167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7" w:line="293" w:lineRule="auto"/>
              <w:ind w:left="116" w:right="14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东莞</w:t>
            </w: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主需地点</w:t>
            </w:r>
            <w:r>
              <w:rPr>
                <w:rFonts w:ascii="微软雅黑" w:hAnsi="微软雅黑" w:eastAsia="微软雅黑" w:cs="微软雅黑"/>
                <w:spacing w:val="-92"/>
                <w:sz w:val="18"/>
                <w:szCs w:val="18"/>
              </w:rPr>
              <w:t>）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苏州</w:t>
            </w:r>
            <w:r>
              <w:rPr>
                <w:rFonts w:ascii="微软雅黑" w:hAnsi="微软雅黑" w:eastAsia="微软雅黑" w:cs="微软雅黑"/>
                <w:spacing w:val="-17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（需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求较少</w:t>
            </w:r>
            <w:r>
              <w:rPr>
                <w:rFonts w:ascii="微软雅黑" w:hAnsi="微软雅黑" w:eastAsia="微软雅黑" w:cs="微软雅黑"/>
                <w:spacing w:val="-9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08" w:type="dxa"/>
            <w:vAlign w:val="top"/>
          </w:tcPr>
          <w:p>
            <w:pPr>
              <w:spacing w:before="249" w:line="194" w:lineRule="auto"/>
              <w:ind w:firstLine="38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软件岗</w:t>
            </w:r>
          </w:p>
        </w:tc>
        <w:tc>
          <w:tcPr>
            <w:tcW w:w="739" w:type="dxa"/>
            <w:vAlign w:val="top"/>
          </w:tcPr>
          <w:p>
            <w:pPr>
              <w:spacing w:before="256" w:line="172" w:lineRule="auto"/>
              <w:ind w:firstLine="2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10</w:t>
            </w:r>
          </w:p>
        </w:tc>
        <w:tc>
          <w:tcPr>
            <w:tcW w:w="736" w:type="dxa"/>
            <w:vAlign w:val="top"/>
          </w:tcPr>
          <w:p>
            <w:pPr>
              <w:spacing w:before="256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top"/>
          </w:tcPr>
          <w:p>
            <w:pPr>
              <w:spacing w:before="256" w:line="172" w:lineRule="auto"/>
              <w:ind w:firstLine="2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12</w:t>
            </w:r>
          </w:p>
        </w:tc>
        <w:tc>
          <w:tcPr>
            <w:tcW w:w="3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0" w:hRule="atLeast"/>
        </w:trPr>
        <w:tc>
          <w:tcPr>
            <w:tcW w:w="1308" w:type="dxa"/>
            <w:vAlign w:val="top"/>
          </w:tcPr>
          <w:p>
            <w:pPr>
              <w:spacing w:before="246" w:line="195" w:lineRule="auto"/>
              <w:ind w:firstLine="3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电气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岗</w:t>
            </w:r>
          </w:p>
        </w:tc>
        <w:tc>
          <w:tcPr>
            <w:tcW w:w="739" w:type="dxa"/>
            <w:vAlign w:val="top"/>
          </w:tcPr>
          <w:p>
            <w:pPr>
              <w:spacing w:before="253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36" w:type="dxa"/>
            <w:vAlign w:val="top"/>
          </w:tcPr>
          <w:p>
            <w:pPr>
              <w:spacing w:before="254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top"/>
          </w:tcPr>
          <w:p>
            <w:pPr>
              <w:spacing w:before="254" w:line="172" w:lineRule="auto"/>
              <w:ind w:firstLine="2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10</w:t>
            </w:r>
          </w:p>
        </w:tc>
        <w:tc>
          <w:tcPr>
            <w:tcW w:w="3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3" w:hRule="atLeast"/>
        </w:trPr>
        <w:tc>
          <w:tcPr>
            <w:tcW w:w="1308" w:type="dxa"/>
            <w:vAlign w:val="top"/>
          </w:tcPr>
          <w:p>
            <w:pPr>
              <w:spacing w:before="247" w:line="194" w:lineRule="auto"/>
              <w:ind w:firstLine="38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视觉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</w:t>
            </w:r>
          </w:p>
        </w:tc>
        <w:tc>
          <w:tcPr>
            <w:tcW w:w="739" w:type="dxa"/>
            <w:vAlign w:val="top"/>
          </w:tcPr>
          <w:p>
            <w:pPr>
              <w:spacing w:before="257" w:line="170" w:lineRule="auto"/>
              <w:ind w:firstLine="32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36" w:type="dxa"/>
            <w:vAlign w:val="top"/>
          </w:tcPr>
          <w:p>
            <w:pPr>
              <w:spacing w:before="255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top"/>
          </w:tcPr>
          <w:p>
            <w:pPr>
              <w:spacing w:before="257" w:line="170" w:lineRule="auto"/>
              <w:ind w:firstLine="32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3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8" w:type="dxa"/>
            <w:vAlign w:val="top"/>
          </w:tcPr>
          <w:p>
            <w:pPr>
              <w:spacing w:before="248" w:line="195" w:lineRule="auto"/>
              <w:ind w:firstLine="3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电子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岗</w:t>
            </w:r>
          </w:p>
        </w:tc>
        <w:tc>
          <w:tcPr>
            <w:tcW w:w="739" w:type="dxa"/>
            <w:vAlign w:val="top"/>
          </w:tcPr>
          <w:p>
            <w:pPr>
              <w:spacing w:before="255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36" w:type="dxa"/>
            <w:vAlign w:val="top"/>
          </w:tcPr>
          <w:p>
            <w:pPr>
              <w:spacing w:before="255" w:line="172" w:lineRule="auto"/>
              <w:ind w:firstLine="32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top"/>
          </w:tcPr>
          <w:p>
            <w:pPr>
              <w:spacing w:before="255" w:line="172" w:lineRule="auto"/>
              <w:ind w:firstLine="32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3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08" w:type="dxa"/>
            <w:vAlign w:val="top"/>
          </w:tcPr>
          <w:p>
            <w:pPr>
              <w:spacing w:before="249" w:line="189" w:lineRule="auto"/>
              <w:ind w:firstLine="11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项目岗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（男</w:t>
            </w:r>
            <w:r>
              <w:rPr>
                <w:rFonts w:ascii="微软雅黑" w:hAnsi="微软雅黑" w:eastAsia="微软雅黑" w:cs="微软雅黑"/>
                <w:spacing w:val="-86"/>
                <w:sz w:val="18"/>
                <w:szCs w:val="18"/>
              </w:rPr>
              <w:t>）</w:t>
            </w:r>
          </w:p>
        </w:tc>
        <w:tc>
          <w:tcPr>
            <w:tcW w:w="739" w:type="dxa"/>
            <w:vAlign w:val="top"/>
          </w:tcPr>
          <w:p>
            <w:pPr>
              <w:spacing w:before="256" w:line="172" w:lineRule="auto"/>
              <w:ind w:firstLine="27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10</w:t>
            </w:r>
          </w:p>
        </w:tc>
        <w:tc>
          <w:tcPr>
            <w:tcW w:w="736" w:type="dxa"/>
            <w:vAlign w:val="top"/>
          </w:tcPr>
          <w:p>
            <w:pPr>
              <w:spacing w:before="259" w:line="170" w:lineRule="auto"/>
              <w:ind w:firstLine="32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top"/>
          </w:tcPr>
          <w:p>
            <w:pPr>
              <w:spacing w:before="256" w:line="172" w:lineRule="auto"/>
              <w:ind w:firstLine="27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15</w:t>
            </w:r>
          </w:p>
        </w:tc>
        <w:tc>
          <w:tcPr>
            <w:tcW w:w="3174" w:type="dxa"/>
            <w:vAlign w:val="top"/>
          </w:tcPr>
          <w:p>
            <w:pPr>
              <w:spacing w:before="249" w:line="194" w:lineRule="auto"/>
              <w:ind w:firstLine="1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英语/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翻译/国际贸易/市场营销等专业</w:t>
            </w: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1308" w:type="dxa"/>
            <w:vAlign w:val="top"/>
          </w:tcPr>
          <w:p>
            <w:pPr>
              <w:spacing w:before="165" w:line="188" w:lineRule="auto"/>
              <w:ind w:firstLine="47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739" w:type="dxa"/>
            <w:vAlign w:val="top"/>
          </w:tcPr>
          <w:p>
            <w:pPr>
              <w:spacing w:before="172" w:line="172" w:lineRule="auto"/>
              <w:ind w:firstLine="26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1</w:t>
            </w:r>
          </w:p>
        </w:tc>
        <w:tc>
          <w:tcPr>
            <w:tcW w:w="736" w:type="dxa"/>
            <w:vAlign w:val="top"/>
          </w:tcPr>
          <w:p>
            <w:pPr>
              <w:spacing w:before="173" w:line="172" w:lineRule="auto"/>
              <w:ind w:firstLine="26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top"/>
          </w:tcPr>
          <w:p>
            <w:pPr>
              <w:spacing w:before="172" w:line="172" w:lineRule="auto"/>
              <w:ind w:firstLine="26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65</w:t>
            </w:r>
          </w:p>
        </w:tc>
        <w:tc>
          <w:tcPr>
            <w:tcW w:w="3174" w:type="dxa"/>
            <w:vAlign w:val="top"/>
          </w:tcPr>
          <w:p>
            <w:pPr>
              <w:spacing w:before="165" w:line="188" w:lineRule="auto"/>
              <w:ind w:firstLine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4"/>
                <w:sz w:val="18"/>
                <w:szCs w:val="18"/>
              </w:rPr>
              <w:t>/</w:t>
            </w:r>
          </w:p>
        </w:tc>
        <w:tc>
          <w:tcPr>
            <w:tcW w:w="1843" w:type="dxa"/>
            <w:vAlign w:val="top"/>
          </w:tcPr>
          <w:p>
            <w:pPr>
              <w:spacing w:before="165" w:line="188" w:lineRule="auto"/>
              <w:ind w:firstLine="10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4"/>
                <w:sz w:val="18"/>
                <w:szCs w:val="18"/>
              </w:rPr>
              <w:t>/</w:t>
            </w:r>
          </w:p>
        </w:tc>
        <w:tc>
          <w:tcPr>
            <w:tcW w:w="1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21" w:lineRule="auto"/>
        <w:ind w:firstLine="3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公司福利</w:t>
      </w:r>
    </w:p>
    <w:p>
      <w:pPr>
        <w:spacing w:before="45" w:line="241" w:lineRule="auto"/>
        <w:ind w:firstLine="5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ascii="宋体" w:hAnsi="宋体" w:eastAsia="宋体" w:cs="宋体"/>
          <w:spacing w:val="-17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法定福利</w:t>
      </w:r>
      <w:r>
        <w:rPr>
          <w:rFonts w:ascii="宋体" w:hAnsi="宋体" w:eastAsia="宋体" w:cs="宋体"/>
          <w:spacing w:val="-16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法定节假日</w:t>
      </w:r>
      <w:r>
        <w:rPr>
          <w:rFonts w:ascii="宋体" w:hAnsi="宋体" w:eastAsia="宋体" w:cs="宋体"/>
          <w:spacing w:val="-16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入职即购买五险一金</w:t>
      </w:r>
      <w:r>
        <w:rPr>
          <w:rFonts w:ascii="宋体" w:hAnsi="宋体" w:eastAsia="宋体" w:cs="宋体"/>
          <w:spacing w:val="-16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额外购买重大疾病险</w:t>
      </w:r>
      <w:r>
        <w:rPr>
          <w:rFonts w:ascii="宋体" w:hAnsi="宋体" w:eastAsia="宋体" w:cs="宋体"/>
          <w:spacing w:val="-16"/>
          <w:sz w:val="24"/>
          <w:szCs w:val="24"/>
        </w:rPr>
        <w:t>；</w:t>
      </w:r>
    </w:p>
    <w:p>
      <w:pPr>
        <w:spacing w:before="27" w:line="219" w:lineRule="auto"/>
        <w:ind w:firstLine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pacing w:val="-41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衣食住行</w:t>
      </w:r>
      <w:r>
        <w:rPr>
          <w:rFonts w:ascii="宋体" w:hAnsi="宋体" w:eastAsia="宋体" w:cs="宋体"/>
          <w:spacing w:val="-41"/>
          <w:sz w:val="24"/>
          <w:szCs w:val="24"/>
        </w:rPr>
        <w:t>：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餐补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30 元/天</w:t>
      </w:r>
      <w:r>
        <w:rPr>
          <w:rFonts w:ascii="宋体" w:hAnsi="宋体" w:eastAsia="宋体" w:cs="宋体"/>
          <w:spacing w:val="-41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自助式餐厅</w:t>
      </w:r>
      <w:r>
        <w:rPr>
          <w:rFonts w:ascii="宋体" w:hAnsi="宋体" w:eastAsia="宋体" w:cs="宋体"/>
          <w:spacing w:val="-41"/>
          <w:sz w:val="24"/>
          <w:szCs w:val="24"/>
        </w:rPr>
        <w:t>；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提供免费住宿</w:t>
      </w:r>
      <w:r>
        <w:rPr>
          <w:rFonts w:ascii="宋体" w:hAnsi="宋体" w:eastAsia="宋体" w:cs="宋体"/>
          <w:spacing w:val="-41"/>
          <w:sz w:val="24"/>
          <w:szCs w:val="24"/>
        </w:rPr>
        <w:t>，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双浴双卫</w:t>
      </w:r>
      <w:r>
        <w:rPr>
          <w:rFonts w:ascii="宋体" w:hAnsi="宋体" w:eastAsia="宋体" w:cs="宋体"/>
          <w:spacing w:val="-41"/>
          <w:sz w:val="24"/>
          <w:szCs w:val="24"/>
        </w:rPr>
        <w:t>，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wifi</w:t>
      </w:r>
      <w:r>
        <w:rPr>
          <w:rFonts w:ascii="宋体" w:hAnsi="宋体" w:eastAsia="宋体" w:cs="宋体"/>
          <w:spacing w:val="-41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空调</w:t>
      </w:r>
      <w:r>
        <w:rPr>
          <w:rFonts w:ascii="宋体" w:hAnsi="宋体" w:eastAsia="宋体" w:cs="宋体"/>
          <w:spacing w:val="-41"/>
          <w:sz w:val="24"/>
          <w:szCs w:val="24"/>
        </w:rPr>
        <w:t>，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洗衣机</w:t>
      </w:r>
      <w:r>
        <w:rPr>
          <w:rFonts w:ascii="宋体" w:hAnsi="宋体" w:eastAsia="宋体" w:cs="宋体"/>
          <w:spacing w:val="-41"/>
          <w:sz w:val="24"/>
          <w:szCs w:val="24"/>
        </w:rPr>
        <w:t>；</w:t>
      </w:r>
    </w:p>
    <w:p>
      <w:pPr>
        <w:spacing w:before="54" w:line="219" w:lineRule="auto"/>
        <w:ind w:firstLine="4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ascii="宋体" w:hAnsi="宋体" w:eastAsia="宋体" w:cs="宋体"/>
          <w:spacing w:val="-1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荣誉激励</w:t>
      </w:r>
      <w:r>
        <w:rPr>
          <w:rFonts w:ascii="宋体" w:hAnsi="宋体" w:eastAsia="宋体" w:cs="宋体"/>
          <w:spacing w:val="-17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提案改善</w:t>
      </w:r>
      <w:r>
        <w:rPr>
          <w:rFonts w:ascii="宋体" w:hAnsi="宋体" w:eastAsia="宋体" w:cs="宋体"/>
          <w:spacing w:val="-17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季度之星</w:t>
      </w:r>
      <w:r>
        <w:rPr>
          <w:rFonts w:ascii="宋体" w:hAnsi="宋体" w:eastAsia="宋体" w:cs="宋体"/>
          <w:spacing w:val="-17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优秀新人奖</w:t>
      </w:r>
      <w:r>
        <w:rPr>
          <w:rFonts w:ascii="宋体" w:hAnsi="宋体" w:eastAsia="宋体" w:cs="宋体"/>
          <w:spacing w:val="-17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优秀员工奖</w:t>
      </w:r>
      <w:r>
        <w:rPr>
          <w:rFonts w:ascii="宋体" w:hAnsi="宋体" w:eastAsia="宋体" w:cs="宋体"/>
          <w:spacing w:val="-17"/>
          <w:sz w:val="24"/>
          <w:szCs w:val="24"/>
        </w:rPr>
        <w:t>、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AMB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奖金等各类荣誉激励</w:t>
      </w:r>
      <w:r>
        <w:rPr>
          <w:rFonts w:ascii="宋体" w:hAnsi="宋体" w:eastAsia="宋体" w:cs="宋体"/>
          <w:spacing w:val="-17"/>
          <w:sz w:val="24"/>
          <w:szCs w:val="24"/>
        </w:rPr>
        <w:t>；</w:t>
      </w:r>
    </w:p>
    <w:p>
      <w:pPr>
        <w:spacing w:before="56" w:line="219" w:lineRule="auto"/>
        <w:ind w:firstLine="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ascii="宋体" w:hAnsi="宋体" w:eastAsia="宋体" w:cs="宋体"/>
          <w:spacing w:val="-3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津贴</w:t>
      </w:r>
      <w:r>
        <w:rPr>
          <w:rFonts w:ascii="宋体" w:hAnsi="宋体" w:eastAsia="宋体" w:cs="宋体"/>
          <w:spacing w:val="-33"/>
          <w:sz w:val="24"/>
          <w:szCs w:val="24"/>
        </w:rPr>
        <w:t>：</w:t>
      </w:r>
      <w:r>
        <w:rPr>
          <w:rFonts w:ascii="宋体" w:hAnsi="宋体" w:eastAsia="宋体" w:cs="宋体"/>
          <w:spacing w:val="-12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万元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年留才补贴</w:t>
      </w:r>
      <w:r>
        <w:rPr>
          <w:rFonts w:ascii="宋体" w:hAnsi="宋体" w:eastAsia="宋体" w:cs="宋体"/>
          <w:sz w:val="24"/>
          <w:szCs w:val="24"/>
        </w:rPr>
        <w:t>（985/211</w:t>
      </w:r>
      <w:r>
        <w:rPr>
          <w:rFonts w:ascii="宋体" w:hAnsi="宋体" w:eastAsia="宋体" w:cs="宋体"/>
          <w:spacing w:val="-33"/>
          <w:sz w:val="24"/>
          <w:szCs w:val="24"/>
        </w:rPr>
        <w:t>）、</w:t>
      </w:r>
      <w:r>
        <w:rPr>
          <w:rFonts w:ascii="宋体" w:hAnsi="宋体" w:eastAsia="宋体" w:cs="宋体"/>
          <w:sz w:val="24"/>
          <w:szCs w:val="24"/>
        </w:rPr>
        <w:t>勤奖</w:t>
      </w:r>
      <w:r>
        <w:rPr>
          <w:rFonts w:ascii="宋体" w:hAnsi="宋体" w:eastAsia="宋体" w:cs="宋体"/>
          <w:spacing w:val="-3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人才推荐奖</w:t>
      </w:r>
      <w:r>
        <w:rPr>
          <w:rFonts w:ascii="宋体" w:hAnsi="宋体" w:eastAsia="宋体" w:cs="宋体"/>
          <w:spacing w:val="-33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伤病慰问金等</w:t>
      </w:r>
      <w:r>
        <w:rPr>
          <w:rFonts w:ascii="宋体" w:hAnsi="宋体" w:eastAsia="宋体" w:cs="宋体"/>
          <w:spacing w:val="-32"/>
          <w:sz w:val="24"/>
          <w:szCs w:val="24"/>
        </w:rPr>
        <w:t>；</w:t>
      </w:r>
    </w:p>
    <w:p>
      <w:pPr>
        <w:spacing w:before="55" w:line="220" w:lineRule="auto"/>
        <w:ind w:firstLine="4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ascii="宋体" w:hAnsi="宋体" w:eastAsia="宋体" w:cs="宋体"/>
          <w:spacing w:val="-26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团建</w:t>
      </w:r>
      <w:r>
        <w:rPr>
          <w:rFonts w:ascii="宋体" w:hAnsi="宋体" w:eastAsia="宋体" w:cs="宋体"/>
          <w:spacing w:val="-26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每年享有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600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元/人活动经费</w:t>
      </w:r>
      <w:r>
        <w:rPr>
          <w:rFonts w:ascii="宋体" w:hAnsi="宋体" w:eastAsia="宋体" w:cs="宋体"/>
          <w:spacing w:val="-26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定期团建</w:t>
      </w:r>
      <w:r>
        <w:rPr>
          <w:rFonts w:ascii="宋体" w:hAnsi="宋体" w:eastAsia="宋体" w:cs="宋体"/>
          <w:spacing w:val="-26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类型自选</w:t>
      </w:r>
      <w:r>
        <w:rPr>
          <w:rFonts w:ascii="宋体" w:hAnsi="宋体" w:eastAsia="宋体" w:cs="宋体"/>
          <w:spacing w:val="-26"/>
          <w:sz w:val="24"/>
          <w:szCs w:val="24"/>
        </w:rPr>
        <w:t>；</w:t>
      </w:r>
    </w:p>
    <w:p>
      <w:pPr>
        <w:spacing w:before="53" w:line="220" w:lineRule="auto"/>
        <w:ind w:firstLine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ascii="宋体" w:hAnsi="宋体" w:eastAsia="宋体" w:cs="宋体"/>
          <w:spacing w:val="-9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活动</w:t>
      </w:r>
      <w:r>
        <w:rPr>
          <w:rFonts w:ascii="宋体" w:hAnsi="宋体" w:eastAsia="宋体" w:cs="宋体"/>
          <w:spacing w:val="-9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定期组织篮球赛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登山活动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户外拓展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乒乓球赛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羽毛球赛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台球赛等</w:t>
      </w:r>
      <w:r>
        <w:rPr>
          <w:rFonts w:ascii="宋体" w:hAnsi="宋体" w:eastAsia="宋体" w:cs="宋体"/>
          <w:spacing w:val="-8"/>
          <w:sz w:val="24"/>
          <w:szCs w:val="24"/>
        </w:rPr>
        <w:t>；</w:t>
      </w:r>
    </w:p>
    <w:p>
      <w:pPr>
        <w:spacing w:before="55" w:line="220" w:lineRule="auto"/>
        <w:ind w:firstLine="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7</w:t>
      </w:r>
      <w:r>
        <w:rPr>
          <w:rFonts w:ascii="宋体" w:hAnsi="宋体" w:eastAsia="宋体" w:cs="宋体"/>
          <w:spacing w:val="-5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旅游</w:t>
      </w:r>
      <w:r>
        <w:rPr>
          <w:rFonts w:ascii="宋体" w:hAnsi="宋体" w:eastAsia="宋体" w:cs="宋体"/>
          <w:spacing w:val="-5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优秀员工每年一次国内外带薪旅游</w:t>
      </w:r>
      <w:r>
        <w:rPr>
          <w:rFonts w:ascii="宋体" w:hAnsi="宋体" w:eastAsia="宋体" w:cs="宋体"/>
          <w:spacing w:val="-5"/>
          <w:sz w:val="24"/>
          <w:szCs w:val="24"/>
        </w:rPr>
        <w:t>。</w:t>
      </w:r>
    </w:p>
    <w:p>
      <w:pPr>
        <w:spacing w:before="34" w:line="221" w:lineRule="auto"/>
        <w:ind w:firstLine="6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宋体" w:hAnsi="宋体" w:eastAsia="宋体" w:cs="宋体"/>
          <w:spacing w:val="-3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招聘流程</w:t>
      </w:r>
    </w:p>
    <w:p>
      <w:pPr>
        <w:spacing w:before="61" w:line="219" w:lineRule="auto"/>
        <w:ind w:firstLine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投递简历→简历筛</w:t>
      </w:r>
      <w:r>
        <w:rPr>
          <w:rFonts w:ascii="宋体" w:hAnsi="宋体" w:eastAsia="宋体" w:cs="宋体"/>
          <w:sz w:val="24"/>
          <w:szCs w:val="24"/>
        </w:rPr>
        <w:t>选→初试→复试→录用</w:t>
      </w:r>
    </w:p>
    <w:p>
      <w:pPr>
        <w:spacing w:before="41" w:line="219" w:lineRule="auto"/>
        <w:ind w:firstLine="44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宋体" w:hAnsi="宋体" w:eastAsia="宋体" w:cs="宋体"/>
          <w:spacing w:val="-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简历投递及咨询通道</w:t>
      </w:r>
    </w:p>
    <w:p>
      <w:pPr>
        <w:spacing w:before="62" w:line="360" w:lineRule="exact"/>
        <w:ind w:firstLine="55"/>
        <w:rPr>
          <w:rFonts w:ascii="宋体" w:hAnsi="宋体" w:eastAsia="宋体" w:cs="宋体"/>
          <w:position w:val="8"/>
          <w:sz w:val="24"/>
          <w:szCs w:val="24"/>
        </w:rPr>
      </w:pPr>
      <w:r>
        <w:rPr>
          <w:rFonts w:ascii="宋体" w:hAnsi="宋体" w:eastAsia="宋体" w:cs="宋体"/>
          <w:position w:val="8"/>
          <w:sz w:val="24"/>
          <w:szCs w:val="24"/>
        </w:rPr>
        <w:t>邮箱</w:t>
      </w:r>
      <w:r>
        <w:rPr>
          <w:rFonts w:ascii="宋体" w:hAnsi="宋体" w:eastAsia="宋体" w:cs="宋体"/>
          <w:spacing w:val="-103"/>
          <w:position w:val="8"/>
          <w:sz w:val="24"/>
          <w:szCs w:val="24"/>
        </w:rPr>
        <w:t>：</w:t>
      </w:r>
      <w:r>
        <w:rPr>
          <w:rFonts w:hint="eastAsia" w:ascii="宋体" w:hAnsi="宋体" w:eastAsia="宋体" w:cs="宋体"/>
          <w:position w:val="8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position w:val="8"/>
          <w:sz w:val="24"/>
          <w:szCs w:val="24"/>
        </w:rPr>
        <w:instrText xml:space="preserve"> HYPERLINK "mailto:XYZP030@163.com" </w:instrText>
      </w:r>
      <w:r>
        <w:rPr>
          <w:rFonts w:hint="eastAsia" w:ascii="宋体" w:hAnsi="宋体" w:eastAsia="宋体" w:cs="宋体"/>
          <w:position w:val="8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position w:val="8"/>
          <w:sz w:val="24"/>
          <w:szCs w:val="24"/>
        </w:rPr>
        <w:t>XYZP030@163.com</w:t>
      </w:r>
      <w:r>
        <w:rPr>
          <w:rFonts w:hint="eastAsia" w:ascii="宋体" w:hAnsi="宋体" w:eastAsia="宋体" w:cs="宋体"/>
          <w:position w:val="8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position w:val="8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position w:val="8"/>
          <w:sz w:val="24"/>
          <w:szCs w:val="24"/>
        </w:rPr>
        <w:t>(邮件命名如</w:t>
      </w:r>
      <w:r>
        <w:rPr>
          <w:rFonts w:ascii="宋体" w:hAnsi="宋体" w:eastAsia="宋体" w:cs="宋体"/>
          <w:spacing w:val="-103"/>
          <w:position w:val="8"/>
          <w:sz w:val="24"/>
          <w:szCs w:val="24"/>
        </w:rPr>
        <w:t>：</w:t>
      </w:r>
      <w:r>
        <w:rPr>
          <w:rFonts w:ascii="宋体" w:hAnsi="宋体" w:eastAsia="宋体" w:cs="宋体"/>
          <w:position w:val="8"/>
          <w:sz w:val="24"/>
          <w:szCs w:val="24"/>
        </w:rPr>
        <w:t>张三+学校+学历+2022 届应届生)</w:t>
      </w:r>
    </w:p>
    <w:p>
      <w:pPr>
        <w:spacing w:before="62" w:line="360" w:lineRule="exact"/>
        <w:ind w:firstLine="55"/>
        <w:rPr>
          <w:rFonts w:hint="default" w:ascii="宋体" w:hAnsi="宋体" w:eastAsia="宋体" w:cs="宋体"/>
          <w:position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position w:val="8"/>
          <w:sz w:val="24"/>
          <w:szCs w:val="24"/>
          <w:lang w:val="en-US" w:eastAsia="zh-CN"/>
        </w:rPr>
        <w:t>QQ咨询群：524040810（欢迎加群了解公司</w:t>
      </w:r>
      <w:bookmarkStart w:id="0" w:name="_GoBack"/>
      <w:bookmarkEnd w:id="0"/>
      <w:r>
        <w:rPr>
          <w:rFonts w:hint="eastAsia" w:ascii="宋体" w:hAnsi="宋体" w:eastAsia="宋体" w:cs="宋体"/>
          <w:position w:val="8"/>
          <w:sz w:val="24"/>
          <w:szCs w:val="24"/>
          <w:lang w:val="en-US" w:eastAsia="zh-CN"/>
        </w:rPr>
        <w:t>）</w:t>
      </w:r>
    </w:p>
    <w:p>
      <w:pPr>
        <w:spacing w:before="1" w:line="219" w:lineRule="auto"/>
        <w:ind w:firstLine="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东莞园区</w:t>
      </w:r>
      <w:r>
        <w:rPr>
          <w:rFonts w:ascii="宋体" w:hAnsi="宋体" w:eastAsia="宋体" w:cs="宋体"/>
          <w:spacing w:val="-17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t>东莞市塘厦镇龙背岭得胜路思榕智能装备产业园</w:t>
      </w:r>
    </w:p>
    <w:p>
      <w:pPr>
        <w:spacing w:before="74" w:line="219" w:lineRule="auto"/>
        <w:ind w:firstLine="6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昆山园区</w:t>
      </w:r>
      <w:r>
        <w:rPr>
          <w:rFonts w:ascii="宋体" w:hAnsi="宋体" w:eastAsia="宋体" w:cs="宋体"/>
          <w:spacing w:val="-121"/>
          <w:sz w:val="24"/>
          <w:szCs w:val="24"/>
        </w:rPr>
        <w:t>：</w:t>
      </w:r>
      <w:r>
        <w:rPr>
          <w:rFonts w:ascii="宋体" w:hAnsi="宋体" w:eastAsia="宋体" w:cs="宋体"/>
          <w:spacing w:val="-1"/>
          <w:sz w:val="24"/>
          <w:szCs w:val="24"/>
        </w:rPr>
        <w:t>苏州</w:t>
      </w:r>
      <w:r>
        <w:rPr>
          <w:rFonts w:ascii="宋体" w:hAnsi="宋体" w:eastAsia="宋体" w:cs="宋体"/>
          <w:sz w:val="24"/>
          <w:szCs w:val="24"/>
        </w:rPr>
        <w:t>市昆山市陆家镇星圃路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98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号</w:t>
      </w:r>
    </w:p>
    <w:p>
      <w:pPr>
        <w:sectPr>
          <w:headerReference r:id="rId5" w:type="default"/>
          <w:footerReference r:id="rId6" w:type="default"/>
          <w:pgSz w:w="11907" w:h="16839"/>
          <w:pgMar w:top="1466" w:right="554" w:bottom="913" w:left="1048" w:header="382" w:footer="662" w:gutter="0"/>
          <w:cols w:space="720" w:num="1"/>
        </w:sectPr>
      </w:pPr>
    </w:p>
    <w:p>
      <w:pPr>
        <w:spacing w:before="199" w:line="627" w:lineRule="exact"/>
        <w:ind w:firstLine="2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position w:val="2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29"/>
          <w:position w:val="2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ascii="宋体" w:hAnsi="宋体" w:eastAsia="宋体" w:cs="宋体"/>
          <w:position w:val="2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公司环境</w:t>
      </w:r>
    </w:p>
    <w:p>
      <w:pPr>
        <w:spacing w:line="220" w:lineRule="auto"/>
        <w:ind w:firstLine="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-2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工作区环境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435" w:lineRule="exact"/>
        <w:ind w:firstLine="641"/>
      </w:pPr>
      <w:r>
        <w:rPr>
          <w:position w:val="-49"/>
        </w:rPr>
        <w:drawing>
          <wp:inline distT="0" distB="0" distL="0" distR="0">
            <wp:extent cx="2495550" cy="15462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8" w:lineRule="exact"/>
        <w:ind w:firstLine="618"/>
      </w:pPr>
      <w:r>
        <w:rPr>
          <w:position w:val="-58"/>
        </w:rPr>
        <w:drawing>
          <wp:inline distT="0" distB="0" distL="0" distR="0">
            <wp:extent cx="2531745" cy="184658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1871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9" w:line="191" w:lineRule="auto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-9525</wp:posOffset>
            </wp:positionV>
            <wp:extent cx="2532380" cy="158432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2126" cy="158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生活区环境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" w:line="2599" w:lineRule="exact"/>
        <w:ind w:firstLine="586"/>
      </w:pPr>
      <w:r>
        <w:rPr>
          <w:position w:val="-52"/>
        </w:rPr>
        <w:drawing>
          <wp:inline distT="0" distB="0" distL="0" distR="0">
            <wp:extent cx="2541905" cy="16503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2539" cy="165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0" w:lineRule="exact"/>
        <w:ind w:firstLine="563"/>
      </w:pPr>
      <w:r>
        <w:rPr>
          <w:position w:val="-59"/>
        </w:rPr>
        <w:drawing>
          <wp:inline distT="0" distB="0" distL="0" distR="0">
            <wp:extent cx="2576830" cy="186626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7084" cy="18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default"/>
      <w:footerReference r:id="rId8" w:type="default"/>
      <w:pgSz w:w="11907" w:h="16839"/>
      <w:pgMar w:top="1466" w:right="1377" w:bottom="913" w:left="1090" w:header="382" w:footer="6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firstLine="4336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color w:val="808080"/>
        <w:spacing w:val="-1"/>
        <w:sz w:val="21"/>
        <w:szCs w:val="21"/>
      </w:rPr>
      <w:t>第1</w:t>
    </w:r>
    <w:r>
      <w:rPr>
        <w:rFonts w:ascii="宋体" w:hAnsi="宋体" w:eastAsia="宋体" w:cs="宋体"/>
        <w:color w:val="808080"/>
        <w:sz w:val="21"/>
        <w:szCs w:val="21"/>
      </w:rPr>
      <w:t>页</w:t>
    </w:r>
    <w:r>
      <w:rPr>
        <w:rFonts w:ascii="宋体" w:hAnsi="宋体" w:eastAsia="宋体" w:cs="宋体"/>
        <w:color w:val="808080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color w:val="808080"/>
        <w:sz w:val="21"/>
        <w:szCs w:val="21"/>
      </w:rPr>
      <w:t>共2页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firstLine="42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color w:val="808080"/>
        <w:spacing w:val="-1"/>
        <w:sz w:val="21"/>
        <w:szCs w:val="21"/>
      </w:rPr>
      <w:t>第2</w:t>
    </w:r>
    <w:r>
      <w:rPr>
        <w:rFonts w:ascii="宋体" w:hAnsi="宋体" w:eastAsia="宋体" w:cs="宋体"/>
        <w:color w:val="808080"/>
        <w:sz w:val="21"/>
        <w:szCs w:val="21"/>
      </w:rPr>
      <w:t>页</w:t>
    </w:r>
    <w:r>
      <w:rPr>
        <w:rFonts w:ascii="宋体" w:hAnsi="宋体" w:eastAsia="宋体" w:cs="宋体"/>
        <w:color w:val="808080"/>
        <w:spacing w:val="-4"/>
        <w:sz w:val="21"/>
        <w:szCs w:val="21"/>
      </w:rPr>
      <w:t xml:space="preserve"> </w:t>
    </w:r>
    <w:r>
      <w:rPr>
        <w:rFonts w:ascii="宋体" w:hAnsi="宋体" w:eastAsia="宋体" w:cs="宋体"/>
        <w:color w:val="808080"/>
        <w:sz w:val="21"/>
        <w:szCs w:val="21"/>
      </w:rPr>
      <w:t>共2页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84" w:lineRule="exact"/>
      <w:ind w:firstLine="309"/>
      <w:textAlignment w:val="center"/>
    </w:pPr>
    <w:r>
      <w:drawing>
        <wp:inline distT="0" distB="0" distL="0" distR="0">
          <wp:extent cx="5822950" cy="68834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3458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84" w:lineRule="exact"/>
      <w:ind w:firstLine="267"/>
      <w:textAlignment w:val="center"/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1078865</wp:posOffset>
          </wp:positionH>
          <wp:positionV relativeFrom="page">
            <wp:posOffset>9279255</wp:posOffset>
          </wp:positionV>
          <wp:extent cx="2560955" cy="1412875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1082" cy="141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3905885</wp:posOffset>
          </wp:positionH>
          <wp:positionV relativeFrom="page">
            <wp:posOffset>1844040</wp:posOffset>
          </wp:positionV>
          <wp:extent cx="2591435" cy="8848090"/>
          <wp:effectExtent l="0" t="0" r="0" b="0"/>
          <wp:wrapNone/>
          <wp:docPr id="5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1561" cy="884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5822950" cy="688340"/>
          <wp:effectExtent l="0" t="0" r="0" b="0"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23458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5EB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2022-03-16T11:31:00Z</dcterms:created>
  <dc:creator>周萃婷</dc:creator>
  <cp:lastModifiedBy>可雾2333</cp:lastModifiedBy>
  <dcterms:modified xsi:type="dcterms:W3CDTF">2022-03-17T05:01:19Z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2022-03-17T12:58:45Z</vt:filetime>
  </property>
  <property fmtid="{D5CDD505-2E9C-101B-9397-08002B2CF9AE}" pid="4" name="KSOProductBuildVer">
    <vt:lpwstr>2052-11.1.0.11365</vt:lpwstr>
  </property>
  <property fmtid="{D5CDD505-2E9C-101B-9397-08002B2CF9AE}" pid="5" name="ICV">
    <vt:lpwstr>538FC8DE369949C5BA877871C2751729</vt:lpwstr>
  </property>
</Properties>
</file>