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B7" w:rsidRPr="00A04C41" w:rsidRDefault="004D38B7" w:rsidP="004D38B7">
      <w:pPr>
        <w:rPr>
          <w:rFonts w:ascii="Times New Roman" w:eastAsia="仿宋_GB2312" w:hAnsi="Times New Roman"/>
          <w:kern w:val="0"/>
          <w:sz w:val="32"/>
          <w:szCs w:val="32"/>
          <w:lang w:val="zh-CN"/>
        </w:rPr>
      </w:pPr>
      <w:r w:rsidRPr="00A04C41">
        <w:rPr>
          <w:rFonts w:ascii="Times New Roman" w:eastAsia="仿宋_GB2312" w:hAnsi="Times New Roman"/>
          <w:kern w:val="0"/>
          <w:sz w:val="32"/>
          <w:szCs w:val="32"/>
          <w:lang w:val="zh-CN"/>
        </w:rPr>
        <w:t>附件</w:t>
      </w:r>
      <w:r w:rsidRPr="00A04C41">
        <w:rPr>
          <w:rFonts w:ascii="Times New Roman" w:eastAsia="仿宋_GB2312" w:hAnsi="Times New Roman"/>
          <w:kern w:val="0"/>
          <w:sz w:val="32"/>
          <w:szCs w:val="32"/>
          <w:lang w:val="zh-CN"/>
        </w:rPr>
        <w:t>1</w:t>
      </w:r>
    </w:p>
    <w:p w:rsidR="008461DE" w:rsidRPr="008461DE" w:rsidRDefault="008461DE" w:rsidP="004D38B7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32"/>
          <w:szCs w:val="32"/>
          <w:lang w:val="zh-CN"/>
        </w:rPr>
      </w:pPr>
      <w:r w:rsidRPr="008461DE">
        <w:rPr>
          <w:rFonts w:ascii="黑体" w:eastAsia="黑体" w:hAnsi="黑体" w:hint="eastAsia"/>
          <w:kern w:val="0"/>
          <w:sz w:val="32"/>
          <w:szCs w:val="32"/>
          <w:lang w:val="zh-CN"/>
        </w:rPr>
        <w:t>20</w:t>
      </w:r>
      <w:r w:rsidR="00F7217D">
        <w:rPr>
          <w:rFonts w:ascii="黑体" w:eastAsia="黑体" w:hAnsi="黑体" w:hint="eastAsia"/>
          <w:kern w:val="0"/>
          <w:sz w:val="32"/>
          <w:szCs w:val="32"/>
          <w:lang w:val="zh-CN"/>
        </w:rPr>
        <w:t>20</w:t>
      </w:r>
      <w:r w:rsidRPr="008461DE">
        <w:rPr>
          <w:rFonts w:ascii="黑体" w:eastAsia="黑体" w:hAnsi="黑体" w:hint="eastAsia"/>
          <w:kern w:val="0"/>
          <w:sz w:val="32"/>
          <w:szCs w:val="32"/>
          <w:lang w:val="zh-CN"/>
        </w:rPr>
        <w:t>年</w:t>
      </w:r>
      <w:r w:rsidR="008E252C">
        <w:rPr>
          <w:rFonts w:ascii="黑体" w:eastAsia="黑体" w:hAnsi="黑体" w:hint="eastAsia"/>
          <w:kern w:val="0"/>
          <w:sz w:val="32"/>
          <w:szCs w:val="32"/>
          <w:lang w:val="zh-CN"/>
        </w:rPr>
        <w:t>省级</w:t>
      </w:r>
      <w:r w:rsidRPr="008461DE">
        <w:rPr>
          <w:rFonts w:ascii="黑体" w:eastAsia="黑体" w:hAnsi="黑体" w:hint="eastAsia"/>
          <w:kern w:val="0"/>
          <w:sz w:val="32"/>
          <w:szCs w:val="32"/>
          <w:lang w:val="zh-CN"/>
        </w:rPr>
        <w:t>教学研究和改革项目</w:t>
      </w:r>
    </w:p>
    <w:p w:rsidR="004D38B7" w:rsidRDefault="008E252C" w:rsidP="004D38B7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申报指南</w:t>
      </w:r>
    </w:p>
    <w:tbl>
      <w:tblPr>
        <w:tblW w:w="87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6096"/>
        <w:gridCol w:w="850"/>
      </w:tblGrid>
      <w:tr w:rsidR="004A7BA7" w:rsidRPr="00365E6E" w:rsidTr="004A7BA7">
        <w:trPr>
          <w:trHeight w:val="950"/>
        </w:trPr>
        <w:tc>
          <w:tcPr>
            <w:tcW w:w="1842" w:type="dxa"/>
            <w:vAlign w:val="center"/>
          </w:tcPr>
          <w:p w:rsidR="004A7BA7" w:rsidRPr="00365E6E" w:rsidRDefault="004A7BA7" w:rsidP="00BD3AC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 w:rsidRPr="00365E6E"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重点领域</w:t>
            </w:r>
          </w:p>
        </w:tc>
        <w:tc>
          <w:tcPr>
            <w:tcW w:w="6096" w:type="dxa"/>
            <w:vAlign w:val="center"/>
          </w:tcPr>
          <w:p w:rsidR="004A7BA7" w:rsidRPr="00365E6E" w:rsidRDefault="004A7BA7" w:rsidP="00BD3AC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850" w:type="dxa"/>
            <w:vAlign w:val="center"/>
          </w:tcPr>
          <w:p w:rsidR="004A7BA7" w:rsidRPr="00365E6E" w:rsidRDefault="004A7BA7" w:rsidP="00DA0D0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  <w:lang w:val="zh-CN"/>
              </w:rPr>
              <w:t>拟推荐数</w:t>
            </w:r>
          </w:p>
        </w:tc>
      </w:tr>
      <w:tr w:rsidR="004A7BA7" w:rsidRPr="00365E6E" w:rsidTr="004A7BA7">
        <w:trPr>
          <w:trHeight w:val="796"/>
        </w:trPr>
        <w:tc>
          <w:tcPr>
            <w:tcW w:w="1842" w:type="dxa"/>
            <w:vAlign w:val="center"/>
          </w:tcPr>
          <w:p w:rsidR="004A7BA7" w:rsidRPr="00CE09BE" w:rsidRDefault="004A7BA7" w:rsidP="00093E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人才培养机制及模式改革</w:t>
            </w:r>
          </w:p>
        </w:tc>
        <w:tc>
          <w:tcPr>
            <w:tcW w:w="6096" w:type="dxa"/>
            <w:vAlign w:val="center"/>
          </w:tcPr>
          <w:p w:rsidR="004A7BA7" w:rsidRPr="009900A1" w:rsidRDefault="004A7BA7" w:rsidP="00DA0D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本科人才培养激励机制建构</w:t>
            </w:r>
            <w:r w:rsidRPr="009900A1">
              <w:rPr>
                <w:rFonts w:ascii="仿宋_GB2312" w:eastAsia="仿宋_GB2312"/>
                <w:kern w:val="0"/>
                <w:sz w:val="24"/>
                <w:szCs w:val="30"/>
              </w:rPr>
              <w:t xml:space="preserve"> </w:t>
            </w: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;基础学科拔尖人才培养实践; 深化粤港澳高校人才培养合作的探索和实践</w:t>
            </w: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；</w:t>
            </w: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卓越应用型人才培养与产业学院建设</w:t>
            </w: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；</w:t>
            </w:r>
            <w:proofErr w:type="gramStart"/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促进科产教</w:t>
            </w:r>
            <w:proofErr w:type="gramEnd"/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深度融合的路径探索</w:t>
            </w:r>
          </w:p>
        </w:tc>
        <w:tc>
          <w:tcPr>
            <w:tcW w:w="850" w:type="dxa"/>
            <w:vAlign w:val="center"/>
          </w:tcPr>
          <w:p w:rsidR="004A7BA7" w:rsidRPr="009900A1" w:rsidRDefault="004A7BA7" w:rsidP="000B0B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5</w:t>
            </w:r>
          </w:p>
        </w:tc>
      </w:tr>
      <w:tr w:rsidR="004A7BA7" w:rsidRPr="00365E6E" w:rsidTr="004A7BA7">
        <w:trPr>
          <w:trHeight w:val="850"/>
        </w:trPr>
        <w:tc>
          <w:tcPr>
            <w:tcW w:w="1842" w:type="dxa"/>
            <w:vAlign w:val="center"/>
          </w:tcPr>
          <w:p w:rsidR="004A7BA7" w:rsidRPr="00365E6E" w:rsidRDefault="004A7BA7" w:rsidP="00093E9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教师教育改革</w:t>
            </w:r>
          </w:p>
        </w:tc>
        <w:tc>
          <w:tcPr>
            <w:tcW w:w="6096" w:type="dxa"/>
            <w:vAlign w:val="center"/>
          </w:tcPr>
          <w:p w:rsidR="004A7BA7" w:rsidRPr="009900A1" w:rsidRDefault="004A7BA7" w:rsidP="004A7BA7">
            <w:pPr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支撑教师教育专业认证的教师教育课程体系研究与实践</w:t>
            </w: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；</w:t>
            </w:r>
            <w:r w:rsidRPr="009900A1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新师范建设的模式与路径</w:t>
            </w:r>
          </w:p>
        </w:tc>
        <w:tc>
          <w:tcPr>
            <w:tcW w:w="850" w:type="dxa"/>
            <w:vAlign w:val="center"/>
          </w:tcPr>
          <w:p w:rsidR="004A7BA7" w:rsidRPr="009900A1" w:rsidRDefault="004A7BA7" w:rsidP="000B0B4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3</w:t>
            </w:r>
          </w:p>
        </w:tc>
      </w:tr>
      <w:tr w:rsidR="004A7BA7" w:rsidRPr="00365E6E" w:rsidTr="004A7BA7">
        <w:trPr>
          <w:trHeight w:val="1033"/>
        </w:trPr>
        <w:tc>
          <w:tcPr>
            <w:tcW w:w="1842" w:type="dxa"/>
            <w:vAlign w:val="center"/>
          </w:tcPr>
          <w:p w:rsidR="004A7BA7" w:rsidRPr="00365E6E" w:rsidRDefault="004A7BA7" w:rsidP="00093E9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专业建设与管理</w:t>
            </w:r>
          </w:p>
        </w:tc>
        <w:tc>
          <w:tcPr>
            <w:tcW w:w="6096" w:type="dxa"/>
            <w:vAlign w:val="center"/>
          </w:tcPr>
          <w:p w:rsidR="004A7BA7" w:rsidRPr="009900A1" w:rsidRDefault="004A7BA7" w:rsidP="001F3540">
            <w:pPr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一流专业建设；以</w:t>
            </w:r>
            <w:r w:rsidRPr="009900A1">
              <w:rPr>
                <w:rFonts w:ascii="仿宋_GB2312" w:eastAsia="仿宋_GB2312"/>
                <w:kern w:val="0"/>
                <w:sz w:val="24"/>
                <w:szCs w:val="30"/>
              </w:rPr>
              <w:t>专业</w:t>
            </w: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评估与专业认证为抓手推动专业内涵建设和发展、提高专业人才培养质量的研究与实践</w:t>
            </w:r>
          </w:p>
        </w:tc>
        <w:tc>
          <w:tcPr>
            <w:tcW w:w="850" w:type="dxa"/>
            <w:vAlign w:val="center"/>
          </w:tcPr>
          <w:p w:rsidR="004A7BA7" w:rsidRPr="009900A1" w:rsidRDefault="004A7BA7" w:rsidP="000B0B4B">
            <w:pPr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6</w:t>
            </w:r>
          </w:p>
        </w:tc>
      </w:tr>
      <w:tr w:rsidR="004A7BA7" w:rsidRPr="00365E6E" w:rsidTr="004A7BA7">
        <w:trPr>
          <w:trHeight w:val="792"/>
        </w:trPr>
        <w:tc>
          <w:tcPr>
            <w:tcW w:w="1842" w:type="dxa"/>
            <w:vAlign w:val="center"/>
          </w:tcPr>
          <w:p w:rsidR="004A7BA7" w:rsidRPr="009900A1" w:rsidRDefault="004A7BA7" w:rsidP="00093E9E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课程建设、应用与管理</w:t>
            </w:r>
          </w:p>
        </w:tc>
        <w:tc>
          <w:tcPr>
            <w:tcW w:w="6096" w:type="dxa"/>
            <w:vAlign w:val="center"/>
          </w:tcPr>
          <w:p w:rsidR="004A7BA7" w:rsidRPr="009900A1" w:rsidRDefault="004A7BA7" w:rsidP="004A7BA7">
            <w:pPr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  <w:proofErr w:type="gramStart"/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课程思政与</w:t>
            </w:r>
            <w:proofErr w:type="gramEnd"/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一流课程建设改革；大规模在线教学背景下的教学管理改革</w:t>
            </w: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；</w:t>
            </w:r>
            <w:r w:rsidRPr="009900A1">
              <w:rPr>
                <w:rFonts w:ascii="仿宋_GB2312" w:eastAsia="仿宋_GB2312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A7BA7" w:rsidRPr="009900A1" w:rsidRDefault="004A7BA7" w:rsidP="000B0B4B">
            <w:pPr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6</w:t>
            </w:r>
          </w:p>
        </w:tc>
      </w:tr>
      <w:tr w:rsidR="004A7BA7" w:rsidRPr="00ED7232" w:rsidTr="004A7BA7">
        <w:trPr>
          <w:trHeight w:val="980"/>
        </w:trPr>
        <w:tc>
          <w:tcPr>
            <w:tcW w:w="1842" w:type="dxa"/>
            <w:vAlign w:val="center"/>
          </w:tcPr>
          <w:p w:rsidR="004A7BA7" w:rsidRDefault="004A7BA7" w:rsidP="00093E9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教学方法和模式改革</w:t>
            </w:r>
          </w:p>
        </w:tc>
        <w:tc>
          <w:tcPr>
            <w:tcW w:w="6096" w:type="dxa"/>
            <w:vAlign w:val="center"/>
          </w:tcPr>
          <w:p w:rsidR="004A7BA7" w:rsidRPr="009900A1" w:rsidRDefault="004A7BA7" w:rsidP="00F105A0">
            <w:pPr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混合教学中线上线下教学一体化设计;基于创新能力培养的教学</w:t>
            </w:r>
            <w:r w:rsidRPr="009900A1">
              <w:rPr>
                <w:rFonts w:ascii="仿宋_GB2312" w:eastAsia="仿宋_GB2312"/>
                <w:kern w:val="0"/>
                <w:sz w:val="24"/>
                <w:szCs w:val="30"/>
              </w:rPr>
              <w:t>方式方法</w:t>
            </w: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改革研究与</w:t>
            </w:r>
            <w:r w:rsidRPr="009900A1">
              <w:rPr>
                <w:rFonts w:ascii="仿宋_GB2312" w:eastAsia="仿宋_GB2312"/>
                <w:kern w:val="0"/>
                <w:sz w:val="24"/>
                <w:szCs w:val="30"/>
              </w:rPr>
              <w:t>实践</w:t>
            </w: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；特殊时期学生学习心理分析与教师教学策略选择</w:t>
            </w:r>
            <w:r>
              <w:rPr>
                <w:rFonts w:ascii="仿宋_GB2312" w:eastAsia="仿宋_GB2312" w:hint="eastAsia"/>
                <w:kern w:val="0"/>
                <w:sz w:val="24"/>
                <w:szCs w:val="30"/>
              </w:rPr>
              <w:t>；</w:t>
            </w: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教育信息技术与课堂革命</w:t>
            </w:r>
          </w:p>
        </w:tc>
        <w:tc>
          <w:tcPr>
            <w:tcW w:w="850" w:type="dxa"/>
            <w:vAlign w:val="center"/>
          </w:tcPr>
          <w:p w:rsidR="004A7BA7" w:rsidRPr="009900A1" w:rsidRDefault="004A7BA7" w:rsidP="000B0B4B">
            <w:pPr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5</w:t>
            </w:r>
          </w:p>
        </w:tc>
      </w:tr>
      <w:tr w:rsidR="004A7BA7" w:rsidRPr="00ED7232" w:rsidTr="004A7BA7">
        <w:trPr>
          <w:trHeight w:val="1048"/>
        </w:trPr>
        <w:tc>
          <w:tcPr>
            <w:tcW w:w="1842" w:type="dxa"/>
            <w:vAlign w:val="center"/>
          </w:tcPr>
          <w:p w:rsidR="004A7BA7" w:rsidRDefault="004A7BA7" w:rsidP="00093E9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教学质量监控与管理</w:t>
            </w:r>
          </w:p>
        </w:tc>
        <w:tc>
          <w:tcPr>
            <w:tcW w:w="6096" w:type="dxa"/>
            <w:vAlign w:val="center"/>
          </w:tcPr>
          <w:p w:rsidR="004A7BA7" w:rsidRPr="009900A1" w:rsidRDefault="004A7BA7" w:rsidP="001F3540">
            <w:pPr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教学工具应用和过程性考核评价机制建设; 在线</w:t>
            </w:r>
            <w:r w:rsidRPr="009900A1">
              <w:rPr>
                <w:rFonts w:ascii="仿宋_GB2312" w:eastAsia="仿宋_GB2312"/>
                <w:kern w:val="0"/>
                <w:sz w:val="24"/>
                <w:szCs w:val="30"/>
              </w:rPr>
              <w:t>教学效果评测与质量保障</w:t>
            </w:r>
          </w:p>
        </w:tc>
        <w:tc>
          <w:tcPr>
            <w:tcW w:w="850" w:type="dxa"/>
            <w:vAlign w:val="center"/>
          </w:tcPr>
          <w:p w:rsidR="004A7BA7" w:rsidRPr="009900A1" w:rsidRDefault="004A7BA7" w:rsidP="000B0B4B">
            <w:pPr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9900A1">
              <w:rPr>
                <w:rFonts w:ascii="仿宋_GB2312" w:eastAsia="仿宋_GB2312" w:hint="eastAsia"/>
                <w:kern w:val="0"/>
                <w:sz w:val="24"/>
                <w:szCs w:val="30"/>
              </w:rPr>
              <w:t>2</w:t>
            </w:r>
          </w:p>
        </w:tc>
        <w:bookmarkStart w:id="0" w:name="_GoBack"/>
        <w:bookmarkEnd w:id="0"/>
      </w:tr>
    </w:tbl>
    <w:p w:rsidR="0053415B" w:rsidRPr="00DA0D08" w:rsidRDefault="00DA0D08" w:rsidP="00DA0D0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kern w:val="0"/>
          <w:sz w:val="24"/>
          <w:szCs w:val="30"/>
        </w:rPr>
      </w:pPr>
      <w:r w:rsidRPr="00DA0D08">
        <w:rPr>
          <w:rFonts w:ascii="仿宋_GB2312" w:eastAsia="仿宋_GB2312" w:hint="eastAsia"/>
          <w:color w:val="000000"/>
          <w:kern w:val="0"/>
          <w:sz w:val="24"/>
          <w:szCs w:val="30"/>
        </w:rPr>
        <w:t>注：</w:t>
      </w:r>
      <w:r>
        <w:rPr>
          <w:rFonts w:ascii="仿宋_GB2312" w:eastAsia="仿宋_GB2312" w:hint="eastAsia"/>
          <w:color w:val="000000"/>
          <w:kern w:val="0"/>
          <w:sz w:val="24"/>
          <w:szCs w:val="30"/>
        </w:rPr>
        <w:t>最终推荐项目数将根据申报项目质量适当微调。</w:t>
      </w:r>
    </w:p>
    <w:sectPr w:rsidR="0053415B" w:rsidRPr="00DA0D08" w:rsidSect="00365E6E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9D" w:rsidRDefault="00A7719D" w:rsidP="004D38B7">
      <w:r>
        <w:separator/>
      </w:r>
    </w:p>
  </w:endnote>
  <w:endnote w:type="continuationSeparator" w:id="0">
    <w:p w:rsidR="00A7719D" w:rsidRDefault="00A7719D" w:rsidP="004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9D" w:rsidRDefault="00A7719D" w:rsidP="004D38B7">
      <w:r>
        <w:separator/>
      </w:r>
    </w:p>
  </w:footnote>
  <w:footnote w:type="continuationSeparator" w:id="0">
    <w:p w:rsidR="00A7719D" w:rsidRDefault="00A7719D" w:rsidP="004D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B7" w:rsidRDefault="004D38B7" w:rsidP="00365E6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8B7"/>
    <w:rsid w:val="000348E1"/>
    <w:rsid w:val="000446E5"/>
    <w:rsid w:val="00093E9E"/>
    <w:rsid w:val="000A7FE0"/>
    <w:rsid w:val="000B0B4B"/>
    <w:rsid w:val="00157CDA"/>
    <w:rsid w:val="0019068A"/>
    <w:rsid w:val="001A3D6D"/>
    <w:rsid w:val="001C58BE"/>
    <w:rsid w:val="001F3540"/>
    <w:rsid w:val="00217FEA"/>
    <w:rsid w:val="00254D22"/>
    <w:rsid w:val="002C28CC"/>
    <w:rsid w:val="002C7135"/>
    <w:rsid w:val="00330F09"/>
    <w:rsid w:val="00377A88"/>
    <w:rsid w:val="00442675"/>
    <w:rsid w:val="00457FF4"/>
    <w:rsid w:val="0046213B"/>
    <w:rsid w:val="004A7BA7"/>
    <w:rsid w:val="004C43D3"/>
    <w:rsid w:val="004D38B7"/>
    <w:rsid w:val="0053415B"/>
    <w:rsid w:val="005515ED"/>
    <w:rsid w:val="00597D31"/>
    <w:rsid w:val="005B05C6"/>
    <w:rsid w:val="005E6BED"/>
    <w:rsid w:val="0061532A"/>
    <w:rsid w:val="00627C38"/>
    <w:rsid w:val="0068606D"/>
    <w:rsid w:val="00687266"/>
    <w:rsid w:val="0069093C"/>
    <w:rsid w:val="00715103"/>
    <w:rsid w:val="007179FD"/>
    <w:rsid w:val="00745B7B"/>
    <w:rsid w:val="00760916"/>
    <w:rsid w:val="00772DDD"/>
    <w:rsid w:val="00776501"/>
    <w:rsid w:val="00815194"/>
    <w:rsid w:val="008461DE"/>
    <w:rsid w:val="00854CB7"/>
    <w:rsid w:val="00867D6F"/>
    <w:rsid w:val="00886311"/>
    <w:rsid w:val="008C2342"/>
    <w:rsid w:val="008E252C"/>
    <w:rsid w:val="00963766"/>
    <w:rsid w:val="009859D1"/>
    <w:rsid w:val="009900A1"/>
    <w:rsid w:val="009C5033"/>
    <w:rsid w:val="009D2C38"/>
    <w:rsid w:val="009E42A4"/>
    <w:rsid w:val="009F72D2"/>
    <w:rsid w:val="00A13A0D"/>
    <w:rsid w:val="00A7719D"/>
    <w:rsid w:val="00AA0C50"/>
    <w:rsid w:val="00AA3097"/>
    <w:rsid w:val="00AE5A31"/>
    <w:rsid w:val="00B001C7"/>
    <w:rsid w:val="00B02269"/>
    <w:rsid w:val="00B45C9F"/>
    <w:rsid w:val="00BC0DCC"/>
    <w:rsid w:val="00BD3AC7"/>
    <w:rsid w:val="00BD5A9C"/>
    <w:rsid w:val="00BD5AAD"/>
    <w:rsid w:val="00BF72E0"/>
    <w:rsid w:val="00BF7DCF"/>
    <w:rsid w:val="00C11DAF"/>
    <w:rsid w:val="00C21C31"/>
    <w:rsid w:val="00C66578"/>
    <w:rsid w:val="00C72BA4"/>
    <w:rsid w:val="00CB54FE"/>
    <w:rsid w:val="00CE0587"/>
    <w:rsid w:val="00CF4B7D"/>
    <w:rsid w:val="00DA0D08"/>
    <w:rsid w:val="00DA4BC9"/>
    <w:rsid w:val="00DB534B"/>
    <w:rsid w:val="00DE2827"/>
    <w:rsid w:val="00DF22CD"/>
    <w:rsid w:val="00DF7688"/>
    <w:rsid w:val="00E2395D"/>
    <w:rsid w:val="00E401C3"/>
    <w:rsid w:val="00E465ED"/>
    <w:rsid w:val="00E75597"/>
    <w:rsid w:val="00E77D6B"/>
    <w:rsid w:val="00E815FC"/>
    <w:rsid w:val="00EC438B"/>
    <w:rsid w:val="00ED7232"/>
    <w:rsid w:val="00F06848"/>
    <w:rsid w:val="00F105A0"/>
    <w:rsid w:val="00F7217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8B7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semiHidden/>
    <w:rsid w:val="004D38B7"/>
    <w:rPr>
      <w:rFonts w:cs="Times New Roman"/>
      <w:vertAlign w:val="superscript"/>
    </w:rPr>
  </w:style>
  <w:style w:type="paragraph" w:styleId="a5">
    <w:name w:val="footnote text"/>
    <w:basedOn w:val="a"/>
    <w:link w:val="Char0"/>
    <w:semiHidden/>
    <w:rsid w:val="004D38B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脚注文本 Char"/>
    <w:basedOn w:val="a0"/>
    <w:link w:val="a5"/>
    <w:semiHidden/>
    <w:rsid w:val="004D38B7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D38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8B7"/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77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7650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849A-81D7-4B19-BAD9-A5314D53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彭惠芳</dc:creator>
  <cp:lastModifiedBy>彭惠芳</cp:lastModifiedBy>
  <cp:revision>45</cp:revision>
  <cp:lastPrinted>2018-09-03T08:34:00Z</cp:lastPrinted>
  <dcterms:created xsi:type="dcterms:W3CDTF">2017-07-07T04:01:00Z</dcterms:created>
  <dcterms:modified xsi:type="dcterms:W3CDTF">2020-09-03T07:59:00Z</dcterms:modified>
</cp:coreProperties>
</file>