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1B" w:rsidRDefault="007A5A1B" w:rsidP="007A5A1B">
      <w:pPr>
        <w:rPr>
          <w:rFonts w:ascii="宋体" w:hAnsi="宋体"/>
          <w:sz w:val="24"/>
        </w:rPr>
      </w:pPr>
      <w:r>
        <w:rPr>
          <w:rFonts w:ascii="宋体" w:hAnsi="宋体" w:hint="eastAsia"/>
          <w:sz w:val="24"/>
        </w:rPr>
        <w:t>附件4：</w:t>
      </w:r>
    </w:p>
    <w:p w:rsidR="007A5A1B" w:rsidRDefault="007A5A1B" w:rsidP="007A5A1B">
      <w:pPr>
        <w:rPr>
          <w:rFonts w:ascii="宋体" w:hAnsi="宋体"/>
          <w:sz w:val="24"/>
        </w:rPr>
      </w:pPr>
    </w:p>
    <w:p w:rsidR="007A5A1B" w:rsidRDefault="007A5A1B" w:rsidP="007A5A1B">
      <w:pPr>
        <w:jc w:val="center"/>
        <w:rPr>
          <w:rFonts w:ascii="华文中宋" w:eastAsia="华文中宋" w:hAnsi="华文中宋"/>
          <w:b/>
          <w:sz w:val="30"/>
          <w:szCs w:val="30"/>
        </w:rPr>
      </w:pPr>
      <w:r>
        <w:rPr>
          <w:rFonts w:ascii="华文中宋" w:eastAsia="华文中宋" w:hAnsi="华文中宋" w:hint="eastAsia"/>
          <w:b/>
          <w:sz w:val="30"/>
          <w:szCs w:val="30"/>
        </w:rPr>
        <w:t>联合培养志愿与联合培养学校选择顺序登记表</w:t>
      </w:r>
    </w:p>
    <w:p w:rsidR="007A5A1B" w:rsidRDefault="007A5A1B" w:rsidP="007A5A1B">
      <w:pPr>
        <w:jc w:val="center"/>
        <w:rPr>
          <w:rFonts w:ascii="华文中宋" w:eastAsia="华文中宋" w:hAnsi="华文中宋"/>
          <w:b/>
          <w:sz w:val="30"/>
          <w:szCs w:val="30"/>
        </w:rPr>
      </w:pPr>
    </w:p>
    <w:p w:rsidR="007A5A1B" w:rsidRDefault="007A5A1B" w:rsidP="007A5A1B">
      <w:pPr>
        <w:rPr>
          <w:rFonts w:ascii="华文中宋" w:eastAsia="华文中宋" w:hAnsi="华文中宋"/>
          <w:b/>
          <w:szCs w:val="21"/>
        </w:rPr>
      </w:pPr>
      <w:r>
        <w:rPr>
          <w:rFonts w:ascii="华文中宋" w:eastAsia="华文中宋" w:hAnsi="华文中宋" w:hint="eastAsia"/>
          <w:szCs w:val="21"/>
        </w:rPr>
        <w:t>姓名（签名）：　　　      考生编号：　　　　　　　　       手机号码：</w:t>
      </w:r>
    </w:p>
    <w:tbl>
      <w:tblPr>
        <w:tblW w:w="9386"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842"/>
        <w:gridCol w:w="1701"/>
        <w:gridCol w:w="1843"/>
        <w:gridCol w:w="1559"/>
        <w:gridCol w:w="851"/>
      </w:tblGrid>
      <w:tr w:rsidR="007A5A1B" w:rsidTr="005B1491">
        <w:trPr>
          <w:trHeight w:val="1070"/>
        </w:trPr>
        <w:tc>
          <w:tcPr>
            <w:tcW w:w="1590" w:type="dxa"/>
            <w:vAlign w:val="center"/>
          </w:tcPr>
          <w:p w:rsidR="007A5A1B" w:rsidRDefault="007A5A1B" w:rsidP="00945C4E">
            <w:pPr>
              <w:jc w:val="center"/>
              <w:rPr>
                <w:b/>
                <w:sz w:val="24"/>
              </w:rPr>
            </w:pPr>
            <w:r>
              <w:rPr>
                <w:rFonts w:hint="eastAsia"/>
                <w:b/>
                <w:sz w:val="24"/>
              </w:rPr>
              <w:t>是否同意录取为联合培养项目</w:t>
            </w:r>
          </w:p>
          <w:p w:rsidR="007A5A1B" w:rsidRDefault="007A5A1B" w:rsidP="00945C4E">
            <w:pPr>
              <w:jc w:val="center"/>
              <w:rPr>
                <w:sz w:val="24"/>
              </w:rPr>
            </w:pPr>
            <w:r>
              <w:rPr>
                <w:rFonts w:hint="eastAsia"/>
                <w:sz w:val="24"/>
              </w:rPr>
              <w:t>（是</w:t>
            </w:r>
            <w:r>
              <w:rPr>
                <w:rFonts w:hint="eastAsia"/>
                <w:sz w:val="24"/>
              </w:rPr>
              <w:t>/</w:t>
            </w:r>
            <w:r>
              <w:rPr>
                <w:rFonts w:hint="eastAsia"/>
                <w:sz w:val="24"/>
              </w:rPr>
              <w:t>否）</w:t>
            </w:r>
          </w:p>
        </w:tc>
        <w:tc>
          <w:tcPr>
            <w:tcW w:w="6945" w:type="dxa"/>
            <w:gridSpan w:val="4"/>
            <w:tcBorders>
              <w:right w:val="single" w:sz="4" w:space="0" w:color="auto"/>
            </w:tcBorders>
            <w:vAlign w:val="center"/>
          </w:tcPr>
          <w:p w:rsidR="007A5A1B" w:rsidRDefault="007A5A1B" w:rsidP="005B1491">
            <w:pPr>
              <w:jc w:val="center"/>
              <w:rPr>
                <w:b/>
                <w:sz w:val="24"/>
              </w:rPr>
            </w:pPr>
            <w:r>
              <w:rPr>
                <w:rFonts w:hint="eastAsia"/>
                <w:b/>
                <w:sz w:val="24"/>
              </w:rPr>
              <w:t>联合培养学校选择顺序</w:t>
            </w:r>
          </w:p>
        </w:tc>
        <w:tc>
          <w:tcPr>
            <w:tcW w:w="851" w:type="dxa"/>
            <w:tcBorders>
              <w:right w:val="single" w:sz="4" w:space="0" w:color="auto"/>
            </w:tcBorders>
            <w:vAlign w:val="center"/>
          </w:tcPr>
          <w:p w:rsidR="007A5A1B" w:rsidRDefault="007A5A1B" w:rsidP="00945C4E">
            <w:pPr>
              <w:spacing w:line="300" w:lineRule="exact"/>
              <w:jc w:val="center"/>
              <w:rPr>
                <w:b/>
                <w:sz w:val="24"/>
              </w:rPr>
            </w:pPr>
            <w:r>
              <w:rPr>
                <w:rFonts w:hint="eastAsia"/>
                <w:b/>
                <w:sz w:val="24"/>
              </w:rPr>
              <w:t>是否服从调剂</w:t>
            </w:r>
            <w:r>
              <w:rPr>
                <w:rFonts w:hint="eastAsia"/>
                <w:sz w:val="24"/>
              </w:rPr>
              <w:t>（是</w:t>
            </w:r>
            <w:r>
              <w:rPr>
                <w:rFonts w:hint="eastAsia"/>
                <w:sz w:val="24"/>
              </w:rPr>
              <w:t>/</w:t>
            </w:r>
            <w:r>
              <w:rPr>
                <w:rFonts w:hint="eastAsia"/>
                <w:sz w:val="24"/>
              </w:rPr>
              <w:t>否）</w:t>
            </w:r>
          </w:p>
        </w:tc>
      </w:tr>
      <w:tr w:rsidR="005B1491" w:rsidTr="005B1491">
        <w:trPr>
          <w:trHeight w:val="609"/>
        </w:trPr>
        <w:tc>
          <w:tcPr>
            <w:tcW w:w="1590" w:type="dxa"/>
            <w:vMerge w:val="restart"/>
            <w:vAlign w:val="center"/>
          </w:tcPr>
          <w:p w:rsidR="005B1491" w:rsidRDefault="005B1491" w:rsidP="00945C4E">
            <w:pPr>
              <w:jc w:val="center"/>
              <w:rPr>
                <w:sz w:val="24"/>
              </w:rPr>
            </w:pPr>
          </w:p>
        </w:tc>
        <w:tc>
          <w:tcPr>
            <w:tcW w:w="1842" w:type="dxa"/>
            <w:tcBorders>
              <w:bottom w:val="single" w:sz="4" w:space="0" w:color="auto"/>
            </w:tcBorders>
            <w:vAlign w:val="center"/>
          </w:tcPr>
          <w:p w:rsidR="005B1491" w:rsidRDefault="005B1491" w:rsidP="00945C4E">
            <w:pPr>
              <w:jc w:val="center"/>
              <w:rPr>
                <w:b/>
                <w:sz w:val="24"/>
              </w:rPr>
            </w:pPr>
            <w:proofErr w:type="gramStart"/>
            <w:r>
              <w:rPr>
                <w:rFonts w:hint="eastAsia"/>
                <w:b/>
                <w:sz w:val="24"/>
              </w:rPr>
              <w:t>一</w:t>
            </w:r>
            <w:proofErr w:type="gramEnd"/>
          </w:p>
        </w:tc>
        <w:tc>
          <w:tcPr>
            <w:tcW w:w="1701" w:type="dxa"/>
            <w:tcBorders>
              <w:bottom w:val="single" w:sz="4" w:space="0" w:color="auto"/>
            </w:tcBorders>
            <w:vAlign w:val="center"/>
          </w:tcPr>
          <w:p w:rsidR="005B1491" w:rsidRDefault="005B1491" w:rsidP="00945C4E">
            <w:pPr>
              <w:jc w:val="center"/>
              <w:rPr>
                <w:b/>
                <w:sz w:val="24"/>
              </w:rPr>
            </w:pPr>
            <w:r>
              <w:rPr>
                <w:rFonts w:hint="eastAsia"/>
                <w:b/>
                <w:sz w:val="24"/>
              </w:rPr>
              <w:t>二</w:t>
            </w:r>
          </w:p>
        </w:tc>
        <w:tc>
          <w:tcPr>
            <w:tcW w:w="1843" w:type="dxa"/>
            <w:tcBorders>
              <w:right w:val="single" w:sz="4" w:space="0" w:color="auto"/>
            </w:tcBorders>
            <w:vAlign w:val="center"/>
          </w:tcPr>
          <w:p w:rsidR="005B1491" w:rsidRDefault="005B1491" w:rsidP="00945C4E">
            <w:pPr>
              <w:jc w:val="center"/>
              <w:rPr>
                <w:b/>
                <w:sz w:val="24"/>
              </w:rPr>
            </w:pPr>
            <w:r>
              <w:rPr>
                <w:rFonts w:hint="eastAsia"/>
                <w:b/>
                <w:sz w:val="24"/>
              </w:rPr>
              <w:t>三</w:t>
            </w:r>
          </w:p>
        </w:tc>
        <w:tc>
          <w:tcPr>
            <w:tcW w:w="1559" w:type="dxa"/>
            <w:tcBorders>
              <w:right w:val="single" w:sz="4" w:space="0" w:color="auto"/>
            </w:tcBorders>
            <w:vAlign w:val="center"/>
          </w:tcPr>
          <w:p w:rsidR="005B1491" w:rsidRDefault="005B1491" w:rsidP="00945C4E">
            <w:pPr>
              <w:jc w:val="center"/>
              <w:rPr>
                <w:b/>
                <w:sz w:val="24"/>
              </w:rPr>
            </w:pPr>
            <w:r>
              <w:rPr>
                <w:rFonts w:hint="eastAsia"/>
                <w:b/>
                <w:sz w:val="24"/>
              </w:rPr>
              <w:t>四</w:t>
            </w:r>
          </w:p>
        </w:tc>
        <w:tc>
          <w:tcPr>
            <w:tcW w:w="851" w:type="dxa"/>
            <w:vMerge w:val="restart"/>
            <w:tcBorders>
              <w:right w:val="single" w:sz="4" w:space="0" w:color="auto"/>
            </w:tcBorders>
            <w:vAlign w:val="center"/>
          </w:tcPr>
          <w:p w:rsidR="005B1491" w:rsidRDefault="005B1491" w:rsidP="00945C4E">
            <w:pPr>
              <w:jc w:val="center"/>
              <w:rPr>
                <w:b/>
                <w:sz w:val="24"/>
              </w:rPr>
            </w:pPr>
          </w:p>
        </w:tc>
      </w:tr>
      <w:tr w:rsidR="005B1491" w:rsidTr="005B1491">
        <w:trPr>
          <w:trHeight w:val="546"/>
        </w:trPr>
        <w:tc>
          <w:tcPr>
            <w:tcW w:w="1590" w:type="dxa"/>
            <w:vMerge/>
            <w:vAlign w:val="center"/>
          </w:tcPr>
          <w:p w:rsidR="005B1491" w:rsidRDefault="005B1491" w:rsidP="00945C4E">
            <w:pPr>
              <w:jc w:val="center"/>
              <w:rPr>
                <w:sz w:val="24"/>
              </w:rPr>
            </w:pPr>
          </w:p>
        </w:tc>
        <w:tc>
          <w:tcPr>
            <w:tcW w:w="1842" w:type="dxa"/>
            <w:tcBorders>
              <w:top w:val="single" w:sz="4" w:space="0" w:color="auto"/>
            </w:tcBorders>
            <w:vAlign w:val="center"/>
          </w:tcPr>
          <w:p w:rsidR="005B1491" w:rsidRDefault="005B1491" w:rsidP="00945C4E">
            <w:pPr>
              <w:jc w:val="center"/>
              <w:rPr>
                <w:sz w:val="24"/>
              </w:rPr>
            </w:pPr>
          </w:p>
        </w:tc>
        <w:tc>
          <w:tcPr>
            <w:tcW w:w="1701" w:type="dxa"/>
            <w:tcBorders>
              <w:top w:val="single" w:sz="4" w:space="0" w:color="auto"/>
            </w:tcBorders>
            <w:vAlign w:val="center"/>
          </w:tcPr>
          <w:p w:rsidR="005B1491" w:rsidRDefault="005B1491" w:rsidP="00945C4E">
            <w:pPr>
              <w:jc w:val="center"/>
              <w:rPr>
                <w:sz w:val="24"/>
              </w:rPr>
            </w:pPr>
          </w:p>
        </w:tc>
        <w:tc>
          <w:tcPr>
            <w:tcW w:w="1843" w:type="dxa"/>
            <w:tcBorders>
              <w:right w:val="single" w:sz="4" w:space="0" w:color="auto"/>
            </w:tcBorders>
            <w:vAlign w:val="center"/>
          </w:tcPr>
          <w:p w:rsidR="005B1491" w:rsidRDefault="005B1491" w:rsidP="00945C4E">
            <w:pPr>
              <w:jc w:val="center"/>
              <w:rPr>
                <w:sz w:val="24"/>
              </w:rPr>
            </w:pPr>
          </w:p>
        </w:tc>
        <w:tc>
          <w:tcPr>
            <w:tcW w:w="1559" w:type="dxa"/>
            <w:tcBorders>
              <w:bottom w:val="single" w:sz="4" w:space="0" w:color="auto"/>
              <w:right w:val="single" w:sz="4" w:space="0" w:color="auto"/>
            </w:tcBorders>
            <w:vAlign w:val="center"/>
          </w:tcPr>
          <w:p w:rsidR="005B1491" w:rsidRDefault="005B1491" w:rsidP="00945C4E">
            <w:pPr>
              <w:jc w:val="center"/>
              <w:rPr>
                <w:sz w:val="24"/>
              </w:rPr>
            </w:pPr>
          </w:p>
        </w:tc>
        <w:tc>
          <w:tcPr>
            <w:tcW w:w="851" w:type="dxa"/>
            <w:vMerge/>
            <w:tcBorders>
              <w:right w:val="single" w:sz="4" w:space="0" w:color="auto"/>
            </w:tcBorders>
          </w:tcPr>
          <w:p w:rsidR="005B1491" w:rsidRDefault="005B1491" w:rsidP="00945C4E">
            <w:pPr>
              <w:jc w:val="center"/>
              <w:rPr>
                <w:sz w:val="24"/>
              </w:rPr>
            </w:pPr>
          </w:p>
        </w:tc>
      </w:tr>
    </w:tbl>
    <w:p w:rsidR="007A5A1B" w:rsidRDefault="007A5A1B" w:rsidP="007A5A1B">
      <w:pPr>
        <w:rPr>
          <w:rFonts w:ascii="黑体" w:eastAsia="黑体" w:hAnsi="黑体"/>
          <w:sz w:val="24"/>
        </w:rPr>
      </w:pPr>
      <w:r>
        <w:rPr>
          <w:rFonts w:ascii="黑体" w:eastAsia="黑体" w:hAnsi="黑体" w:hint="eastAsia"/>
          <w:sz w:val="28"/>
          <w:szCs w:val="28"/>
        </w:rPr>
        <w:t xml:space="preserve">　　　　　　　　　　　　　　　　　　　　　　　　　　　　　　　　　　　　　　　　　</w:t>
      </w:r>
    </w:p>
    <w:p w:rsidR="007A5A1B" w:rsidRDefault="007A5A1B" w:rsidP="007A5A1B">
      <w:pPr>
        <w:rPr>
          <w:rFonts w:ascii="黑体" w:eastAsia="黑体" w:hAnsi="黑体"/>
          <w:sz w:val="28"/>
          <w:szCs w:val="28"/>
        </w:rPr>
      </w:pPr>
      <w:r>
        <w:rPr>
          <w:rFonts w:ascii="黑体" w:eastAsia="黑体" w:hAnsi="黑体" w:hint="eastAsia"/>
          <w:sz w:val="28"/>
          <w:szCs w:val="28"/>
        </w:rPr>
        <w:t>备注：</w:t>
      </w:r>
    </w:p>
    <w:p w:rsidR="007A5A1B" w:rsidRDefault="007A5A1B" w:rsidP="007A5A1B">
      <w:pPr>
        <w:spacing w:line="360" w:lineRule="auto"/>
        <w:ind w:firstLineChars="200" w:firstLine="480"/>
        <w:rPr>
          <w:sz w:val="24"/>
        </w:rPr>
      </w:pPr>
      <w:r>
        <w:rPr>
          <w:rFonts w:hint="eastAsia"/>
          <w:sz w:val="24"/>
        </w:rPr>
        <w:t xml:space="preserve">1. </w:t>
      </w:r>
      <w:r>
        <w:rPr>
          <w:rFonts w:hint="eastAsia"/>
          <w:b/>
          <w:sz w:val="24"/>
        </w:rPr>
        <w:t>联合培养学校和名额：</w:t>
      </w:r>
      <w:r w:rsidR="005B1491">
        <w:rPr>
          <w:rFonts w:hint="eastAsia"/>
          <w:b/>
          <w:sz w:val="24"/>
        </w:rPr>
        <w:t>岭南</w:t>
      </w:r>
      <w:r w:rsidR="00413C23">
        <w:rPr>
          <w:rFonts w:hint="eastAsia"/>
          <w:b/>
          <w:sz w:val="24"/>
        </w:rPr>
        <w:t>师范学院</w:t>
      </w:r>
      <w:r w:rsidR="005B1491">
        <w:rPr>
          <w:rFonts w:hint="eastAsia"/>
          <w:b/>
          <w:sz w:val="24"/>
        </w:rPr>
        <w:t>2</w:t>
      </w:r>
      <w:r w:rsidR="005B1491">
        <w:rPr>
          <w:rFonts w:hint="eastAsia"/>
          <w:b/>
          <w:sz w:val="24"/>
        </w:rPr>
        <w:t>人、嘉应学院</w:t>
      </w:r>
      <w:r w:rsidR="005B1491">
        <w:rPr>
          <w:rFonts w:hint="eastAsia"/>
          <w:b/>
          <w:sz w:val="24"/>
        </w:rPr>
        <w:t>2</w:t>
      </w:r>
      <w:r w:rsidR="005B1491">
        <w:rPr>
          <w:rFonts w:hint="eastAsia"/>
          <w:b/>
          <w:sz w:val="24"/>
        </w:rPr>
        <w:t>人、惠州学院</w:t>
      </w:r>
      <w:r w:rsidR="005B1491">
        <w:rPr>
          <w:rFonts w:hint="eastAsia"/>
          <w:b/>
          <w:sz w:val="24"/>
        </w:rPr>
        <w:t>2</w:t>
      </w:r>
      <w:r w:rsidR="005B1491">
        <w:rPr>
          <w:rFonts w:hint="eastAsia"/>
          <w:b/>
          <w:sz w:val="24"/>
        </w:rPr>
        <w:t>人、广东</w:t>
      </w:r>
      <w:r w:rsidR="00413C23">
        <w:rPr>
          <w:rFonts w:hint="eastAsia"/>
          <w:b/>
          <w:sz w:val="24"/>
        </w:rPr>
        <w:t>第二师范学院</w:t>
      </w:r>
      <w:bookmarkStart w:id="0" w:name="_GoBack"/>
      <w:bookmarkEnd w:id="0"/>
      <w:r w:rsidR="005B1491">
        <w:rPr>
          <w:rFonts w:hint="eastAsia"/>
          <w:b/>
          <w:sz w:val="24"/>
        </w:rPr>
        <w:t>1</w:t>
      </w:r>
      <w:r w:rsidR="005B1491">
        <w:rPr>
          <w:rFonts w:hint="eastAsia"/>
          <w:b/>
          <w:sz w:val="24"/>
        </w:rPr>
        <w:t>人。</w:t>
      </w:r>
    </w:p>
    <w:p w:rsidR="007A5A1B" w:rsidRDefault="007A5A1B" w:rsidP="007A5A1B">
      <w:pPr>
        <w:spacing w:line="360" w:lineRule="auto"/>
        <w:ind w:firstLineChars="200" w:firstLine="480"/>
        <w:rPr>
          <w:sz w:val="24"/>
        </w:rPr>
      </w:pPr>
      <w:r>
        <w:rPr>
          <w:rFonts w:hint="eastAsia"/>
          <w:sz w:val="24"/>
        </w:rPr>
        <w:t xml:space="preserve">2. </w:t>
      </w:r>
      <w:r>
        <w:rPr>
          <w:rFonts w:hint="eastAsia"/>
          <w:sz w:val="24"/>
        </w:rPr>
        <w:t>同意录取为联合培养项目的考生录取后由华南师范大学文学院与联合培养学院联合培养与管理，学籍在华南师范大学。</w:t>
      </w:r>
    </w:p>
    <w:p w:rsidR="007A5A1B" w:rsidRDefault="007A5A1B" w:rsidP="007A5A1B">
      <w:pPr>
        <w:spacing w:line="360" w:lineRule="auto"/>
        <w:ind w:firstLineChars="200" w:firstLine="480"/>
        <w:rPr>
          <w:sz w:val="24"/>
        </w:rPr>
      </w:pPr>
      <w:r>
        <w:rPr>
          <w:rFonts w:hint="eastAsia"/>
          <w:sz w:val="24"/>
        </w:rPr>
        <w:t xml:space="preserve">3. </w:t>
      </w:r>
      <w:r>
        <w:rPr>
          <w:rFonts w:hint="eastAsia"/>
          <w:sz w:val="24"/>
        </w:rPr>
        <w:t>同意录取为联合培养项目的考生按复试后总成绩由高到</w:t>
      </w:r>
      <w:proofErr w:type="gramStart"/>
      <w:r>
        <w:rPr>
          <w:rFonts w:hint="eastAsia"/>
          <w:sz w:val="24"/>
        </w:rPr>
        <w:t>低确定</w:t>
      </w:r>
      <w:proofErr w:type="gramEnd"/>
      <w:r>
        <w:rPr>
          <w:rFonts w:hint="eastAsia"/>
          <w:sz w:val="24"/>
        </w:rPr>
        <w:t>联合培养学校。</w:t>
      </w:r>
    </w:p>
    <w:p w:rsidR="00BA48DB" w:rsidRPr="007A5A1B" w:rsidRDefault="00BA48DB"/>
    <w:sectPr w:rsidR="00BA48DB" w:rsidRPr="007A5A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1B"/>
    <w:rsid w:val="00413C23"/>
    <w:rsid w:val="00537A79"/>
    <w:rsid w:val="005B1491"/>
    <w:rsid w:val="007A5A1B"/>
    <w:rsid w:val="00BA4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274</Characters>
  <Application>Microsoft Office Word</Application>
  <DocSecurity>0</DocSecurity>
  <Lines>2</Lines>
  <Paragraphs>1</Paragraphs>
  <ScaleCrop>false</ScaleCrop>
  <Company>神州网信技术有限公司</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cecillia</dc:creator>
  <cp:lastModifiedBy>cecillia</cp:lastModifiedBy>
  <cp:revision>5</cp:revision>
  <cp:lastPrinted>2022-03-22T03:52:00Z</cp:lastPrinted>
  <dcterms:created xsi:type="dcterms:W3CDTF">2022-03-21T05:13:00Z</dcterms:created>
  <dcterms:modified xsi:type="dcterms:W3CDTF">2022-04-02T02:56:00Z</dcterms:modified>
</cp:coreProperties>
</file>