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6B295">
      <w:pPr>
        <w:spacing w:line="560" w:lineRule="exact"/>
        <w:rPr>
          <w:rFonts w:hint="eastAsia" w:ascii="黑体" w:hAnsi="黑体" w:eastAsia="黑体"/>
          <w:b/>
          <w:sz w:val="32"/>
          <w:szCs w:val="32"/>
          <w:highlight w:val="none"/>
          <w:lang w:eastAsia="zh-CN"/>
        </w:rPr>
      </w:pPr>
      <w:bookmarkStart w:id="0" w:name="OLE_LINK2"/>
      <w:r>
        <w:rPr>
          <w:rFonts w:hint="eastAsia" w:ascii="黑体" w:hAnsi="黑体" w:eastAsia="黑体"/>
          <w:b/>
          <w:sz w:val="32"/>
          <w:szCs w:val="32"/>
          <w:highlight w:val="none"/>
        </w:rPr>
        <w:t>附件</w:t>
      </w:r>
      <w:bookmarkStart w:id="1" w:name="OLE_LINK4"/>
      <w:r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  <w:t>3</w:t>
      </w:r>
      <w:bookmarkStart w:id="4" w:name="_GoBack"/>
      <w:bookmarkEnd w:id="4"/>
    </w:p>
    <w:p w14:paraId="5691DC89">
      <w:pPr>
        <w:spacing w:line="560" w:lineRule="exact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研究生导师遴选材料报送要求</w:t>
      </w:r>
    </w:p>
    <w:p w14:paraId="505CD1F2">
      <w:pPr>
        <w:spacing w:line="560" w:lineRule="exact"/>
        <w:jc w:val="center"/>
        <w:rPr>
          <w:rFonts w:ascii="黑体" w:hAnsi="黑体" w:eastAsia="黑体"/>
          <w:b/>
          <w:sz w:val="28"/>
          <w:szCs w:val="28"/>
          <w:highlight w:val="none"/>
        </w:rPr>
      </w:pPr>
    </w:p>
    <w:p w14:paraId="3D9EAB5E">
      <w:pPr>
        <w:pStyle w:val="10"/>
        <w:numPr>
          <w:ilvl w:val="0"/>
          <w:numId w:val="1"/>
        </w:numPr>
        <w:spacing w:line="560" w:lineRule="exact"/>
        <w:ind w:firstLineChars="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>申请人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向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eastAsia="zh-CN"/>
        </w:rPr>
        <w:t>研究生培养单位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提交材料</w:t>
      </w:r>
    </w:p>
    <w:p w14:paraId="7D275622">
      <w:pPr>
        <w:pStyle w:val="10"/>
        <w:numPr>
          <w:ilvl w:val="0"/>
          <w:numId w:val="0"/>
        </w:numPr>
        <w:spacing w:line="560" w:lineRule="exact"/>
        <w:ind w:firstLine="281" w:firstLineChars="100"/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（一）校内研究生导师和校外学术学位兼职导师所需材料</w:t>
      </w:r>
    </w:p>
    <w:p w14:paraId="6B39AF05">
      <w:pPr>
        <w:pStyle w:val="10"/>
        <w:numPr>
          <w:ilvl w:val="0"/>
          <w:numId w:val="0"/>
        </w:numPr>
        <w:spacing w:line="560" w:lineRule="exact"/>
        <w:ind w:firstLine="562" w:firstLineChars="200"/>
        <w:rPr>
          <w:rFonts w:hint="default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>1.申请新增博导/硕导资格所需材料</w:t>
      </w:r>
    </w:p>
    <w:p w14:paraId="6A53D783"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</w:pPr>
      <w:bookmarkStart w:id="2" w:name="OLE_LINK10"/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1）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申请简况表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（表1、表2）</w:t>
      </w:r>
    </w:p>
    <w:p w14:paraId="544CACB2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《华南师范大学申请博/硕士生导师简况表》，</w:t>
      </w:r>
      <w:bookmarkEnd w:id="2"/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纸质版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份，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A4纸双面打印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。</w:t>
      </w:r>
    </w:p>
    <w:p w14:paraId="1D434B79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2）申请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人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职称证书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复印件1份。</w:t>
      </w:r>
    </w:p>
    <w:p w14:paraId="4835902D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3）申请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人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学位证书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复印件1份。</w:t>
      </w:r>
    </w:p>
    <w:p w14:paraId="7E0F9153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4）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近五年满足遴选条件的科研成果材料</w:t>
      </w:r>
    </w:p>
    <w:p w14:paraId="202A6FDF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提供科研项目、学术论文、学术专著、发明专利、咨询报告和科研奖项证明书等材料的复印件1份。学术论文文科须提供刊物封面、目录及论文页，理工科须提供论文页及文献收录检索证明；学术专著须提供封面、目录和版权页。</w:t>
      </w:r>
    </w:p>
    <w:p w14:paraId="7F0AF1F8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复印件请按简况表填写的各项科研成果清单顺序整理成册（只需提供满足遴选条件的材料，其他无须多附）。可自行添加封面及目录。</w:t>
      </w:r>
    </w:p>
    <w:p w14:paraId="6B6BEA1F"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以上材料由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研究生培养单位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指定专人负责校验，校验后的复印材料须有校验人签名及单位公章。</w:t>
      </w:r>
    </w:p>
    <w:p w14:paraId="51D03361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5）电子版材料</w:t>
      </w:r>
    </w:p>
    <w:p w14:paraId="29336C20">
      <w:pPr>
        <w:numPr>
          <w:ilvl w:val="0"/>
          <w:numId w:val="0"/>
        </w:num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ascii="仿宋" w:hAnsi="仿宋" w:eastAsia="仿宋"/>
          <w:color w:val="000000"/>
          <w:sz w:val="28"/>
          <w:szCs w:val="28"/>
          <w:highlight w:val="none"/>
        </w:rPr>
        <w:t>请将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以下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材料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依次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做成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一个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PDF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文件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（不能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使用压缩包，只能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是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一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个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PDF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文件），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文件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命名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规则：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研究生培养单位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+姓名+申请博导材料（或申请硕导材料），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大小不超过1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00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M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 w14:paraId="041E9D2E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a.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《华南师范大学申请博/硕士生指导教师简况表》</w:t>
      </w:r>
    </w:p>
    <w:p w14:paraId="7CACADC2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b.申请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人职称证明</w:t>
      </w:r>
    </w:p>
    <w:p w14:paraId="1B8A284C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c.申请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人学位证明</w:t>
      </w:r>
    </w:p>
    <w:p w14:paraId="63471988">
      <w:p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d.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近五年满足遴选条件的科研成果材料，按简况表填写的各项科研成果顺序整理（只需提供满足遴选条件的材料，其他无须多附）。</w:t>
      </w:r>
    </w:p>
    <w:p w14:paraId="12B9D45D">
      <w:pPr>
        <w:numPr>
          <w:ilvl w:val="0"/>
          <w:numId w:val="0"/>
        </w:numPr>
        <w:spacing w:line="560" w:lineRule="exact"/>
        <w:ind w:firstLine="562" w:firstLineChars="200"/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  <w:lang w:val="en-US" w:eastAsia="zh-CN"/>
        </w:rPr>
        <w:t>2.博导/硕导资格认定所需材料</w:t>
      </w:r>
    </w:p>
    <w:p w14:paraId="5B82342F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highlight w:val="none"/>
          <w:lang w:val="en-US" w:eastAsia="zh-CN"/>
        </w:rPr>
        <w:t>1）申请简况表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表1、表2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）</w:t>
      </w:r>
    </w:p>
    <w:p w14:paraId="2543C6E7">
      <w:pPr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《华南师范大学申请博/硕士生导师简况表》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  <w:lang w:eastAsia="zh-CN"/>
        </w:rPr>
        <w:t>仅需填写第1页“个人概况”中的“个人信息”、“近五年最具代表性的成果三项”和最后一页签字，其他内容不需要填写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，纸质版1份，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highlight w:val="none"/>
        </w:rPr>
        <w:t>A4纸双面打印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 w14:paraId="1E7D2349">
      <w:pPr>
        <w:numPr>
          <w:ilvl w:val="0"/>
          <w:numId w:val="2"/>
        </w:numPr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相关人才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佐证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材料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电子版需扫描成PDF版，无需纸质版。</w:t>
      </w:r>
    </w:p>
    <w:p w14:paraId="45D2ECFD">
      <w:pPr>
        <w:numPr>
          <w:numId w:val="0"/>
        </w:numPr>
        <w:spacing w:line="560" w:lineRule="exact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</w:p>
    <w:p w14:paraId="3354764D">
      <w:pPr>
        <w:numPr>
          <w:ilvl w:val="0"/>
          <w:numId w:val="3"/>
        </w:numPr>
        <w:spacing w:line="560" w:lineRule="exact"/>
        <w:ind w:left="280" w:leftChars="0" w:firstLine="0" w:firstLineChars="0"/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校外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专业学位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行业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导师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>所需材料</w:t>
      </w:r>
    </w:p>
    <w:p w14:paraId="38270F94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val="en-US" w:eastAsia="zh-CN"/>
        </w:rPr>
        <w:t>1.校外导师推荐表（表3、表4）</w:t>
      </w:r>
    </w:p>
    <w:p w14:paraId="4B104FC2"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ascii="仿宋" w:hAnsi="仿宋" w:eastAsia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val="en-US" w:eastAsia="zh-CN"/>
        </w:rPr>
        <w:t>《华南师范大学博士/硕士专业学位研究生校外导师推荐表》，纸质版1份，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A4纸双面打印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。</w:t>
      </w:r>
    </w:p>
    <w:p w14:paraId="04305465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val="en-US" w:eastAsia="zh-CN"/>
        </w:rPr>
        <w:t>申请人符合</w:t>
      </w:r>
      <w:r>
        <w:rPr>
          <w:rFonts w:hint="eastAsia" w:ascii="仿宋" w:hAnsi="仿宋" w:eastAsia="仿宋"/>
          <w:sz w:val="28"/>
          <w:szCs w:val="28"/>
          <w:highlight w:val="none"/>
        </w:rPr>
        <w:t>《华南师范大学专业学位研究生校外导师选聘与管理办法》（华师〔2022〕</w:t>
      </w:r>
      <w:r>
        <w:rPr>
          <w:rFonts w:ascii="仿宋" w:hAnsi="仿宋" w:eastAsia="仿宋"/>
          <w:sz w:val="28"/>
          <w:szCs w:val="28"/>
          <w:highlight w:val="none"/>
        </w:rPr>
        <w:t>143</w:t>
      </w:r>
      <w:r>
        <w:rPr>
          <w:rFonts w:hint="eastAsia" w:ascii="仿宋" w:hAnsi="仿宋" w:eastAsia="仿宋"/>
          <w:sz w:val="28"/>
          <w:szCs w:val="28"/>
          <w:highlight w:val="none"/>
        </w:rPr>
        <w:t>号）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val="en-US" w:eastAsia="zh-CN"/>
        </w:rPr>
        <w:t>选聘要求的佐证材料纸质版。</w:t>
      </w:r>
    </w:p>
    <w:p w14:paraId="6DF9BA91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电子版材料</w:t>
      </w:r>
    </w:p>
    <w:p w14:paraId="0D68DA06">
      <w:pPr>
        <w:numPr>
          <w:ilvl w:val="0"/>
          <w:numId w:val="0"/>
        </w:numPr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  <w:highlight w:val="none"/>
        </w:rPr>
      </w:pPr>
      <w:r>
        <w:rPr>
          <w:rFonts w:ascii="仿宋" w:hAnsi="仿宋" w:eastAsia="仿宋"/>
          <w:color w:val="000000"/>
          <w:sz w:val="28"/>
          <w:szCs w:val="28"/>
          <w:highlight w:val="none"/>
        </w:rPr>
        <w:t>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将1-2项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材料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依次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做成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一个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PDF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文件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（不能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使用压缩包，只能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是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一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个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PDF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文件），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文件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命名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规则：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研究生培养单位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+姓名+申请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校外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博导材料（或申请硕导材料），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大小不超过1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00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M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 w14:paraId="0415FFAA">
      <w:pPr>
        <w:numPr>
          <w:numId w:val="0"/>
        </w:numPr>
        <w:spacing w:line="560" w:lineRule="exact"/>
        <w:ind w:left="560" w:leftChars="0"/>
        <w:rPr>
          <w:rFonts w:hint="default" w:ascii="仿宋" w:hAnsi="仿宋" w:eastAsia="仿宋"/>
          <w:b w:val="0"/>
          <w:bCs w:val="0"/>
          <w:sz w:val="28"/>
          <w:szCs w:val="28"/>
          <w:highlight w:val="none"/>
          <w:lang w:val="en-US" w:eastAsia="zh-CN"/>
        </w:rPr>
      </w:pPr>
    </w:p>
    <w:p w14:paraId="133173D0">
      <w:pPr>
        <w:spacing w:line="560" w:lineRule="exact"/>
        <w:ind w:firstLine="562" w:firstLineChars="200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二、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多个学院招生的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一级学科（专业学位）相关培养单位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向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>培指委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提交通过初评的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val="en-US" w:eastAsia="zh-CN"/>
        </w:rPr>
        <w:t>博士生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导师遴选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材料</w:t>
      </w:r>
    </w:p>
    <w:p w14:paraId="2FE7404B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color w:val="000000"/>
          <w:sz w:val="28"/>
          <w:szCs w:val="28"/>
          <w:highlight w:val="none"/>
        </w:rPr>
        <w:t>1.</w:t>
      </w:r>
      <w:r>
        <w:rPr>
          <w:rFonts w:ascii="仿宋" w:hAnsi="仿宋" w:eastAsia="仿宋"/>
          <w:sz w:val="28"/>
          <w:szCs w:val="28"/>
          <w:highlight w:val="none"/>
        </w:rPr>
        <w:t>《</w:t>
      </w:r>
      <w:r>
        <w:rPr>
          <w:rFonts w:hint="eastAsia" w:ascii="仿宋" w:hAnsi="仿宋" w:eastAsia="仿宋"/>
          <w:sz w:val="28"/>
          <w:szCs w:val="28"/>
          <w:highlight w:val="none"/>
        </w:rPr>
        <w:t>学位评定分委员会博士生导师申请人员评议表</w:t>
      </w:r>
      <w:r>
        <w:rPr>
          <w:rFonts w:ascii="仿宋" w:hAnsi="仿宋" w:eastAsia="仿宋"/>
          <w:sz w:val="28"/>
          <w:szCs w:val="28"/>
          <w:highlight w:val="none"/>
        </w:rPr>
        <w:t>》</w:t>
      </w:r>
      <w:r>
        <w:rPr>
          <w:rFonts w:hint="eastAsia" w:ascii="仿宋" w:hAnsi="仿宋" w:eastAsia="仿宋"/>
          <w:sz w:val="28"/>
          <w:szCs w:val="28"/>
          <w:highlight w:val="none"/>
        </w:rPr>
        <w:t>,纸质版须学位评定分委员会主席签字及单位盖章。（表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）</w:t>
      </w:r>
    </w:p>
    <w:p w14:paraId="53E044E3"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2.《学位评定分委员会专业学位研究生校外导师申请人员评议表》</w:t>
      </w:r>
      <w:r>
        <w:rPr>
          <w:rFonts w:hint="eastAsia" w:ascii="仿宋" w:hAnsi="仿宋" w:eastAsia="仿宋"/>
          <w:sz w:val="28"/>
          <w:szCs w:val="28"/>
          <w:highlight w:val="none"/>
        </w:rPr>
        <w:t>,纸质版须学位评定分委员会主席签字及单位盖章。（表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highlight w:val="none"/>
        </w:rPr>
        <w:t>）</w:t>
      </w:r>
    </w:p>
    <w:p w14:paraId="1E29FB4F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/>
          <w:sz w:val="28"/>
          <w:szCs w:val="28"/>
          <w:highlight w:val="none"/>
        </w:rPr>
        <w:t>申请人材料。</w:t>
      </w:r>
    </w:p>
    <w:p w14:paraId="34C978B4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</w:p>
    <w:p w14:paraId="0F7DDE5F">
      <w:pPr>
        <w:spacing w:line="560" w:lineRule="exact"/>
        <w:ind w:left="562"/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三、</w:t>
      </w: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研究生培养单位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向研究生院提交通过公示的材料</w:t>
      </w:r>
      <w:bookmarkStart w:id="3" w:name="OLE_LINK15"/>
    </w:p>
    <w:bookmarkEnd w:id="3"/>
    <w:p w14:paraId="3BAECDD9"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一级学科（专业学位）培指委主任委员</w:t>
      </w:r>
      <w:r>
        <w:rPr>
          <w:rFonts w:ascii="仿宋" w:hAnsi="仿宋" w:eastAsia="仿宋"/>
          <w:b/>
          <w:sz w:val="28"/>
          <w:szCs w:val="28"/>
          <w:highlight w:val="none"/>
        </w:rPr>
        <w:t>所在单位提交《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一级学科（专业学位）培指委博士生导师申请人员评议表</w:t>
      </w:r>
      <w:r>
        <w:rPr>
          <w:rFonts w:ascii="仿宋" w:hAnsi="仿宋" w:eastAsia="仿宋"/>
          <w:b/>
          <w:sz w:val="28"/>
          <w:szCs w:val="28"/>
          <w:highlight w:val="none"/>
        </w:rPr>
        <w:t>》</w:t>
      </w: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《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专业学位培指委博士研究生校外导师申请人员评议表</w:t>
      </w: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》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sz w:val="28"/>
          <w:szCs w:val="28"/>
          <w:highlight w:val="none"/>
        </w:rPr>
        <w:t>（表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表8</w:t>
      </w:r>
      <w:r>
        <w:rPr>
          <w:rFonts w:hint="eastAsia" w:ascii="仿宋" w:hAnsi="仿宋" w:eastAsia="仿宋"/>
          <w:sz w:val="28"/>
          <w:szCs w:val="28"/>
          <w:highlight w:val="none"/>
        </w:rPr>
        <w:t>）</w:t>
      </w:r>
    </w:p>
    <w:p w14:paraId="67FE2F7D">
      <w:pPr>
        <w:spacing w:line="560" w:lineRule="exact"/>
        <w:ind w:left="0" w:leftChars="0" w:firstLine="560" w:firstLineChars="200"/>
        <w:jc w:val="lef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2.</w:t>
      </w:r>
      <w:r>
        <w:rPr>
          <w:rFonts w:ascii="仿宋" w:hAnsi="仿宋" w:eastAsia="仿宋"/>
          <w:sz w:val="28"/>
          <w:szCs w:val="28"/>
          <w:highlight w:val="none"/>
        </w:rPr>
        <w:t>《</w:t>
      </w:r>
      <w:r>
        <w:rPr>
          <w:rFonts w:hint="eastAsia" w:ascii="仿宋" w:hAnsi="仿宋" w:eastAsia="仿宋"/>
          <w:sz w:val="28"/>
          <w:szCs w:val="28"/>
          <w:highlight w:val="none"/>
        </w:rPr>
        <w:t>华南师范大学博/硕士生导师申请人员汇总名单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含资格认定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）</w:t>
      </w:r>
      <w:r>
        <w:rPr>
          <w:rFonts w:ascii="仿宋" w:hAnsi="仿宋" w:eastAsia="仿宋"/>
          <w:sz w:val="28"/>
          <w:szCs w:val="28"/>
          <w:highlight w:val="none"/>
        </w:rPr>
        <w:t>》，</w:t>
      </w:r>
      <w:r>
        <w:rPr>
          <w:rFonts w:hint="eastAsia" w:ascii="仿宋" w:hAnsi="仿宋" w:eastAsia="仿宋"/>
          <w:sz w:val="28"/>
          <w:szCs w:val="28"/>
          <w:highlight w:val="none"/>
        </w:rPr>
        <w:t>纸质版须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研究生培养单位</w:t>
      </w:r>
      <w:r>
        <w:rPr>
          <w:rFonts w:hint="eastAsia" w:ascii="仿宋" w:hAnsi="仿宋" w:eastAsia="仿宋"/>
          <w:sz w:val="28"/>
          <w:szCs w:val="28"/>
          <w:highlight w:val="none"/>
        </w:rPr>
        <w:t>学位评定分委员会主席签字及单位盖章。（表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  <w:highlight w:val="none"/>
        </w:rPr>
        <w:t>、表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  <w:highlight w:val="none"/>
        </w:rPr>
        <w:t>、表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  <w:highlight w:val="none"/>
        </w:rPr>
        <w:t>）</w:t>
      </w:r>
    </w:p>
    <w:p w14:paraId="716C3856">
      <w:pPr>
        <w:spacing w:line="560" w:lineRule="exact"/>
        <w:ind w:firstLine="56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其中，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博士生导师申请人员汇总名单表需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A3纸打印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1A0AFE35"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3.《华南师范大学博士/硕士专业学位研究生校外导师申请人员汇总表》</w:t>
      </w:r>
      <w:r>
        <w:rPr>
          <w:rFonts w:ascii="仿宋" w:hAnsi="仿宋" w:eastAsia="仿宋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sz w:val="28"/>
          <w:szCs w:val="28"/>
          <w:highlight w:val="none"/>
        </w:rPr>
        <w:t>纸质版须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研究生培养单位</w:t>
      </w:r>
      <w:r>
        <w:rPr>
          <w:rFonts w:hint="eastAsia" w:ascii="仿宋" w:hAnsi="仿宋" w:eastAsia="仿宋"/>
          <w:sz w:val="28"/>
          <w:szCs w:val="28"/>
          <w:highlight w:val="none"/>
        </w:rPr>
        <w:t>学位评定分委员会主席签字及单位盖章。（表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/>
          <w:sz w:val="28"/>
          <w:szCs w:val="28"/>
          <w:highlight w:val="none"/>
        </w:rPr>
        <w:t>）</w:t>
      </w:r>
    </w:p>
    <w:p w14:paraId="43B6FCAF">
      <w:pPr>
        <w:numPr>
          <w:ilvl w:val="0"/>
          <w:numId w:val="0"/>
        </w:numPr>
        <w:spacing w:line="560" w:lineRule="exact"/>
        <w:rPr>
          <w:rFonts w:hint="default" w:ascii="仿宋" w:hAnsi="仿宋" w:eastAsia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highlight w:val="none"/>
        </w:rPr>
        <w:t>其中，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博士生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校外导师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申请人员汇总名单表需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A3纸打印</w:t>
      </w:r>
      <w:r>
        <w:rPr>
          <w:rFonts w:hint="eastAsia" w:ascii="仿宋" w:hAnsi="仿宋" w:eastAsia="仿宋"/>
          <w:sz w:val="28"/>
          <w:szCs w:val="28"/>
          <w:highlight w:val="none"/>
        </w:rPr>
        <w:t>。</w:t>
      </w:r>
    </w:p>
    <w:p w14:paraId="64D95577">
      <w:pPr>
        <w:spacing w:line="560" w:lineRule="exact"/>
        <w:ind w:firstLine="560" w:firstLineChars="200"/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  <w:highlight w:val="none"/>
        </w:rPr>
        <w:t>.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博导</w:t>
      </w: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申请人</w:t>
      </w:r>
      <w:r>
        <w:rPr>
          <w:rFonts w:hint="eastAsia" w:ascii="仿宋" w:hAnsi="仿宋" w:eastAsia="仿宋"/>
          <w:sz w:val="28"/>
          <w:szCs w:val="28"/>
          <w:highlight w:val="none"/>
        </w:rPr>
        <w:t>提交材料的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纸质版和电子版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val="en-US" w:eastAsia="zh-CN"/>
        </w:rPr>
        <w:t>，硕导个人材料学院留存。</w:t>
      </w:r>
    </w:p>
    <w:p w14:paraId="610AD503">
      <w:pPr>
        <w:spacing w:line="560" w:lineRule="exact"/>
        <w:ind w:firstLine="560" w:firstLineChars="200"/>
        <w:rPr>
          <w:rFonts w:hint="default" w:ascii="黑体" w:hAnsi="黑体" w:eastAsia="黑体"/>
          <w:b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以上材料发送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"mailto:电子版至：yjshc15@scnu.edu.cn" </w:instrText>
      </w:r>
      <w:r>
        <w:rPr>
          <w:highlight w:val="none"/>
        </w:rPr>
        <w:fldChar w:fldCharType="separate"/>
      </w:r>
      <w:r>
        <w:rPr>
          <w:rStyle w:val="7"/>
          <w:rFonts w:hint="eastAsia" w:ascii="仿宋" w:hAnsi="仿宋" w:eastAsia="仿宋"/>
          <w:color w:val="auto"/>
          <w:sz w:val="28"/>
          <w:szCs w:val="28"/>
          <w:highlight w:val="none"/>
          <w:u w:val="none"/>
        </w:rPr>
        <w:t>电子版至：</w:t>
      </w:r>
      <w:r>
        <w:rPr>
          <w:rStyle w:val="7"/>
          <w:rFonts w:hint="eastAsia" w:ascii="仿宋" w:hAnsi="仿宋" w:eastAsia="仿宋"/>
          <w:sz w:val="28"/>
          <w:szCs w:val="28"/>
          <w:highlight w:val="none"/>
        </w:rPr>
        <w:t>yjshc15@scnu.edu.cn</w:t>
      </w:r>
      <w:r>
        <w:rPr>
          <w:rStyle w:val="7"/>
          <w:rFonts w:hint="eastAsia" w:ascii="仿宋" w:hAnsi="仿宋" w:eastAsia="仿宋"/>
          <w:sz w:val="28"/>
          <w:szCs w:val="28"/>
          <w:highlight w:val="none"/>
        </w:rPr>
        <w:fldChar w:fldCharType="end"/>
      </w:r>
      <w:bookmarkEnd w:id="0"/>
      <w:bookmarkEnd w:id="1"/>
    </w:p>
    <w:p w14:paraId="17763C57">
      <w:pPr>
        <w:spacing w:line="560" w:lineRule="exact"/>
        <w:rPr>
          <w:rStyle w:val="7"/>
          <w:rFonts w:hint="eastAsia" w:ascii="仿宋" w:hAnsi="仿宋" w:eastAsia="仿宋"/>
          <w:sz w:val="28"/>
          <w:szCs w:val="28"/>
          <w:highlight w:val="none"/>
        </w:rPr>
      </w:pPr>
    </w:p>
    <w:p w14:paraId="39519F76">
      <w:pPr>
        <w:rPr>
          <w:rFonts w:ascii="仿宋" w:hAnsi="仿宋" w:eastAsia="仿宋"/>
          <w:highlight w:val="non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E4751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 w14:paraId="7224F20F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2D79E2"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F257926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4DFE2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60EC6"/>
    <w:multiLevelType w:val="singleLevel"/>
    <w:tmpl w:val="E7B60EC6"/>
    <w:lvl w:ilvl="0" w:tentative="0">
      <w:start w:val="2"/>
      <w:numFmt w:val="chineseCounting"/>
      <w:suff w:val="nothing"/>
      <w:lvlText w:val="（%1）"/>
      <w:lvlJc w:val="left"/>
      <w:pPr>
        <w:ind w:left="280" w:leftChars="0" w:firstLine="0" w:firstLineChars="0"/>
      </w:pPr>
      <w:rPr>
        <w:rFonts w:hint="eastAsia"/>
      </w:rPr>
    </w:lvl>
  </w:abstractNum>
  <w:abstractNum w:abstractNumId="1">
    <w:nsid w:val="039F31E2"/>
    <w:multiLevelType w:val="singleLevel"/>
    <w:tmpl w:val="039F31E2"/>
    <w:lvl w:ilvl="0" w:tentative="0">
      <w:start w:val="2"/>
      <w:numFmt w:val="decimal"/>
      <w:suff w:val="nothing"/>
      <w:lvlText w:val="%1）"/>
      <w:lvlJc w:val="left"/>
    </w:lvl>
  </w:abstractNum>
  <w:abstractNum w:abstractNumId="2">
    <w:nsid w:val="6B351728"/>
    <w:multiLevelType w:val="multilevel"/>
    <w:tmpl w:val="6B351728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YjQxNDU0OTFiMzYwMDRjOTAxYmQ4MTc3M2YwNmYifQ=="/>
  </w:docVars>
  <w:rsids>
    <w:rsidRoot w:val="007F21F5"/>
    <w:rsid w:val="000171CC"/>
    <w:rsid w:val="00020F73"/>
    <w:rsid w:val="00051ED2"/>
    <w:rsid w:val="000873E0"/>
    <w:rsid w:val="000A4B03"/>
    <w:rsid w:val="000B520B"/>
    <w:rsid w:val="000D3CF7"/>
    <w:rsid w:val="000D3F3A"/>
    <w:rsid w:val="000E77FE"/>
    <w:rsid w:val="0015469A"/>
    <w:rsid w:val="00161259"/>
    <w:rsid w:val="00183D83"/>
    <w:rsid w:val="001A2798"/>
    <w:rsid w:val="001B4851"/>
    <w:rsid w:val="001F13DA"/>
    <w:rsid w:val="0028212E"/>
    <w:rsid w:val="0032110F"/>
    <w:rsid w:val="003D29A8"/>
    <w:rsid w:val="003E2FA0"/>
    <w:rsid w:val="003F51FD"/>
    <w:rsid w:val="00403236"/>
    <w:rsid w:val="00470C05"/>
    <w:rsid w:val="004D2562"/>
    <w:rsid w:val="004E5BBE"/>
    <w:rsid w:val="0052080F"/>
    <w:rsid w:val="00543486"/>
    <w:rsid w:val="005464C5"/>
    <w:rsid w:val="00660F67"/>
    <w:rsid w:val="00693E0C"/>
    <w:rsid w:val="00696CD8"/>
    <w:rsid w:val="006B1C23"/>
    <w:rsid w:val="006F48D0"/>
    <w:rsid w:val="0073109C"/>
    <w:rsid w:val="00745D23"/>
    <w:rsid w:val="0077790F"/>
    <w:rsid w:val="0079404F"/>
    <w:rsid w:val="007D149D"/>
    <w:rsid w:val="007D1F35"/>
    <w:rsid w:val="007F115B"/>
    <w:rsid w:val="007F21F5"/>
    <w:rsid w:val="007F445A"/>
    <w:rsid w:val="0081789D"/>
    <w:rsid w:val="0086315F"/>
    <w:rsid w:val="00880004"/>
    <w:rsid w:val="008A7826"/>
    <w:rsid w:val="008C1EF5"/>
    <w:rsid w:val="008C7F73"/>
    <w:rsid w:val="00932C4C"/>
    <w:rsid w:val="009C5311"/>
    <w:rsid w:val="009D53FA"/>
    <w:rsid w:val="009E6A61"/>
    <w:rsid w:val="00A119A7"/>
    <w:rsid w:val="00A27F85"/>
    <w:rsid w:val="00A66AA0"/>
    <w:rsid w:val="00A67B62"/>
    <w:rsid w:val="00A7220E"/>
    <w:rsid w:val="00A941E6"/>
    <w:rsid w:val="00AA6AE0"/>
    <w:rsid w:val="00AC0328"/>
    <w:rsid w:val="00AD372B"/>
    <w:rsid w:val="00AE779C"/>
    <w:rsid w:val="00B560BE"/>
    <w:rsid w:val="00B74F8D"/>
    <w:rsid w:val="00B8292F"/>
    <w:rsid w:val="00B860C9"/>
    <w:rsid w:val="00B90D83"/>
    <w:rsid w:val="00B93AD0"/>
    <w:rsid w:val="00BA0601"/>
    <w:rsid w:val="00BA766F"/>
    <w:rsid w:val="00BB5B8F"/>
    <w:rsid w:val="00BC7152"/>
    <w:rsid w:val="00BD34D5"/>
    <w:rsid w:val="00BE5074"/>
    <w:rsid w:val="00C13CCD"/>
    <w:rsid w:val="00C42C35"/>
    <w:rsid w:val="00C7418C"/>
    <w:rsid w:val="00CA44DF"/>
    <w:rsid w:val="00D0312C"/>
    <w:rsid w:val="00D07A0D"/>
    <w:rsid w:val="00D45F27"/>
    <w:rsid w:val="00D93150"/>
    <w:rsid w:val="00DB4A29"/>
    <w:rsid w:val="00DB4A4B"/>
    <w:rsid w:val="00DB6C7C"/>
    <w:rsid w:val="00DC3EA1"/>
    <w:rsid w:val="00DC431C"/>
    <w:rsid w:val="00E05FCB"/>
    <w:rsid w:val="00E22283"/>
    <w:rsid w:val="00E4649B"/>
    <w:rsid w:val="00EA3F91"/>
    <w:rsid w:val="00EB0260"/>
    <w:rsid w:val="00EB1622"/>
    <w:rsid w:val="00EC554F"/>
    <w:rsid w:val="00EE0B18"/>
    <w:rsid w:val="00F13FE7"/>
    <w:rsid w:val="00F4731A"/>
    <w:rsid w:val="00FF6E88"/>
    <w:rsid w:val="053E795A"/>
    <w:rsid w:val="08F21308"/>
    <w:rsid w:val="0A2B3955"/>
    <w:rsid w:val="0DE12751"/>
    <w:rsid w:val="16261E9D"/>
    <w:rsid w:val="1A1E2466"/>
    <w:rsid w:val="1B251C82"/>
    <w:rsid w:val="209C3ED5"/>
    <w:rsid w:val="33096AA1"/>
    <w:rsid w:val="33B05606"/>
    <w:rsid w:val="551257F6"/>
    <w:rsid w:val="5CF34FD9"/>
    <w:rsid w:val="6DEB055D"/>
    <w:rsid w:val="714744B6"/>
    <w:rsid w:val="7451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1394</Words>
  <Characters>1448</Characters>
  <Lines>6</Lines>
  <Paragraphs>1</Paragraphs>
  <TotalTime>1</TotalTime>
  <ScaleCrop>false</ScaleCrop>
  <LinksUpToDate>false</LinksUpToDate>
  <CharactersWithSpaces>1456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2022-11-11T04:26:00Z</dcterms:created>
  <dc:creator>HUAWEI</dc:creator>
  <cp:lastModifiedBy>XJL</cp:lastModifiedBy>
  <cp:lastPrinted>2024-09-27T06:44:00Z</cp:lastPrinted>
  <dcterms:modified xsi:type="dcterms:W3CDTF">2024-09-30T10:03:18Z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F49381CF634F4D64B6552E4F436CC7B4_13</vt:lpwstr>
  </property>
</Properties>
</file>