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?宋?体" w:hAnsi="黑体" w:eastAsia="方正小?宋?体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  <w:bookmarkStart w:id="0" w:name="OLE_LINK2"/>
      <w:r>
        <w:rPr>
          <w:rFonts w:hint="eastAsia" w:ascii="方正小标宋简体" w:hAnsi="黑体" w:eastAsia="方正小标宋简体" w:cs="方正小?宋?体"/>
          <w:kern w:val="0"/>
          <w:sz w:val="36"/>
          <w:szCs w:val="36"/>
        </w:rPr>
        <w:t>关于举办</w:t>
      </w:r>
      <w:bookmarkStart w:id="1" w:name="OLE_LINK1"/>
      <w:r>
        <w:rPr>
          <w:rFonts w:hint="eastAsia" w:ascii="方正小标宋简体" w:hAnsi="黑体" w:eastAsia="方正小标宋简体" w:cs="方正小?宋?体"/>
          <w:kern w:val="0"/>
          <w:sz w:val="36"/>
          <w:szCs w:val="36"/>
        </w:rPr>
        <w:t>“2016年广东高校辅导员年度人物”</w:t>
      </w:r>
    </w:p>
    <w:p>
      <w:pPr>
        <w:spacing w:line="600" w:lineRule="exact"/>
        <w:jc w:val="center"/>
        <w:rPr>
          <w:rFonts w:ascii="方正小标宋简体" w:hAnsi="黑体" w:eastAsia="方正小标宋简体"/>
          <w:kern w:val="0"/>
          <w:sz w:val="36"/>
          <w:szCs w:val="36"/>
        </w:rPr>
      </w:pPr>
      <w:r>
        <w:rPr>
          <w:rFonts w:hint="eastAsia" w:ascii="方正小标宋简体" w:hAnsi="黑体" w:eastAsia="方正小标宋简体" w:cs="方正小?宋?体"/>
          <w:kern w:val="0"/>
          <w:sz w:val="36"/>
          <w:szCs w:val="36"/>
        </w:rPr>
        <w:t>评选活动的通知</w:t>
      </w:r>
    </w:p>
    <w:bookmarkEnd w:id="0"/>
    <w:bookmarkEnd w:id="1"/>
    <w:p>
      <w:pPr>
        <w:tabs>
          <w:tab w:val="left" w:pos="6720"/>
        </w:tabs>
        <w:spacing w:line="600" w:lineRule="exact"/>
        <w:jc w:val="lef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ascii="仿宋_GB2312" w:hAnsi="黑体" w:eastAsia="仿宋_GB2312"/>
          <w:kern w:val="0"/>
          <w:sz w:val="32"/>
          <w:szCs w:val="32"/>
        </w:rPr>
        <w:tab/>
      </w:r>
    </w:p>
    <w:p>
      <w:pPr>
        <w:pStyle w:val="6"/>
        <w:widowControl/>
        <w:spacing w:before="0" w:beforeAutospacing="0" w:after="0" w:afterAutospacing="0" w:line="600" w:lineRule="exact"/>
        <w:ind w:firstLine="600" w:firstLineChars="200"/>
        <w:rPr>
          <w:rFonts w:ascii="仿宋_GB2312" w:eastAsia="仿宋_GB2312"/>
          <w:sz w:val="32"/>
          <w:szCs w:val="32"/>
        </w:rPr>
      </w:pPr>
      <w:r>
        <w:rPr>
          <w:rFonts w:hint="eastAsia" w:eastAsia="仿宋_GB2312" w:cs="仿宋_GB2312"/>
          <w:sz w:val="30"/>
          <w:szCs w:val="30"/>
        </w:rPr>
        <w:t>为深入学习贯彻党的十八大和十八届三中、四中、五中、六中全会精神，深入学习贯彻习近平总书记系列重要讲话精神和治国理政新理念、新思想、新战略，学习贯彻全国高校思想政治工作会议精神，坚持把立德树人作为辅导员工作的中心环节，积极培育和践行社会主义核心价值观，树立辅导员先进典型，宣传优秀辅导员典型事迹，展示辅导员队伍建设成果，推进辅导员队伍专业化、职业化</w:t>
      </w:r>
      <w:r>
        <w:rPr>
          <w:rFonts w:hint="eastAsia" w:ascii="仿宋_GB2312" w:eastAsia="仿宋_GB2312" w:cs="仿宋_GB2312"/>
          <w:sz w:val="32"/>
          <w:szCs w:val="32"/>
        </w:rPr>
        <w:t>，现决定举办“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年广东高校辅导员年度人物”评选活动，本次活动由教育部高校辅导员培训和研修基地（华南师范大学）承办。有关事项通知如下：</w:t>
      </w:r>
    </w:p>
    <w:p>
      <w:pPr>
        <w:pStyle w:val="6"/>
        <w:widowControl/>
        <w:spacing w:beforeLines="50" w:beforeAutospacing="0" w:afterLines="50" w:afterAutospacing="0" w:line="600" w:lineRule="exact"/>
        <w:ind w:firstLine="601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 w:cs="仿宋_GB2312"/>
          <w:sz w:val="32"/>
          <w:szCs w:val="32"/>
        </w:rPr>
        <w:t>一、评选时间</w:t>
      </w:r>
    </w:p>
    <w:p>
      <w:pPr>
        <w:pStyle w:val="6"/>
        <w:widowControl/>
        <w:spacing w:before="0" w:beforeAutospacing="0" w:after="0" w:afterAutospacing="0" w:line="600" w:lineRule="exact"/>
        <w:ind w:firstLine="5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即日起至</w:t>
      </w: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</w:rPr>
        <w:t>7年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28</w:t>
      </w:r>
      <w:r>
        <w:rPr>
          <w:rFonts w:hint="eastAsia" w:ascii="仿宋_GB2312" w:eastAsia="仿宋_GB2312" w:cs="仿宋_GB2312"/>
          <w:sz w:val="32"/>
          <w:szCs w:val="32"/>
        </w:rPr>
        <w:t>日。</w:t>
      </w:r>
    </w:p>
    <w:p>
      <w:pPr>
        <w:pStyle w:val="6"/>
        <w:widowControl/>
        <w:spacing w:beforeLines="50" w:beforeAutospacing="0" w:afterLines="50" w:afterAutospacing="0" w:line="600" w:lineRule="exact"/>
        <w:ind w:firstLine="601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 w:cs="仿宋_GB2312"/>
          <w:sz w:val="32"/>
          <w:szCs w:val="32"/>
        </w:rPr>
        <w:t>二、参评范围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原则上为高校</w:t>
      </w:r>
      <w:r>
        <w:rPr>
          <w:rFonts w:ascii="仿宋_GB2312" w:eastAsia="仿宋_GB2312" w:cs="仿宋_GB2312"/>
          <w:sz w:val="32"/>
          <w:szCs w:val="32"/>
        </w:rPr>
        <w:t>在编在岗的</w:t>
      </w:r>
      <w:r>
        <w:rPr>
          <w:rFonts w:hint="eastAsia" w:ascii="仿宋_GB2312" w:eastAsia="仿宋_GB2312" w:cs="仿宋_GB2312"/>
          <w:sz w:val="32"/>
          <w:szCs w:val="32"/>
        </w:rPr>
        <w:t>专职辅导员。已获得往年“广东高校辅导员年度人物”的辅导员不再参评；已获得往年“广东高校辅导员年度人物”提名奖的辅导员自获奖起三年内不再参评。学校</w:t>
      </w:r>
      <w:r>
        <w:rPr>
          <w:rFonts w:hint="eastAsia" w:ascii="仿宋_GB2312" w:hAnsi="宋体" w:eastAsia="仿宋_GB2312" w:cs="仿宋_GB2312"/>
          <w:sz w:val="32"/>
          <w:szCs w:val="32"/>
        </w:rPr>
        <w:t>专职辅导员人数在</w:t>
      </w:r>
      <w:r>
        <w:rPr>
          <w:rFonts w:ascii="仿宋_GB2312" w:hAnsi="宋体" w:eastAsia="仿宋_GB2312" w:cs="仿宋_GB2312"/>
          <w:sz w:val="32"/>
          <w:szCs w:val="32"/>
        </w:rPr>
        <w:t>50</w:t>
      </w:r>
      <w:r>
        <w:rPr>
          <w:rFonts w:hint="eastAsia" w:ascii="仿宋_GB2312" w:hAnsi="宋体" w:eastAsia="仿宋_GB2312" w:cs="仿宋_GB2312"/>
          <w:sz w:val="32"/>
          <w:szCs w:val="32"/>
        </w:rPr>
        <w:t>人以上的推荐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名候选人，</w:t>
      </w:r>
      <w:r>
        <w:rPr>
          <w:rFonts w:ascii="仿宋_GB2312" w:hAnsi="宋体" w:eastAsia="仿宋_GB2312" w:cs="仿宋_GB2312"/>
          <w:sz w:val="32"/>
          <w:szCs w:val="32"/>
        </w:rPr>
        <w:t>50</w:t>
      </w:r>
      <w:r>
        <w:rPr>
          <w:rFonts w:hint="eastAsia" w:ascii="仿宋_GB2312" w:hAnsi="宋体" w:eastAsia="仿宋_GB2312" w:cs="仿宋_GB2312"/>
          <w:sz w:val="32"/>
          <w:szCs w:val="32"/>
        </w:rPr>
        <w:t>人以下的推荐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名候选人，在校研究生</w:t>
      </w:r>
      <w:r>
        <w:rPr>
          <w:rFonts w:ascii="仿宋_GB2312" w:hAnsi="宋体" w:eastAsia="仿宋_GB2312" w:cs="仿宋_GB2312"/>
          <w:sz w:val="32"/>
          <w:szCs w:val="32"/>
        </w:rPr>
        <w:t>人数1000</w:t>
      </w:r>
      <w:r>
        <w:rPr>
          <w:rFonts w:hint="eastAsia" w:ascii="仿宋_GB2312" w:hAnsi="宋体" w:eastAsia="仿宋_GB2312" w:cs="仿宋_GB2312"/>
          <w:sz w:val="32"/>
          <w:szCs w:val="32"/>
        </w:rPr>
        <w:t>人以上的高校，可另推荐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名研究生专职辅导员作为候选人。每所高校推选的</w:t>
      </w:r>
      <w:r>
        <w:rPr>
          <w:rFonts w:hint="eastAsia" w:ascii="仿宋_GB2312" w:hAnsi="宋体" w:eastAsia="仿宋_GB2312" w:cs="仿宋_GB2312"/>
          <w:sz w:val="32"/>
          <w:szCs w:val="32"/>
        </w:rPr>
        <w:t>候选人总数合计不</w:t>
      </w:r>
      <w:r>
        <w:rPr>
          <w:rFonts w:hint="eastAsia" w:ascii="仿宋_GB2312" w:hAnsi="宋体" w:eastAsia="仿宋_GB2312" w:cs="仿宋_GB2312"/>
          <w:sz w:val="32"/>
          <w:szCs w:val="32"/>
        </w:rPr>
        <w:t>超过</w:t>
      </w:r>
      <w:r>
        <w:rPr>
          <w:rFonts w:ascii="仿宋_GB2312" w:hAnsi="宋体" w:eastAsia="仿宋_GB2312" w:cs="仿宋_GB2312"/>
          <w:sz w:val="32"/>
          <w:szCs w:val="32"/>
        </w:rPr>
        <w:t>3</w:t>
      </w:r>
      <w:r>
        <w:rPr>
          <w:rFonts w:hint="eastAsia" w:ascii="仿宋_GB2312" w:hAnsi="宋体" w:eastAsia="仿宋_GB2312" w:cs="仿宋_GB2312"/>
          <w:sz w:val="32"/>
          <w:szCs w:val="32"/>
        </w:rPr>
        <w:t>名。</w:t>
      </w:r>
    </w:p>
    <w:p>
      <w:pPr>
        <w:pStyle w:val="6"/>
        <w:widowControl/>
        <w:spacing w:beforeLines="50" w:beforeAutospacing="0" w:afterLines="50" w:afterAutospacing="0" w:line="600" w:lineRule="exact"/>
        <w:ind w:firstLine="601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 w:cs="仿宋_GB2312"/>
          <w:sz w:val="32"/>
          <w:szCs w:val="32"/>
        </w:rPr>
        <w:t>三、奖项设置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color w:val="FF0000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本次活动</w:t>
      </w:r>
      <w:bookmarkStart w:id="2" w:name="OLE_LINK3"/>
      <w:r>
        <w:rPr>
          <w:rFonts w:hint="eastAsia" w:ascii="仿宋_GB2312" w:eastAsia="仿宋_GB2312" w:cs="仿宋_GB2312"/>
          <w:sz w:val="32"/>
          <w:szCs w:val="32"/>
        </w:rPr>
        <w:t>将评选出“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年广东高校辅导员年度人物”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名，“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年广东高校辅导员年度人物”提名奖</w:t>
      </w:r>
      <w:r>
        <w:rPr>
          <w:rFonts w:ascii="仿宋_GB2312" w:eastAsia="仿宋_GB2312" w:cs="仿宋_GB2312"/>
          <w:sz w:val="32"/>
          <w:szCs w:val="32"/>
        </w:rPr>
        <w:t>30</w:t>
      </w:r>
      <w:r>
        <w:rPr>
          <w:rFonts w:hint="eastAsia" w:ascii="仿宋_GB2312" w:eastAsia="仿宋_GB2312" w:cs="仿宋_GB2312"/>
          <w:sz w:val="32"/>
          <w:szCs w:val="32"/>
        </w:rPr>
        <w:t>名，“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年广东高校辅导员年度人物”入围奖</w:t>
      </w:r>
      <w:r>
        <w:rPr>
          <w:rFonts w:ascii="仿宋_GB2312" w:eastAsia="仿宋_GB2312" w:cs="仿宋_GB2312"/>
          <w:sz w:val="32"/>
          <w:szCs w:val="32"/>
        </w:rPr>
        <w:t>60</w:t>
      </w:r>
      <w:r>
        <w:rPr>
          <w:rFonts w:hint="eastAsia" w:ascii="仿宋_GB2312" w:eastAsia="仿宋_GB2312" w:cs="仿宋_GB2312"/>
          <w:sz w:val="32"/>
          <w:szCs w:val="32"/>
        </w:rPr>
        <w:t>名。</w:t>
      </w:r>
      <w:bookmarkEnd w:id="2"/>
      <w:r>
        <w:rPr>
          <w:rFonts w:hint="eastAsia" w:ascii="仿宋_GB2312" w:hAnsi="宋体" w:eastAsia="仿宋_GB2312" w:cs="仿宋_GB2312"/>
          <w:sz w:val="32"/>
          <w:szCs w:val="32"/>
        </w:rPr>
        <w:t>此外，将从所有参选辅导员中评选出“最受学生欢迎辅导员”、“最具奉献精神辅导员”、“最具专业精神辅导员”各</w:t>
      </w:r>
      <w:r>
        <w:rPr>
          <w:rFonts w:ascii="仿宋_GB2312" w:hAnsi="宋体" w:eastAsia="仿宋_GB2312" w:cs="仿宋_GB2312"/>
          <w:sz w:val="32"/>
          <w:szCs w:val="32"/>
        </w:rPr>
        <w:t>10</w:t>
      </w:r>
      <w:r>
        <w:rPr>
          <w:rFonts w:hint="eastAsia" w:ascii="仿宋_GB2312" w:hAnsi="宋体" w:eastAsia="仿宋_GB2312" w:cs="仿宋_GB2312"/>
          <w:sz w:val="32"/>
          <w:szCs w:val="32"/>
        </w:rPr>
        <w:t>名。</w:t>
      </w:r>
    </w:p>
    <w:p>
      <w:pPr>
        <w:pStyle w:val="6"/>
        <w:widowControl/>
        <w:spacing w:beforeLines="50" w:beforeAutospacing="0" w:afterLines="50" w:afterAutospacing="0" w:line="600" w:lineRule="exact"/>
        <w:ind w:firstLine="601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 w:cs="仿宋_GB2312"/>
          <w:sz w:val="32"/>
          <w:szCs w:val="32"/>
        </w:rPr>
        <w:t>五、报名条件</w:t>
      </w:r>
    </w:p>
    <w:p>
      <w:pPr>
        <w:pStyle w:val="6"/>
        <w:widowControl/>
        <w:spacing w:before="0" w:beforeAutospacing="0" w:after="0" w:afterAutospacing="0" w:line="600" w:lineRule="exact"/>
        <w:ind w:firstLine="640"/>
        <w:rPr>
          <w:rFonts w:eastAsia="仿宋_GB2312"/>
          <w:sz w:val="30"/>
          <w:szCs w:val="30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．优秀的政治素质。</w:t>
      </w:r>
      <w:r>
        <w:rPr>
          <w:rFonts w:hint="eastAsia" w:eastAsia="仿宋_GB2312" w:cs="仿宋_GB2312"/>
          <w:sz w:val="30"/>
          <w:szCs w:val="30"/>
        </w:rPr>
        <w:t>具有正确的政治观念和过硬的思想政治素质，坚持以马列主义、毛泽东思想、中国特色社会主义理论、习近平总书记治国理政的新理念、新思想、新战略为指导，全面贯彻党的教育方针，全面</w:t>
      </w:r>
      <w:r>
        <w:rPr>
          <w:rFonts w:hint="eastAsia" w:eastAsia="仿宋_GB2312" w:cs="仿宋_GB2312"/>
          <w:sz w:val="30"/>
          <w:szCs w:val="30"/>
          <w:shd w:val="clear" w:color="auto" w:fill="FFFFFF"/>
        </w:rPr>
        <w:t>贯彻全国高校思想政治工作会议精神，</w:t>
      </w:r>
      <w:r>
        <w:rPr>
          <w:rFonts w:hint="eastAsia" w:eastAsia="仿宋_GB2312" w:cs="仿宋_GB2312"/>
          <w:sz w:val="30"/>
          <w:szCs w:val="30"/>
        </w:rPr>
        <w:t>积极培育和践行社会主义核心价值观，在思想上、政治上、行动上同党中央保持高度一致。</w:t>
      </w:r>
    </w:p>
    <w:p>
      <w:pPr>
        <w:pStyle w:val="6"/>
        <w:widowControl/>
        <w:spacing w:before="0" w:beforeAutospacing="0" w:after="0" w:afterAutospacing="0" w:line="60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．爱岗敬业。热爱辅导员工作，理想信念坚定，道德品质高尚，恪守职业规范，情系学生成长。</w:t>
      </w:r>
    </w:p>
    <w:p>
      <w:pPr>
        <w:pStyle w:val="6"/>
        <w:widowControl/>
        <w:spacing w:before="0" w:beforeAutospacing="0" w:after="0" w:afterAutospacing="0" w:line="60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　　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．立德树人。遵循思</w:t>
      </w:r>
      <w:r>
        <w:rPr>
          <w:rFonts w:hint="eastAsia" w:eastAsia="仿宋_GB2312" w:cs="仿宋_GB2312"/>
          <w:sz w:val="30"/>
          <w:szCs w:val="30"/>
        </w:rPr>
        <w:t>想政治工作规律、教书育人规律和学生成长规律，创新开展大学生思想政治教育工作，引导学生做社会主义核心价值观的坚定信仰者、积极传播者、模范践行者，培养学生成为德才兼备、全面发展的社会主义事业合格建设者和可靠接班人。</w:t>
      </w:r>
    </w:p>
    <w:p>
      <w:pPr>
        <w:pStyle w:val="6"/>
        <w:widowControl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．自我发展。</w:t>
      </w:r>
      <w:r>
        <w:rPr>
          <w:rFonts w:hint="eastAsia" w:eastAsia="仿宋_GB2312" w:cs="仿宋_GB2312"/>
          <w:sz w:val="30"/>
          <w:szCs w:val="30"/>
        </w:rPr>
        <w:t>按照专业化、职业化的方向不断完善发展自我，专业素养和职业能力突出，工作开展有特色、有亮点。</w:t>
      </w:r>
    </w:p>
    <w:p>
      <w:pPr>
        <w:pStyle w:val="6"/>
        <w:widowControl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 工作资历</w:t>
      </w:r>
      <w:r>
        <w:rPr>
          <w:rFonts w:hint="eastAsia" w:ascii="仿宋_GB2312" w:eastAsia="仿宋_GB2312" w:cs="仿宋_GB2312"/>
          <w:sz w:val="32"/>
          <w:szCs w:val="32"/>
        </w:rPr>
        <w:t>。连续从事辅导员工作时间不低于四年。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hint="eastAsia" w:ascii="仿宋_GB2312" w:eastAsia="仿宋_GB2312" w:cs="仿宋_GB2312"/>
          <w:sz w:val="32"/>
          <w:szCs w:val="32"/>
        </w:rPr>
        <w:t>年在履行《普通高等学校辅导员队伍建设规定》和《高等学校辅导员职业能力标准（暂行）》相关要求方面取得突出成绩，受到充分肯定和广泛好评。</w:t>
      </w:r>
    </w:p>
    <w:p>
      <w:pPr>
        <w:pStyle w:val="6"/>
        <w:widowControl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 其他资质</w:t>
      </w:r>
      <w:r>
        <w:rPr>
          <w:rFonts w:hint="eastAsia" w:ascii="仿宋_GB2312" w:eastAsia="仿宋_GB2312" w:cs="仿宋_GB2312"/>
          <w:sz w:val="32"/>
          <w:szCs w:val="32"/>
        </w:rPr>
        <w:t>。获得过省级以上与辅导员工作相关的奖励，参加过省级以上辅导员工作方面的专业培训。</w:t>
      </w:r>
    </w:p>
    <w:p>
      <w:pPr>
        <w:pStyle w:val="6"/>
        <w:widowControl/>
        <w:spacing w:beforeLines="50" w:beforeAutospacing="0" w:afterLines="50" w:afterAutospacing="0" w:line="600" w:lineRule="exact"/>
        <w:ind w:firstLine="601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 w:cs="仿宋_GB2312"/>
          <w:sz w:val="32"/>
          <w:szCs w:val="32"/>
        </w:rPr>
        <w:t>六、评选程序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1. </w:t>
      </w:r>
      <w:r>
        <w:rPr>
          <w:rFonts w:hint="eastAsia" w:ascii="仿宋_GB2312" w:hAnsi="宋体" w:eastAsia="仿宋_GB2312" w:cs="仿宋_GB2312"/>
          <w:sz w:val="32"/>
          <w:szCs w:val="32"/>
        </w:rPr>
        <w:t>本次</w:t>
      </w:r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-SA"/>
        </w:rPr>
        <w:t>评选通过广东省高校思政项目管理平台（http://szxm.gdedu.gov.cn）申报材料，申报时间为2月22</w:t>
      </w:r>
      <w:r>
        <w:rPr>
          <w:rFonts w:hint="eastAsia" w:ascii="仿宋_GB2312" w:hAnsi="宋体" w:eastAsia="仿宋_GB2312" w:cs="仿宋_GB2312"/>
          <w:sz w:val="32"/>
          <w:szCs w:val="32"/>
        </w:rPr>
        <w:t>日20:00前，逾期不予受理。由各高校学生处院校管理员负责申报，申报候选人的资料包括：联系信息、生活照、报名表（附件</w:t>
      </w:r>
      <w:r>
        <w:rPr>
          <w:rFonts w:ascii="仿宋_GB2312" w:hAnsi="宋体" w:eastAsia="仿宋_GB2312" w:cs="仿宋_GB2312"/>
          <w:sz w:val="32"/>
          <w:szCs w:val="32"/>
        </w:rPr>
        <w:t>1</w:t>
      </w:r>
      <w:r>
        <w:rPr>
          <w:rFonts w:hint="eastAsia" w:ascii="仿宋_GB2312" w:hAnsi="宋体" w:eastAsia="仿宋_GB2312" w:cs="仿宋_GB2312"/>
          <w:sz w:val="32"/>
          <w:szCs w:val="32"/>
        </w:rPr>
        <w:t>）和事迹材料，共</w:t>
      </w:r>
      <w:r>
        <w:rPr>
          <w:rFonts w:ascii="仿宋_GB2312" w:hAnsi="宋体" w:eastAsia="仿宋_GB2312" w:cs="仿宋_GB2312"/>
          <w:sz w:val="32"/>
          <w:szCs w:val="32"/>
        </w:rPr>
        <w:t>4</w:t>
      </w:r>
      <w:r>
        <w:rPr>
          <w:rFonts w:hint="eastAsia" w:ascii="仿宋_GB2312" w:hAnsi="宋体" w:eastAsia="仿宋_GB2312" w:cs="仿宋_GB2312"/>
          <w:sz w:val="32"/>
          <w:szCs w:val="32"/>
        </w:rPr>
        <w:t>项。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3.</w:t>
      </w:r>
      <w:r>
        <w:rPr>
          <w:rFonts w:hint="eastAsia" w:ascii="仿宋_GB2312" w:hAnsi="宋体" w:eastAsia="仿宋_GB2312" w:cs="仿宋_GB2312"/>
          <w:sz w:val="32"/>
          <w:szCs w:val="32"/>
        </w:rPr>
        <w:t>联系信息在系统中选填。生活照要求大小在</w:t>
      </w:r>
      <w:r>
        <w:rPr>
          <w:rFonts w:ascii="宋体" w:hAnsi="宋体" w:cs="宋体"/>
          <w:sz w:val="32"/>
          <w:szCs w:val="32"/>
        </w:rPr>
        <w:t>0.3—1M</w:t>
      </w:r>
      <w:r>
        <w:rPr>
          <w:rFonts w:hint="eastAsia" w:ascii="仿宋_GB2312" w:hAnsi="宋体" w:eastAsia="仿宋_GB2312" w:cs="仿宋_GB2312"/>
          <w:sz w:val="32"/>
          <w:szCs w:val="32"/>
        </w:rPr>
        <w:t>之间。报名表请按照填表说明（附件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）填写。事迹材料要求</w:t>
      </w:r>
      <w:r>
        <w:rPr>
          <w:rFonts w:ascii="仿宋_GB2312" w:hAnsi="宋体" w:eastAsia="仿宋_GB2312" w:cs="仿宋_GB2312"/>
          <w:sz w:val="32"/>
          <w:szCs w:val="32"/>
        </w:rPr>
        <w:t>3000</w:t>
      </w:r>
      <w:r>
        <w:rPr>
          <w:rFonts w:hint="eastAsia" w:ascii="仿宋_GB2312" w:hAnsi="宋体" w:eastAsia="仿宋_GB2312" w:cs="仿宋_GB2312"/>
          <w:sz w:val="32"/>
          <w:szCs w:val="32"/>
        </w:rPr>
        <w:t>字以内，分为个人简历、工作情况、所获奖励等三部分，主标题要凝练推荐人选事迹的主要特点，副标题为“</w:t>
      </w:r>
      <w:r>
        <w:rPr>
          <w:rFonts w:ascii="仿宋_GB2312" w:hAnsi="宋体" w:eastAsia="仿宋_GB2312" w:cs="仿宋_GB2312"/>
          <w:sz w:val="32"/>
          <w:szCs w:val="32"/>
        </w:rPr>
        <w:t>XX</w:t>
      </w:r>
      <w:r>
        <w:rPr>
          <w:rFonts w:hint="eastAsia" w:ascii="仿宋_GB2312" w:hAnsi="宋体" w:eastAsia="仿宋_GB2312" w:cs="仿宋_GB2312"/>
          <w:sz w:val="32"/>
          <w:szCs w:val="32"/>
        </w:rPr>
        <w:t>学校辅导员</w:t>
      </w:r>
      <w:r>
        <w:rPr>
          <w:rFonts w:ascii="仿宋_GB2312" w:hAnsi="宋体" w:eastAsia="仿宋_GB2312" w:cs="仿宋_GB2312"/>
          <w:sz w:val="32"/>
          <w:szCs w:val="32"/>
        </w:rPr>
        <w:t>XXX</w:t>
      </w:r>
      <w:r>
        <w:rPr>
          <w:rFonts w:hint="eastAsia" w:ascii="仿宋_GB2312" w:hAnsi="宋体" w:eastAsia="仿宋_GB2312" w:cs="仿宋_GB2312"/>
          <w:sz w:val="32"/>
          <w:szCs w:val="32"/>
        </w:rPr>
        <w:t>事迹</w:t>
      </w:r>
      <w:r>
        <w:rPr>
          <w:rFonts w:hint="eastAsia" w:ascii="仿宋_GB2312" w:eastAsia="仿宋_GB2312" w:cs="仿宋_GB2312"/>
          <w:sz w:val="32"/>
          <w:szCs w:val="32"/>
        </w:rPr>
        <w:t>材料”。以上材料电子版</w:t>
      </w:r>
      <w:r>
        <w:rPr>
          <w:rFonts w:hint="eastAsia" w:ascii="仿宋_GB2312" w:hAnsi="宋体" w:eastAsia="仿宋_GB2312" w:cs="仿宋_GB2312"/>
          <w:sz w:val="32"/>
          <w:szCs w:val="32"/>
        </w:rPr>
        <w:t>上传广东省高校思政项目管理平台后，同时打包发送至电子邮箱：</w:t>
      </w:r>
      <w:r>
        <w:rPr>
          <w:rFonts w:ascii="宋体" w:hAnsi="宋体" w:cs="宋体"/>
          <w:color w:val="000000"/>
          <w:sz w:val="32"/>
          <w:szCs w:val="32"/>
          <w:shd w:val="clear" w:color="auto" w:fill="FFFFFF"/>
        </w:rPr>
        <w:t>gdfdy@foxmail.com</w:t>
      </w:r>
      <w:r>
        <w:rPr>
          <w:rFonts w:hint="eastAsia" w:ascii="宋体" w:hAnsi="宋体" w:cs="宋体"/>
          <w:sz w:val="32"/>
          <w:szCs w:val="32"/>
        </w:rPr>
        <w:t>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hint="eastAsia" w:ascii="仿宋_GB2312" w:eastAsia="仿宋_GB2312" w:cs="仿宋_GB2312"/>
          <w:sz w:val="32"/>
          <w:szCs w:val="32"/>
        </w:rPr>
        <w:t>报名表纸质版请学校党委盖章，</w:t>
      </w:r>
      <w:r>
        <w:rPr>
          <w:rFonts w:hint="eastAsia" w:ascii="仿宋_GB2312" w:hAnsi="宋体" w:eastAsia="仿宋_GB2312" w:cs="仿宋_GB2312"/>
          <w:sz w:val="32"/>
          <w:szCs w:val="32"/>
        </w:rPr>
        <w:t>于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月</w:t>
      </w:r>
      <w:r>
        <w:rPr>
          <w:rFonts w:ascii="仿宋_GB2312" w:hAnsi="宋体" w:eastAsia="仿宋_GB2312" w:cs="仿宋_GB2312"/>
          <w:sz w:val="32"/>
          <w:szCs w:val="32"/>
        </w:rPr>
        <w:t>23</w:t>
      </w:r>
      <w:r>
        <w:rPr>
          <w:rFonts w:hint="eastAsia" w:ascii="仿宋_GB2312" w:hAnsi="宋体" w:eastAsia="仿宋_GB2312" w:cs="仿宋_GB2312"/>
          <w:sz w:val="32"/>
          <w:szCs w:val="32"/>
        </w:rPr>
        <w:t>日前邮寄至教育部高校辅导员培训和研修基地（华南师范大学）办公室。其它材料只需提交电子版。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 w:cs="仿宋_GB2312"/>
          <w:sz w:val="32"/>
          <w:szCs w:val="32"/>
        </w:rPr>
        <w:t>5.</w:t>
      </w:r>
      <w:r>
        <w:rPr>
          <w:rFonts w:hint="eastAsia" w:ascii="仿宋_GB2312" w:hAnsi="宋体" w:eastAsia="仿宋_GB2312" w:cs="仿宋_GB2312"/>
          <w:sz w:val="32"/>
          <w:szCs w:val="32"/>
        </w:rPr>
        <w:t>省教育厅将组织专家组对各高校推荐的辅导员进行初评，评出前</w:t>
      </w:r>
      <w:r>
        <w:rPr>
          <w:rFonts w:ascii="仿宋_GB2312" w:hAnsi="宋体" w:eastAsia="仿宋_GB2312" w:cs="仿宋_GB2312"/>
          <w:sz w:val="32"/>
          <w:szCs w:val="32"/>
        </w:rPr>
        <w:t>40</w:t>
      </w:r>
      <w:r>
        <w:rPr>
          <w:rFonts w:hint="eastAsia" w:ascii="仿宋_GB2312" w:hAnsi="宋体" w:eastAsia="仿宋_GB2312" w:cs="仿宋_GB2312"/>
          <w:sz w:val="32"/>
          <w:szCs w:val="32"/>
        </w:rPr>
        <w:t>名参加答辩和终评，答辩环节初定于</w:t>
      </w:r>
      <w:r>
        <w:rPr>
          <w:rFonts w:ascii="仿宋_GB2312" w:hAnsi="宋体" w:eastAsia="仿宋_GB2312" w:cs="仿宋_GB2312"/>
          <w:sz w:val="32"/>
          <w:szCs w:val="32"/>
        </w:rPr>
        <w:t>2</w:t>
      </w:r>
      <w:r>
        <w:rPr>
          <w:rFonts w:hint="eastAsia" w:ascii="仿宋_GB2312" w:hAnsi="宋体" w:eastAsia="仿宋_GB2312" w:cs="仿宋_GB2312"/>
          <w:sz w:val="32"/>
          <w:szCs w:val="32"/>
        </w:rPr>
        <w:t>月底举办。</w:t>
      </w:r>
    </w:p>
    <w:p>
      <w:pPr>
        <w:pStyle w:val="6"/>
        <w:widowControl/>
        <w:spacing w:beforeLines="50" w:beforeAutospacing="0" w:afterLines="50" w:afterAutospacing="0" w:line="600" w:lineRule="exact"/>
        <w:ind w:firstLine="601"/>
        <w:rPr>
          <w:rStyle w:val="8"/>
          <w:rFonts w:ascii="仿宋_GB2312" w:eastAsia="仿宋_GB2312"/>
          <w:sz w:val="32"/>
          <w:szCs w:val="32"/>
        </w:rPr>
      </w:pPr>
      <w:r>
        <w:rPr>
          <w:rStyle w:val="8"/>
          <w:rFonts w:hint="eastAsia" w:ascii="仿宋_GB2312" w:eastAsia="仿宋_GB2312" w:cs="仿宋_GB2312"/>
          <w:sz w:val="32"/>
          <w:szCs w:val="32"/>
        </w:rPr>
        <w:t>七、联系人及联系方式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广东省教育厅思想政治教育处：周中桅、田立，联系电话：</w:t>
      </w:r>
      <w:r>
        <w:rPr>
          <w:rFonts w:ascii="仿宋_GB2312" w:hAnsi="宋体" w:eastAsia="仿宋_GB2312" w:cs="仿宋_GB2312"/>
          <w:sz w:val="32"/>
          <w:szCs w:val="32"/>
        </w:rPr>
        <w:t>020-37627462</w:t>
      </w:r>
      <w:r>
        <w:rPr>
          <w:rFonts w:hint="eastAsia" w:ascii="仿宋_GB2312" w:hAnsi="宋体" w:eastAsia="仿宋_GB2312" w:cs="仿宋_GB2312"/>
          <w:sz w:val="32"/>
          <w:szCs w:val="32"/>
        </w:rPr>
        <w:t>；</w:t>
      </w:r>
    </w:p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教育部高校辅导员培训和研修基地（华南师范大学）办公室：张光杰，联系电话：</w:t>
      </w:r>
      <w:r>
        <w:rPr>
          <w:rFonts w:ascii="仿宋_GB2312" w:hAnsi="宋体" w:eastAsia="仿宋_GB2312" w:cs="仿宋_GB2312"/>
          <w:sz w:val="32"/>
          <w:szCs w:val="32"/>
        </w:rPr>
        <w:t>020-85217115</w:t>
      </w:r>
      <w:r>
        <w:rPr>
          <w:rFonts w:hint="eastAsia" w:ascii="仿宋_GB2312" w:hAnsi="宋体" w:eastAsia="仿宋_GB2312" w:cs="仿宋_GB2312"/>
          <w:sz w:val="32"/>
          <w:szCs w:val="32"/>
        </w:rPr>
        <w:t>，</w:t>
      </w:r>
      <w:r>
        <w:rPr>
          <w:rFonts w:ascii="仿宋_GB2312" w:hAnsi="宋体" w:eastAsia="仿宋_GB2312" w:cs="仿宋_GB2312"/>
          <w:sz w:val="32"/>
          <w:szCs w:val="32"/>
        </w:rPr>
        <w:t>18613000211</w:t>
      </w:r>
      <w:r>
        <w:rPr>
          <w:rFonts w:hint="eastAsia" w:ascii="仿宋_GB2312" w:hAnsi="宋体" w:eastAsia="仿宋_GB2312" w:cs="仿宋_GB2312"/>
          <w:sz w:val="32"/>
          <w:szCs w:val="32"/>
        </w:rPr>
        <w:t>；张兵，联系电话：</w:t>
      </w:r>
      <w:r>
        <w:rPr>
          <w:rFonts w:ascii="仿宋_GB2312" w:hAnsi="宋体" w:eastAsia="仿宋_GB2312" w:cs="仿宋_GB2312"/>
          <w:sz w:val="32"/>
          <w:szCs w:val="32"/>
        </w:rPr>
        <w:t>13760776073</w:t>
      </w:r>
      <w:r>
        <w:rPr>
          <w:rFonts w:hint="eastAsia" w:ascii="仿宋_GB2312" w:hAnsi="宋体" w:eastAsia="仿宋_GB2312" w:cs="仿宋_GB2312"/>
          <w:sz w:val="32"/>
          <w:szCs w:val="32"/>
        </w:rPr>
        <w:t>。地址：广州市天河区中山大道西</w:t>
      </w:r>
      <w:r>
        <w:rPr>
          <w:rFonts w:ascii="仿宋_GB2312" w:hAnsi="宋体" w:eastAsia="仿宋_GB2312" w:cs="仿宋_GB2312"/>
          <w:sz w:val="32"/>
          <w:szCs w:val="32"/>
        </w:rPr>
        <w:t>55</w:t>
      </w:r>
      <w:r>
        <w:rPr>
          <w:rFonts w:hint="eastAsia" w:ascii="仿宋_GB2312" w:hAnsi="宋体" w:eastAsia="仿宋_GB2312" w:cs="仿宋_GB2312"/>
          <w:sz w:val="32"/>
          <w:szCs w:val="32"/>
        </w:rPr>
        <w:t>号华南师范大学文科楼</w:t>
      </w:r>
      <w:r>
        <w:rPr>
          <w:rFonts w:ascii="仿宋_GB2312" w:hAnsi="宋体" w:eastAsia="仿宋_GB2312" w:cs="仿宋_GB2312"/>
          <w:sz w:val="32"/>
          <w:szCs w:val="32"/>
        </w:rPr>
        <w:t>115</w:t>
      </w:r>
      <w:r>
        <w:rPr>
          <w:rFonts w:hint="eastAsia" w:ascii="仿宋_GB2312" w:hAnsi="宋体" w:eastAsia="仿宋_GB2312" w:cs="仿宋_GB2312"/>
          <w:sz w:val="32"/>
          <w:szCs w:val="32"/>
        </w:rPr>
        <w:t>室（邮编：</w:t>
      </w:r>
      <w:r>
        <w:rPr>
          <w:rFonts w:ascii="仿宋_GB2312" w:hAnsi="宋体" w:eastAsia="仿宋_GB2312" w:cs="仿宋_GB2312"/>
          <w:sz w:val="32"/>
          <w:szCs w:val="32"/>
        </w:rPr>
        <w:t>510631</w:t>
      </w:r>
      <w:r>
        <w:rPr>
          <w:rFonts w:hint="eastAsia" w:ascii="仿宋_GB2312" w:hAnsi="宋体" w:eastAsia="仿宋_GB2312" w:cs="仿宋_GB2312"/>
          <w:sz w:val="32"/>
          <w:szCs w:val="32"/>
        </w:rPr>
        <w:t>）。</w:t>
      </w:r>
    </w:p>
    <w:p>
      <w:pPr>
        <w:ind w:firstLine="640" w:firstLineChars="200"/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hAnsi="宋体" w:eastAsia="仿宋_GB2312" w:cs="仿宋_GB2312"/>
          <w:sz w:val="32"/>
          <w:szCs w:val="32"/>
        </w:rPr>
        <w:t>广东省高校思政</w:t>
      </w:r>
      <w:bookmarkStart w:id="3" w:name="_GoBack"/>
      <w:r>
        <w:rPr>
          <w:rFonts w:hint="eastAsia" w:ascii="仿宋_GB2312" w:hAnsi="Times New Roman" w:eastAsia="仿宋_GB2312" w:cs="仿宋_GB2312"/>
          <w:kern w:val="0"/>
          <w:sz w:val="32"/>
          <w:szCs w:val="32"/>
          <w:lang w:val="en-US" w:eastAsia="zh-CN" w:bidi="ar-SA"/>
        </w:rPr>
        <w:t>项目管理平台系统管理员：吴惜珠，电话：020-85217115。</w:t>
      </w:r>
    </w:p>
    <w:bookmarkEnd w:id="3"/>
    <w:p>
      <w:pPr>
        <w:spacing w:line="56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</w:p>
    <w:p>
      <w:pPr>
        <w:pStyle w:val="6"/>
        <w:widowControl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附件：</w:t>
      </w:r>
      <w:r>
        <w:rPr>
          <w:rFonts w:ascii="仿宋_GB2312" w:eastAsia="仿宋_GB2312" w:cs="仿宋_GB2312"/>
          <w:sz w:val="32"/>
          <w:szCs w:val="32"/>
        </w:rPr>
        <w:t>1. 2016</w:t>
      </w:r>
      <w:r>
        <w:rPr>
          <w:rFonts w:hint="eastAsia" w:ascii="仿宋_GB2312" w:eastAsia="仿宋_GB2312" w:cs="仿宋_GB2312"/>
          <w:sz w:val="32"/>
          <w:szCs w:val="32"/>
        </w:rPr>
        <w:t>年广东高校辅导员年度人物评选报名表</w:t>
      </w:r>
    </w:p>
    <w:p>
      <w:pPr>
        <w:pStyle w:val="6"/>
        <w:widowControl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2. </w:t>
      </w:r>
      <w:r>
        <w:rPr>
          <w:rFonts w:hint="eastAsia" w:ascii="仿宋_GB2312" w:eastAsia="仿宋_GB2312" w:cs="仿宋_GB2312"/>
          <w:sz w:val="32"/>
          <w:szCs w:val="32"/>
        </w:rPr>
        <w:t>报名表填表说明</w:t>
      </w:r>
    </w:p>
    <w:p>
      <w:pPr>
        <w:pStyle w:val="6"/>
        <w:widowControl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pStyle w:val="6"/>
        <w:widowControl/>
        <w:spacing w:before="0" w:beforeAutospacing="0" w:after="0" w:afterAutospacing="0"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ind w:firstLine="5920" w:firstLineChars="1850"/>
        <w:rPr>
          <w:rFonts w:ascii="仿宋_GB2312" w:eastAsia="仿宋_GB2312"/>
          <w:sz w:val="32"/>
          <w:szCs w:val="32"/>
        </w:rPr>
      </w:pPr>
    </w:p>
    <w:p>
      <w:pPr>
        <w:wordWrap w:val="0"/>
        <w:spacing w:line="600" w:lineRule="exact"/>
        <w:ind w:right="64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广东省教育厅</w:t>
      </w:r>
    </w:p>
    <w:p>
      <w:pPr>
        <w:spacing w:line="600" w:lineRule="exact"/>
        <w:ind w:right="640"/>
        <w:jc w:val="righ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201</w:t>
      </w:r>
      <w:r>
        <w:rPr>
          <w:rFonts w:hint="eastAsia" w:ascii="仿宋_GB2312" w:eastAsia="仿宋_GB2312" w:cs="仿宋_GB2312"/>
          <w:sz w:val="32"/>
          <w:szCs w:val="32"/>
        </w:rPr>
        <w:t>7年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20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1</w:t>
      </w:r>
    </w:p>
    <w:p>
      <w:pPr>
        <w:spacing w:afterLines="50" w:line="600" w:lineRule="exact"/>
        <w:jc w:val="center"/>
        <w:rPr>
          <w:rFonts w:eastAsia="仿宋_GB2312"/>
          <w:b/>
          <w:bCs/>
          <w:sz w:val="36"/>
          <w:szCs w:val="36"/>
        </w:rPr>
      </w:pPr>
      <w:r>
        <w:rPr>
          <w:rFonts w:hint="eastAsia" w:eastAsia="仿宋_GB2312" w:cs="仿宋_GB2312"/>
          <w:b/>
          <w:bCs/>
          <w:sz w:val="36"/>
          <w:szCs w:val="36"/>
        </w:rPr>
        <w:t>“</w:t>
      </w:r>
      <w:r>
        <w:rPr>
          <w:rFonts w:eastAsia="仿宋_GB2312"/>
          <w:b/>
          <w:bCs/>
          <w:sz w:val="36"/>
          <w:szCs w:val="36"/>
        </w:rPr>
        <w:t>2016</w:t>
      </w:r>
      <w:r>
        <w:rPr>
          <w:rFonts w:hint="eastAsia" w:eastAsia="仿宋_GB2312" w:cs="仿宋_GB2312"/>
          <w:b/>
          <w:bCs/>
          <w:sz w:val="36"/>
          <w:szCs w:val="36"/>
        </w:rPr>
        <w:t>年广东高校辅导员年度人物”评选报名表</w:t>
      </w:r>
    </w:p>
    <w:p>
      <w:pPr>
        <w:wordWrap w:val="0"/>
        <w:spacing w:line="600" w:lineRule="exact"/>
        <w:jc w:val="right"/>
        <w:rPr>
          <w:rFonts w:eastAsia="仿宋_GB2312"/>
          <w:b/>
          <w:bCs/>
          <w:sz w:val="28"/>
          <w:szCs w:val="28"/>
        </w:rPr>
      </w:pPr>
      <w:r>
        <w:rPr>
          <w:rFonts w:hint="eastAsia" w:eastAsia="仿宋_GB2312" w:cs="仿宋_GB2312"/>
          <w:b/>
          <w:bCs/>
          <w:sz w:val="28"/>
          <w:szCs w:val="28"/>
        </w:rPr>
        <w:t>填表日期：年月日</w:t>
      </w:r>
    </w:p>
    <w:tbl>
      <w:tblPr>
        <w:tblStyle w:val="10"/>
        <w:tblW w:w="96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2"/>
        <w:gridCol w:w="1443"/>
        <w:gridCol w:w="343"/>
        <w:gridCol w:w="557"/>
        <w:gridCol w:w="446"/>
        <w:gridCol w:w="567"/>
        <w:gridCol w:w="963"/>
        <w:gridCol w:w="720"/>
        <w:gridCol w:w="900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学校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院系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现任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23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职称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岗位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性质</w:t>
            </w:r>
          </w:p>
        </w:tc>
        <w:tc>
          <w:tcPr>
            <w:tcW w:w="2583" w:type="dxa"/>
            <w:gridSpan w:val="3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专职</w:t>
            </w:r>
          </w:p>
          <w:p>
            <w:pPr>
              <w:numPr>
                <w:ilvl w:val="0"/>
                <w:numId w:val="1"/>
              </w:num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兼职</w:t>
            </w:r>
          </w:p>
        </w:tc>
        <w:tc>
          <w:tcPr>
            <w:tcW w:w="2238" w:type="dxa"/>
            <w:vMerge w:val="continue"/>
            <w:vAlign w:val="center"/>
          </w:tcPr>
          <w:p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学历</w:t>
            </w:r>
          </w:p>
        </w:tc>
        <w:tc>
          <w:tcPr>
            <w:tcW w:w="197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学位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482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连续担任</w:t>
            </w:r>
          </w:p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辅导员时间</w:t>
            </w:r>
          </w:p>
        </w:tc>
        <w:tc>
          <w:tcPr>
            <w:tcW w:w="4319" w:type="dxa"/>
            <w:gridSpan w:val="6"/>
            <w:vAlign w:val="center"/>
          </w:tcPr>
          <w:p>
            <w:pPr>
              <w:spacing w:line="520" w:lineRule="exact"/>
              <w:ind w:left="540" w:hanging="540" w:hangingChars="3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 xml:space="preserve"> = 1 \* GB3 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hint="eastAsia" w:eastAsia="仿宋_GB2312" w:cs="仿宋_GB2312"/>
                <w:sz w:val="18"/>
                <w:szCs w:val="18"/>
              </w:rPr>
              <w:t>①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hint="eastAsia" w:eastAsia="仿宋_GB2312" w:cs="仿宋_GB2312"/>
                <w:sz w:val="18"/>
                <w:szCs w:val="18"/>
              </w:rPr>
              <w:t>年月</w:t>
            </w:r>
            <w:r>
              <w:rPr>
                <w:rFonts w:eastAsia="仿宋_GB2312"/>
                <w:sz w:val="18"/>
                <w:szCs w:val="18"/>
              </w:rPr>
              <w:t>—</w:t>
            </w:r>
            <w:r>
              <w:rPr>
                <w:rFonts w:hint="eastAsia" w:eastAsia="仿宋_GB2312" w:cs="仿宋_GB2312"/>
                <w:sz w:val="18"/>
                <w:szCs w:val="18"/>
              </w:rPr>
              <w:t>年月；</w:t>
            </w:r>
          </w:p>
          <w:p>
            <w:pPr>
              <w:spacing w:line="520" w:lineRule="exact"/>
              <w:ind w:left="540" w:hanging="540" w:hangingChars="300"/>
              <w:jc w:val="left"/>
              <w:rPr>
                <w:rFonts w:eastAsia="仿宋_GB2312"/>
                <w:sz w:val="18"/>
                <w:szCs w:val="18"/>
              </w:rPr>
            </w:pPr>
            <w:r>
              <w:rPr>
                <w:rFonts w:eastAsia="仿宋_GB2312"/>
                <w:sz w:val="18"/>
                <w:szCs w:val="18"/>
              </w:rPr>
              <w:fldChar w:fldCharType="begin"/>
            </w:r>
            <w:r>
              <w:rPr>
                <w:rFonts w:eastAsia="仿宋_GB2312"/>
                <w:sz w:val="18"/>
                <w:szCs w:val="18"/>
              </w:rPr>
              <w:instrText xml:space="preserve"> = 2 \* GB3 </w:instrText>
            </w:r>
            <w:r>
              <w:rPr>
                <w:rFonts w:eastAsia="仿宋_GB2312"/>
                <w:sz w:val="18"/>
                <w:szCs w:val="18"/>
              </w:rPr>
              <w:fldChar w:fldCharType="separate"/>
            </w:r>
            <w:r>
              <w:rPr>
                <w:rFonts w:hint="eastAsia" w:eastAsia="仿宋_GB2312" w:cs="仿宋_GB2312"/>
                <w:sz w:val="18"/>
                <w:szCs w:val="18"/>
              </w:rPr>
              <w:t>②</w:t>
            </w:r>
            <w:r>
              <w:rPr>
                <w:rFonts w:eastAsia="仿宋_GB2312"/>
                <w:sz w:val="18"/>
                <w:szCs w:val="18"/>
              </w:rPr>
              <w:fldChar w:fldCharType="end"/>
            </w:r>
            <w:r>
              <w:rPr>
                <w:rFonts w:hint="eastAsia" w:eastAsia="仿宋_GB2312" w:cs="仿宋_GB2312"/>
                <w:sz w:val="18"/>
                <w:szCs w:val="18"/>
              </w:rPr>
              <w:t>年月</w:t>
            </w:r>
            <w:r>
              <w:rPr>
                <w:rFonts w:eastAsia="仿宋_GB2312"/>
                <w:sz w:val="18"/>
                <w:szCs w:val="18"/>
              </w:rPr>
              <w:t>—</w:t>
            </w:r>
            <w:r>
              <w:rPr>
                <w:rFonts w:hint="eastAsia" w:eastAsia="仿宋_GB2312" w:cs="仿宋_GB2312"/>
                <w:sz w:val="18"/>
                <w:szCs w:val="18"/>
              </w:rPr>
              <w:t>年月；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eastAsia="仿宋_GB2312"/>
                <w:spacing w:val="-12"/>
                <w:sz w:val="24"/>
                <w:szCs w:val="24"/>
              </w:rPr>
              <w:t>201</w:t>
            </w:r>
            <w:r>
              <w:rPr>
                <w:rFonts w:hint="eastAsia" w:eastAsia="仿宋_GB2312"/>
                <w:spacing w:val="-12"/>
                <w:sz w:val="24"/>
                <w:szCs w:val="24"/>
              </w:rPr>
              <w:t>6</w:t>
            </w:r>
            <w:r>
              <w:rPr>
                <w:rFonts w:hint="eastAsia" w:eastAsia="仿宋_GB2312" w:cs="仿宋_GB2312"/>
                <w:spacing w:val="-12"/>
                <w:sz w:val="24"/>
                <w:szCs w:val="24"/>
              </w:rPr>
              <w:t>年负责</w:t>
            </w:r>
          </w:p>
          <w:p>
            <w:pPr>
              <w:spacing w:line="520" w:lineRule="exact"/>
              <w:jc w:val="center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hint="eastAsia" w:eastAsia="仿宋_GB2312" w:cs="仿宋_GB2312"/>
                <w:spacing w:val="-12"/>
                <w:sz w:val="24"/>
                <w:szCs w:val="24"/>
              </w:rPr>
              <w:t>班级和学生数</w:t>
            </w:r>
          </w:p>
        </w:tc>
        <w:tc>
          <w:tcPr>
            <w:tcW w:w="2238" w:type="dxa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3268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参加省级以上培训情况</w:t>
            </w:r>
          </w:p>
        </w:tc>
        <w:tc>
          <w:tcPr>
            <w:tcW w:w="6391" w:type="dxa"/>
            <w:gridSpan w:val="7"/>
            <w:vAlign w:val="center"/>
          </w:tcPr>
          <w:p>
            <w:pPr>
              <w:spacing w:line="52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271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除“年度人物”外，其它参评奖项，</w:t>
            </w:r>
          </w:p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在括号内打“√”，只能选择一项</w:t>
            </w:r>
          </w:p>
        </w:tc>
        <w:tc>
          <w:tcPr>
            <w:tcW w:w="538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1.“</w:t>
            </w:r>
            <w:r>
              <w:rPr>
                <w:rFonts w:hint="eastAsia" w:eastAsia="仿宋_GB2312" w:cs="仿宋_GB2312"/>
                <w:sz w:val="24"/>
                <w:szCs w:val="24"/>
              </w:rPr>
              <w:t>最受学生欢迎辅导员</w:t>
            </w:r>
            <w:r>
              <w:rPr>
                <w:rFonts w:eastAsia="仿宋_GB2312"/>
                <w:sz w:val="24"/>
                <w:szCs w:val="24"/>
              </w:rPr>
              <w:t>”</w:t>
            </w:r>
            <w:r>
              <w:rPr>
                <w:rFonts w:hint="eastAsia" w:eastAsia="仿宋_GB2312" w:cs="仿宋_GB2312"/>
                <w:sz w:val="24"/>
                <w:szCs w:val="24"/>
              </w:rPr>
              <w:t>（）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2.“</w:t>
            </w:r>
            <w:r>
              <w:rPr>
                <w:rFonts w:hint="eastAsia" w:eastAsia="仿宋_GB2312" w:cs="仿宋_GB2312"/>
                <w:sz w:val="24"/>
                <w:szCs w:val="24"/>
              </w:rPr>
              <w:t>最具奉献精神辅导员</w:t>
            </w:r>
            <w:r>
              <w:rPr>
                <w:rFonts w:eastAsia="仿宋_GB2312"/>
                <w:sz w:val="24"/>
                <w:szCs w:val="24"/>
              </w:rPr>
              <w:t xml:space="preserve">” </w:t>
            </w:r>
            <w:r>
              <w:rPr>
                <w:rFonts w:hint="eastAsia" w:eastAsia="仿宋_GB2312" w:cs="仿宋_GB2312"/>
                <w:sz w:val="24"/>
                <w:szCs w:val="24"/>
              </w:rPr>
              <w:t>（）</w:t>
            </w:r>
          </w:p>
          <w:p>
            <w:pPr>
              <w:jc w:val="center"/>
              <w:rPr>
                <w:rFonts w:ascii="宋体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3.“</w:t>
            </w:r>
            <w:r>
              <w:rPr>
                <w:rFonts w:hint="eastAsia" w:eastAsia="仿宋_GB2312" w:cs="仿宋_GB2312"/>
                <w:sz w:val="24"/>
                <w:szCs w:val="24"/>
              </w:rPr>
              <w:t>最具专业精神辅导员</w:t>
            </w:r>
            <w:r>
              <w:rPr>
                <w:rFonts w:eastAsia="仿宋_GB2312"/>
                <w:sz w:val="24"/>
                <w:szCs w:val="24"/>
              </w:rPr>
              <w:t xml:space="preserve">” </w:t>
            </w:r>
            <w:r>
              <w:rPr>
                <w:rFonts w:hint="eastAsia" w:eastAsia="仿宋_GB2312" w:cs="仿宋_GB2312"/>
                <w:sz w:val="24"/>
                <w:szCs w:val="24"/>
              </w:rPr>
              <w:t>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7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事迹简介</w:t>
            </w:r>
          </w:p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</w:rPr>
              <w:t>限</w:t>
            </w:r>
            <w:r>
              <w:rPr>
                <w:rFonts w:eastAsia="仿宋_GB2312"/>
                <w:sz w:val="24"/>
                <w:szCs w:val="24"/>
              </w:rPr>
              <w:t>300</w:t>
            </w:r>
            <w:r>
              <w:rPr>
                <w:rFonts w:hint="eastAsia" w:eastAsia="仿宋_GB2312" w:cs="仿宋_GB2312"/>
                <w:sz w:val="24"/>
                <w:szCs w:val="24"/>
              </w:rPr>
              <w:t>字</w:t>
            </w:r>
            <w:r>
              <w:rPr>
                <w:rFonts w:eastAsia="仿宋_GB2312"/>
                <w:sz w:val="24"/>
                <w:szCs w:val="24"/>
              </w:rPr>
              <w:t>)</w:t>
            </w:r>
          </w:p>
        </w:tc>
        <w:tc>
          <w:tcPr>
            <w:tcW w:w="8177" w:type="dxa"/>
            <w:gridSpan w:val="9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1482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工作简历</w:t>
            </w:r>
          </w:p>
        </w:tc>
        <w:tc>
          <w:tcPr>
            <w:tcW w:w="8177" w:type="dxa"/>
            <w:gridSpan w:val="9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0" w:hRule="atLeast"/>
          <w:jc w:val="center"/>
        </w:trPr>
        <w:tc>
          <w:tcPr>
            <w:tcW w:w="148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本人获得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校级以上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8177" w:type="dxa"/>
            <w:gridSpan w:val="9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5" w:hRule="atLeast"/>
          <w:jc w:val="center"/>
        </w:trPr>
        <w:tc>
          <w:tcPr>
            <w:tcW w:w="1482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所带班级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及学生获奖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校级以上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8177" w:type="dxa"/>
            <w:gridSpan w:val="9"/>
          </w:tcPr>
          <w:p>
            <w:pPr>
              <w:rPr>
                <w:rFonts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23" w:hRule="atLeast"/>
          <w:jc w:val="center"/>
        </w:trPr>
        <w:tc>
          <w:tcPr>
            <w:tcW w:w="1482" w:type="dxa"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本人签名</w:t>
            </w:r>
          </w:p>
        </w:tc>
        <w:tc>
          <w:tcPr>
            <w:tcW w:w="8177" w:type="dxa"/>
            <w:gridSpan w:val="9"/>
          </w:tcPr>
          <w:p>
            <w:pPr>
              <w:ind w:firstLine="480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 w:cs="仿宋_GB2312"/>
                <w:sz w:val="28"/>
                <w:szCs w:val="28"/>
              </w:rPr>
              <w:t>以上所填情况属实。</w:t>
            </w:r>
          </w:p>
          <w:p>
            <w:pPr>
              <w:ind w:firstLine="5520" w:firstLineChars="23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签名：</w:t>
            </w:r>
          </w:p>
          <w:p>
            <w:pPr>
              <w:ind w:firstLine="5640" w:firstLineChars="2350"/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5880" w:firstLineChars="245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年月日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48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学校推荐意见</w:t>
            </w:r>
          </w:p>
        </w:tc>
        <w:tc>
          <w:tcPr>
            <w:tcW w:w="8177" w:type="dxa"/>
            <w:gridSpan w:val="9"/>
          </w:tcPr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rPr>
                <w:rFonts w:eastAsia="仿宋_GB2312"/>
                <w:sz w:val="24"/>
                <w:szCs w:val="24"/>
              </w:rPr>
            </w:pPr>
          </w:p>
          <w:p>
            <w:pPr>
              <w:ind w:firstLine="2160" w:firstLineChars="9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主管校领导签名：学校党委盖章</w:t>
            </w:r>
          </w:p>
          <w:p>
            <w:pPr>
              <w:ind w:right="48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 w:cs="仿宋_GB2312"/>
                <w:sz w:val="24"/>
                <w:szCs w:val="24"/>
              </w:rPr>
              <w:t>年月日</w:t>
            </w:r>
          </w:p>
        </w:tc>
      </w:tr>
    </w:tbl>
    <w:p>
      <w:pPr>
        <w:widowControl/>
        <w:jc w:val="left"/>
        <w:rPr>
          <w:rFonts w:eastAsia="仿宋_GB2312" w:cs="仿宋_GB2312"/>
          <w:sz w:val="30"/>
          <w:szCs w:val="30"/>
        </w:rPr>
      </w:pPr>
    </w:p>
    <w:p>
      <w:pPr>
        <w:spacing w:line="600" w:lineRule="exact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 w:cs="仿宋_GB2312"/>
          <w:sz w:val="30"/>
          <w:szCs w:val="30"/>
        </w:rPr>
        <w:t>附件</w:t>
      </w:r>
      <w:r>
        <w:rPr>
          <w:rFonts w:eastAsia="仿宋_GB2312"/>
          <w:sz w:val="30"/>
          <w:szCs w:val="30"/>
        </w:rPr>
        <w:t>2</w:t>
      </w:r>
    </w:p>
    <w:p>
      <w:pPr>
        <w:snapToGrid w:val="0"/>
        <w:spacing w:beforeLines="50" w:afterLines="50" w:line="300" w:lineRule="auto"/>
        <w:jc w:val="center"/>
        <w:rPr>
          <w:rFonts w:ascii="华文中宋" w:hAnsi="华文中宋" w:eastAsia="华文中宋"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kern w:val="0"/>
          <w:sz w:val="36"/>
          <w:szCs w:val="36"/>
        </w:rPr>
        <w:t>填表说明</w:t>
      </w:r>
    </w:p>
    <w:p>
      <w:pPr>
        <w:spacing w:line="52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 w:cs="仿宋_GB2312"/>
          <w:sz w:val="30"/>
          <w:szCs w:val="30"/>
        </w:rPr>
        <w:t>．“出生年月”请按照“</w:t>
      </w:r>
      <w:r>
        <w:rPr>
          <w:rFonts w:eastAsia="仿宋_GB2312"/>
          <w:sz w:val="30"/>
          <w:szCs w:val="30"/>
        </w:rPr>
        <w:t>X</w:t>
      </w:r>
      <w:r>
        <w:rPr>
          <w:rFonts w:hint="eastAsia" w:eastAsia="仿宋_GB2312" w:cs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X</w:t>
      </w:r>
      <w:r>
        <w:rPr>
          <w:rFonts w:hint="eastAsia" w:eastAsia="仿宋_GB2312" w:cs="仿宋_GB2312"/>
          <w:sz w:val="30"/>
          <w:szCs w:val="30"/>
        </w:rPr>
        <w:t>月”格式填写，如“</w:t>
      </w:r>
      <w:r>
        <w:rPr>
          <w:rFonts w:eastAsia="仿宋_GB2312"/>
          <w:sz w:val="30"/>
          <w:szCs w:val="30"/>
        </w:rPr>
        <w:t>1975</w:t>
      </w:r>
      <w:r>
        <w:rPr>
          <w:rFonts w:hint="eastAsia" w:eastAsia="仿宋_GB2312" w:cs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6</w:t>
      </w:r>
      <w:r>
        <w:rPr>
          <w:rFonts w:hint="eastAsia" w:eastAsia="仿宋_GB2312" w:cs="仿宋_GB2312"/>
          <w:sz w:val="30"/>
          <w:szCs w:val="30"/>
        </w:rPr>
        <w:t>月”；</w:t>
      </w:r>
    </w:p>
    <w:p>
      <w:pPr>
        <w:spacing w:line="52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 w:cs="仿宋_GB2312"/>
          <w:sz w:val="30"/>
          <w:szCs w:val="30"/>
        </w:rPr>
        <w:t>．“现任职务”请写明准确职务名称，如“院党委副书记”、“院学工办主任”等，无具体行政职务的请全部填写“辅导员”；</w:t>
      </w:r>
    </w:p>
    <w:p>
      <w:pPr>
        <w:spacing w:line="520" w:lineRule="exact"/>
        <w:ind w:firstLine="615" w:firstLineChars="205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 w:cs="仿宋_GB2312"/>
          <w:sz w:val="30"/>
          <w:szCs w:val="30"/>
        </w:rPr>
        <w:t>．“职称”请写明具体专业技术职务名称，如“教授”、“研究员”等，不要仅填写“初级”、“中级”或“高级”；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</w:t>
      </w:r>
      <w:r>
        <w:rPr>
          <w:rFonts w:hint="eastAsia" w:eastAsia="仿宋_GB2312" w:cs="仿宋_GB2312"/>
          <w:sz w:val="30"/>
          <w:szCs w:val="30"/>
        </w:rPr>
        <w:t>．“政治面貌”请填写“中共党员”、“共青团员”或“群众”；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</w:t>
      </w:r>
      <w:r>
        <w:rPr>
          <w:rFonts w:hint="eastAsia" w:eastAsia="仿宋_GB2312" w:cs="仿宋_GB2312"/>
          <w:sz w:val="30"/>
          <w:szCs w:val="30"/>
        </w:rPr>
        <w:t>．“学历”请填写最终学历，如“本科”、“研究生”；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</w:t>
      </w:r>
      <w:r>
        <w:rPr>
          <w:rFonts w:hint="eastAsia" w:eastAsia="仿宋_GB2312" w:cs="仿宋_GB2312"/>
          <w:sz w:val="30"/>
          <w:szCs w:val="30"/>
        </w:rPr>
        <w:t>．“学位”请填写“学士”、“硕士”或“博士”；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</w:t>
      </w:r>
      <w:r>
        <w:rPr>
          <w:rFonts w:hint="eastAsia" w:eastAsia="仿宋_GB2312" w:cs="仿宋_GB2312"/>
          <w:sz w:val="30"/>
          <w:szCs w:val="30"/>
        </w:rPr>
        <w:t>．“连续担任辅导员时间”截至</w:t>
      </w:r>
      <w:r>
        <w:rPr>
          <w:rFonts w:eastAsia="仿宋_GB2312"/>
          <w:sz w:val="30"/>
          <w:szCs w:val="30"/>
        </w:rPr>
        <w:t>2016</w:t>
      </w:r>
      <w:r>
        <w:rPr>
          <w:rFonts w:hint="eastAsia" w:eastAsia="仿宋_GB2312" w:cs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12</w:t>
      </w:r>
      <w:r>
        <w:rPr>
          <w:rFonts w:hint="eastAsia" w:eastAsia="仿宋_GB2312" w:cs="仿宋_GB2312"/>
          <w:sz w:val="30"/>
          <w:szCs w:val="30"/>
        </w:rPr>
        <w:t>月，请按照从事辅导员工作的起止时间进行填写，如果有多段辅导员工作经历请分段填写；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</w:t>
      </w:r>
      <w:r>
        <w:rPr>
          <w:rFonts w:hint="eastAsia" w:eastAsia="仿宋_GB2312" w:cs="仿宋_GB2312"/>
          <w:sz w:val="30"/>
          <w:szCs w:val="30"/>
        </w:rPr>
        <w:t>．“</w:t>
      </w:r>
      <w:r>
        <w:rPr>
          <w:rFonts w:eastAsia="仿宋_GB2312"/>
          <w:sz w:val="30"/>
          <w:szCs w:val="30"/>
        </w:rPr>
        <w:t>2016</w:t>
      </w:r>
      <w:r>
        <w:rPr>
          <w:rFonts w:hint="eastAsia" w:eastAsia="仿宋_GB2312" w:cs="仿宋_GB2312"/>
          <w:sz w:val="30"/>
          <w:szCs w:val="30"/>
        </w:rPr>
        <w:t>年负责班级和学生数”为直接带的班级和学生，并注明班级数目和学生年级，如“</w:t>
      </w:r>
      <w:r>
        <w:rPr>
          <w:rFonts w:eastAsia="仿宋_GB2312"/>
          <w:sz w:val="30"/>
          <w:szCs w:val="30"/>
        </w:rPr>
        <w:t>2013</w:t>
      </w:r>
      <w:r>
        <w:rPr>
          <w:rFonts w:hint="eastAsia" w:eastAsia="仿宋_GB2312" w:cs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2</w:t>
      </w:r>
      <w:r>
        <w:rPr>
          <w:rFonts w:hint="eastAsia" w:eastAsia="仿宋_GB2312" w:cs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78</w:t>
      </w:r>
      <w:r>
        <w:rPr>
          <w:rFonts w:hint="eastAsia" w:eastAsia="仿宋_GB2312" w:cs="仿宋_GB2312"/>
          <w:sz w:val="30"/>
          <w:szCs w:val="30"/>
        </w:rPr>
        <w:t>人”或“</w:t>
      </w:r>
      <w:r>
        <w:rPr>
          <w:rFonts w:eastAsia="仿宋_GB2312"/>
          <w:sz w:val="30"/>
          <w:szCs w:val="30"/>
        </w:rPr>
        <w:t>2013</w:t>
      </w:r>
      <w:r>
        <w:rPr>
          <w:rFonts w:hint="eastAsia" w:eastAsia="仿宋_GB2312" w:cs="仿宋_GB2312"/>
          <w:sz w:val="30"/>
          <w:szCs w:val="30"/>
        </w:rPr>
        <w:t>级硕士</w:t>
      </w:r>
      <w:r>
        <w:rPr>
          <w:rFonts w:eastAsia="仿宋_GB2312"/>
          <w:sz w:val="30"/>
          <w:szCs w:val="30"/>
        </w:rPr>
        <w:t>1</w:t>
      </w:r>
      <w:r>
        <w:rPr>
          <w:rFonts w:hint="eastAsia" w:eastAsia="仿宋_GB2312" w:cs="仿宋_GB2312"/>
          <w:sz w:val="30"/>
          <w:szCs w:val="30"/>
        </w:rPr>
        <w:t>个班，</w:t>
      </w:r>
      <w:r>
        <w:rPr>
          <w:rFonts w:eastAsia="仿宋_GB2312"/>
          <w:sz w:val="30"/>
          <w:szCs w:val="30"/>
        </w:rPr>
        <w:t>2013</w:t>
      </w:r>
      <w:r>
        <w:rPr>
          <w:rFonts w:hint="eastAsia" w:eastAsia="仿宋_GB2312" w:cs="仿宋_GB2312"/>
          <w:sz w:val="30"/>
          <w:szCs w:val="30"/>
        </w:rPr>
        <w:t>级本科</w:t>
      </w:r>
      <w:r>
        <w:rPr>
          <w:rFonts w:eastAsia="仿宋_GB2312"/>
          <w:sz w:val="30"/>
          <w:szCs w:val="30"/>
        </w:rPr>
        <w:t>3</w:t>
      </w:r>
      <w:r>
        <w:rPr>
          <w:rFonts w:hint="eastAsia" w:eastAsia="仿宋_GB2312" w:cs="仿宋_GB2312"/>
          <w:sz w:val="30"/>
          <w:szCs w:val="30"/>
        </w:rPr>
        <w:t>个班，共</w:t>
      </w:r>
      <w:r>
        <w:rPr>
          <w:rFonts w:eastAsia="仿宋_GB2312"/>
          <w:sz w:val="30"/>
          <w:szCs w:val="30"/>
        </w:rPr>
        <w:t>165</w:t>
      </w:r>
      <w:r>
        <w:rPr>
          <w:rFonts w:hint="eastAsia" w:eastAsia="仿宋_GB2312" w:cs="仿宋_GB2312"/>
          <w:sz w:val="30"/>
          <w:szCs w:val="30"/>
        </w:rPr>
        <w:t>人”，如为院（系）党委（总支）副书记或团委书记等且不直接带班、带学生的，请填写“负责全院学生工作”；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9</w:t>
      </w:r>
      <w:r>
        <w:rPr>
          <w:rFonts w:hint="eastAsia" w:eastAsia="仿宋_GB2312" w:cs="仿宋_GB2312"/>
          <w:sz w:val="30"/>
          <w:szCs w:val="30"/>
        </w:rPr>
        <w:t>．“参加省级以上培训情况”请注明参加时间及培训名称，如“</w:t>
      </w:r>
      <w:r>
        <w:rPr>
          <w:rFonts w:eastAsia="仿宋_GB2312"/>
          <w:sz w:val="30"/>
          <w:szCs w:val="30"/>
        </w:rPr>
        <w:t>2013</w:t>
      </w:r>
      <w:r>
        <w:rPr>
          <w:rFonts w:hint="eastAsia" w:eastAsia="仿宋_GB2312" w:cs="仿宋_GB2312"/>
          <w:sz w:val="30"/>
          <w:szCs w:val="30"/>
        </w:rPr>
        <w:t>年</w:t>
      </w:r>
      <w:r>
        <w:rPr>
          <w:rFonts w:eastAsia="仿宋_GB2312"/>
          <w:sz w:val="30"/>
          <w:szCs w:val="30"/>
        </w:rPr>
        <w:t>7</w:t>
      </w:r>
      <w:r>
        <w:rPr>
          <w:rFonts w:hint="eastAsia" w:eastAsia="仿宋_GB2312" w:cs="仿宋_GB2312"/>
          <w:sz w:val="30"/>
          <w:szCs w:val="30"/>
        </w:rPr>
        <w:t>月，参加第五十一期全国高校辅导员骨干培训班”；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hint="eastAsia" w:eastAsia="仿宋_GB2312" w:cs="仿宋_GB2312"/>
          <w:sz w:val="30"/>
          <w:szCs w:val="30"/>
        </w:rPr>
        <w:t>本人及所带班级、学生获得校级以上奖励情况，请注明获奖时间。</w:t>
      </w:r>
    </w:p>
    <w:p>
      <w:pPr>
        <w:spacing w:line="520" w:lineRule="exact"/>
        <w:ind w:firstLine="600" w:firstLineChars="200"/>
        <w:textAlignment w:val="baseline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11.</w:t>
      </w:r>
      <w:r>
        <w:rPr>
          <w:rFonts w:hint="eastAsia" w:eastAsia="仿宋_GB2312" w:cs="仿宋_GB2312"/>
          <w:sz w:val="30"/>
          <w:szCs w:val="30"/>
        </w:rPr>
        <w:t>照片处请粘贴证件照，电子版报名表照片大小</w:t>
      </w:r>
      <w:r>
        <w:rPr>
          <w:rFonts w:eastAsia="仿宋_GB2312"/>
          <w:sz w:val="30"/>
          <w:szCs w:val="30"/>
        </w:rPr>
        <w:t>200KB</w:t>
      </w:r>
      <w:r>
        <w:rPr>
          <w:rFonts w:hint="eastAsia" w:eastAsia="仿宋_GB2312" w:cs="仿宋_GB2312"/>
          <w:sz w:val="30"/>
          <w:szCs w:val="30"/>
        </w:rPr>
        <w:t>以内。</w:t>
      </w:r>
    </w:p>
    <w:sectPr>
      <w:footerReference r:id="rId3" w:type="default"/>
      <w:pgSz w:w="11906" w:h="16838"/>
      <w:pgMar w:top="1588" w:right="1644" w:bottom="1361" w:left="1644" w:header="851" w:footer="992" w:gutter="0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?宋?体">
    <w:altName w:val="宋体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Text Box 1" o:spid="_x0000_s4097" o:spt="202" type="#_x0000_t202" style="position:absolute;left:0pt;margin-top:0pt;height:12.05pt;width:33.05pt;mso-position-horizontal:center;mso-position-horizontal-relative:margin;z-index:251658240;mso-width-relative:page;mso-height-relative:page;" filled="f" stroked="f" coordsize="21600,21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  <w:szCs w:val="18"/>
                  </w:rPr>
                </w:pPr>
                <w:r>
                  <w:t>—</w:t>
                </w:r>
                <w:r>
                  <w:rPr>
                    <w:sz w:val="18"/>
                    <w:szCs w:val="18"/>
                  </w:rPr>
                  <w:fldChar w:fldCharType="begin"/>
                </w:r>
                <w:r>
                  <w:rPr>
                    <w:sz w:val="18"/>
                    <w:szCs w:val="18"/>
                  </w:rPr>
                  <w:instrText xml:space="preserve"> PAGE  \* MERGEFORMAT </w:instrText>
                </w:r>
                <w:r>
                  <w:rPr>
                    <w:sz w:val="18"/>
                    <w:szCs w:val="18"/>
                  </w:rPr>
                  <w:fldChar w:fldCharType="separate"/>
                </w:r>
                <w:r>
                  <w:t>7</w:t>
                </w:r>
                <w:r>
                  <w:rPr>
                    <w:sz w:val="18"/>
                    <w:szCs w:val="18"/>
                  </w:rPr>
                  <w:fldChar w:fldCharType="end"/>
                </w:r>
                <w:r>
                  <w:rPr>
                    <w:sz w:val="18"/>
                    <w:szCs w:val="18"/>
                  </w:rPr>
                  <w:t>—</w:t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07B44"/>
    <w:multiLevelType w:val="multilevel"/>
    <w:tmpl w:val="4A707B44"/>
    <w:lvl w:ilvl="0" w:tentative="0">
      <w:start w:val="1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E0E"/>
    <w:rsid w:val="00002352"/>
    <w:rsid w:val="000039DC"/>
    <w:rsid w:val="00026198"/>
    <w:rsid w:val="000328E6"/>
    <w:rsid w:val="00045C19"/>
    <w:rsid w:val="00052281"/>
    <w:rsid w:val="0005333E"/>
    <w:rsid w:val="0007783F"/>
    <w:rsid w:val="000A3A19"/>
    <w:rsid w:val="000B79C9"/>
    <w:rsid w:val="000C0900"/>
    <w:rsid w:val="000D07A6"/>
    <w:rsid w:val="000D5030"/>
    <w:rsid w:val="000E678A"/>
    <w:rsid w:val="00100518"/>
    <w:rsid w:val="00124473"/>
    <w:rsid w:val="001454BC"/>
    <w:rsid w:val="00147B23"/>
    <w:rsid w:val="00174A53"/>
    <w:rsid w:val="001A2ADD"/>
    <w:rsid w:val="001C6578"/>
    <w:rsid w:val="001D6F47"/>
    <w:rsid w:val="00203C23"/>
    <w:rsid w:val="00217EBD"/>
    <w:rsid w:val="00221B34"/>
    <w:rsid w:val="00226F24"/>
    <w:rsid w:val="00241C43"/>
    <w:rsid w:val="002822A6"/>
    <w:rsid w:val="002B3BFD"/>
    <w:rsid w:val="002D211C"/>
    <w:rsid w:val="002F12BD"/>
    <w:rsid w:val="003068B4"/>
    <w:rsid w:val="003116AB"/>
    <w:rsid w:val="00313A83"/>
    <w:rsid w:val="00341E04"/>
    <w:rsid w:val="003552E3"/>
    <w:rsid w:val="003B67CE"/>
    <w:rsid w:val="003D594A"/>
    <w:rsid w:val="003F4EF6"/>
    <w:rsid w:val="003F4EFF"/>
    <w:rsid w:val="0040539A"/>
    <w:rsid w:val="0041023E"/>
    <w:rsid w:val="0043561F"/>
    <w:rsid w:val="00437481"/>
    <w:rsid w:val="00440D10"/>
    <w:rsid w:val="00447078"/>
    <w:rsid w:val="004A27AB"/>
    <w:rsid w:val="004B6953"/>
    <w:rsid w:val="004C5F0A"/>
    <w:rsid w:val="00552309"/>
    <w:rsid w:val="00571658"/>
    <w:rsid w:val="00574331"/>
    <w:rsid w:val="00574EED"/>
    <w:rsid w:val="00590AE0"/>
    <w:rsid w:val="00596EE7"/>
    <w:rsid w:val="005A2941"/>
    <w:rsid w:val="005B7AA0"/>
    <w:rsid w:val="005E146C"/>
    <w:rsid w:val="005F27C5"/>
    <w:rsid w:val="00621008"/>
    <w:rsid w:val="0063016E"/>
    <w:rsid w:val="00631606"/>
    <w:rsid w:val="00636D05"/>
    <w:rsid w:val="00637E15"/>
    <w:rsid w:val="00651FCD"/>
    <w:rsid w:val="00693BB6"/>
    <w:rsid w:val="006A0907"/>
    <w:rsid w:val="006A5C50"/>
    <w:rsid w:val="006E7D01"/>
    <w:rsid w:val="006F3F18"/>
    <w:rsid w:val="00713317"/>
    <w:rsid w:val="00732A1E"/>
    <w:rsid w:val="00762677"/>
    <w:rsid w:val="0076657A"/>
    <w:rsid w:val="0078544A"/>
    <w:rsid w:val="00792CEC"/>
    <w:rsid w:val="007A01C1"/>
    <w:rsid w:val="007A206D"/>
    <w:rsid w:val="007F18BF"/>
    <w:rsid w:val="0080329B"/>
    <w:rsid w:val="00807B2D"/>
    <w:rsid w:val="00813EB8"/>
    <w:rsid w:val="00831FD4"/>
    <w:rsid w:val="008439E0"/>
    <w:rsid w:val="008447C7"/>
    <w:rsid w:val="008759DE"/>
    <w:rsid w:val="008827A1"/>
    <w:rsid w:val="008917C5"/>
    <w:rsid w:val="008A6D46"/>
    <w:rsid w:val="00932E59"/>
    <w:rsid w:val="00937306"/>
    <w:rsid w:val="00937427"/>
    <w:rsid w:val="009603F2"/>
    <w:rsid w:val="009765E4"/>
    <w:rsid w:val="0099138E"/>
    <w:rsid w:val="009B4AF9"/>
    <w:rsid w:val="009D5D91"/>
    <w:rsid w:val="009E0357"/>
    <w:rsid w:val="009F3EC7"/>
    <w:rsid w:val="00A01A0A"/>
    <w:rsid w:val="00A1017C"/>
    <w:rsid w:val="00A150EB"/>
    <w:rsid w:val="00A6346A"/>
    <w:rsid w:val="00AD53CD"/>
    <w:rsid w:val="00AD7881"/>
    <w:rsid w:val="00AE07BB"/>
    <w:rsid w:val="00AF3AF9"/>
    <w:rsid w:val="00B1247E"/>
    <w:rsid w:val="00B151A5"/>
    <w:rsid w:val="00B171F9"/>
    <w:rsid w:val="00B25252"/>
    <w:rsid w:val="00B42FF4"/>
    <w:rsid w:val="00B43471"/>
    <w:rsid w:val="00B436EF"/>
    <w:rsid w:val="00B442A2"/>
    <w:rsid w:val="00B64651"/>
    <w:rsid w:val="00BE0439"/>
    <w:rsid w:val="00C12D00"/>
    <w:rsid w:val="00C14776"/>
    <w:rsid w:val="00CC381E"/>
    <w:rsid w:val="00D14CDA"/>
    <w:rsid w:val="00D275DE"/>
    <w:rsid w:val="00D534D7"/>
    <w:rsid w:val="00D81D20"/>
    <w:rsid w:val="00DA05BD"/>
    <w:rsid w:val="00DA071D"/>
    <w:rsid w:val="00DA40EA"/>
    <w:rsid w:val="00DB3E0E"/>
    <w:rsid w:val="00DE17B5"/>
    <w:rsid w:val="00E3772B"/>
    <w:rsid w:val="00E71F99"/>
    <w:rsid w:val="00E802C5"/>
    <w:rsid w:val="00E93C0B"/>
    <w:rsid w:val="00EB6A39"/>
    <w:rsid w:val="00EB790B"/>
    <w:rsid w:val="00ED3AB6"/>
    <w:rsid w:val="00F2620D"/>
    <w:rsid w:val="00F271FE"/>
    <w:rsid w:val="00F3008A"/>
    <w:rsid w:val="00F50B2B"/>
    <w:rsid w:val="00F61A72"/>
    <w:rsid w:val="00F64A86"/>
    <w:rsid w:val="00F67AAD"/>
    <w:rsid w:val="00F82915"/>
    <w:rsid w:val="00FA1924"/>
    <w:rsid w:val="00FE03DA"/>
    <w:rsid w:val="25781B14"/>
    <w:rsid w:val="3B670710"/>
    <w:rsid w:val="41233880"/>
    <w:rsid w:val="487429ED"/>
    <w:rsid w:val="56F01B3D"/>
    <w:rsid w:val="5A172369"/>
    <w:rsid w:val="628F3842"/>
    <w:rsid w:val="703E5FC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"/>
    <m:dispDef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iPriority w:val="99"/>
    <w:pPr>
      <w:ind w:left="100" w:leftChars="2500"/>
    </w:pPr>
  </w:style>
  <w:style w:type="paragraph" w:styleId="3">
    <w:name w:val="Balloon Text"/>
    <w:basedOn w:val="1"/>
    <w:link w:val="15"/>
    <w:semiHidden/>
    <w:uiPriority w:val="99"/>
    <w:rPr>
      <w:sz w:val="18"/>
      <w:szCs w:val="18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8">
    <w:name w:val="Strong"/>
    <w:qFormat/>
    <w:uiPriority w:val="99"/>
    <w:rPr>
      <w:b/>
      <w:bCs/>
    </w:rPr>
  </w:style>
  <w:style w:type="character" w:styleId="9">
    <w:name w:val="Hyperlink"/>
    <w:uiPriority w:val="99"/>
    <w:rPr>
      <w:color w:val="auto"/>
      <w:u w:val="none"/>
    </w:rPr>
  </w:style>
  <w:style w:type="character" w:customStyle="1" w:styleId="11">
    <w:name w:val="日期 Char"/>
    <w:link w:val="2"/>
    <w:semiHidden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2">
    <w:name w:val="页脚 Char"/>
    <w:link w:val="4"/>
    <w:locked/>
    <w:uiPriority w:val="99"/>
    <w:rPr>
      <w:rFonts w:ascii="Times New Roman" w:hAnsi="Times New Roman" w:eastAsia="宋体" w:cs="Times New Roman"/>
      <w:sz w:val="20"/>
      <w:szCs w:val="20"/>
    </w:rPr>
  </w:style>
  <w:style w:type="character" w:customStyle="1" w:styleId="13">
    <w:name w:val="页眉 Char"/>
    <w:link w:val="5"/>
    <w:semiHidden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apple-converted-space"/>
    <w:basedOn w:val="7"/>
    <w:uiPriority w:val="99"/>
  </w:style>
  <w:style w:type="character" w:customStyle="1" w:styleId="15">
    <w:name w:val="批注框文本 Char"/>
    <w:link w:val="3"/>
    <w:semiHidden/>
    <w:locked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7</Pages>
  <Words>422</Words>
  <Characters>2412</Characters>
  <Lines>20</Lines>
  <Paragraphs>5</Paragraphs>
  <TotalTime>0</TotalTime>
  <ScaleCrop>false</ScaleCrop>
  <LinksUpToDate>false</LinksUpToDate>
  <CharactersWithSpaces>2829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2017-01-20T10:20:00Z</dcterms:created>
  <dc:creator>Sky123.Org</dc:creator>
  <cp:lastModifiedBy>Administrator</cp:lastModifiedBy>
  <cp:lastPrinted>2016-01-12T07:11:00Z</cp:lastPrinted>
  <dcterms:modified xsi:type="dcterms:W3CDTF">2017-02-15T01:28:39Z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