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F8A5" w14:textId="77777777" w:rsidR="00B037EE" w:rsidRDefault="00B037EE" w:rsidP="00B037EE">
      <w:pPr>
        <w:adjustRightInd w:val="0"/>
        <w:snapToGrid w:val="0"/>
        <w:spacing w:line="7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4D1A018" w14:textId="77777777" w:rsidR="00B037EE" w:rsidRDefault="00B037EE" w:rsidP="00B037EE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“相融广东”摄影创作征集实施方案</w:t>
      </w:r>
    </w:p>
    <w:p w14:paraId="68F77D80" w14:textId="77777777" w:rsidR="00B037EE" w:rsidRDefault="00B037EE" w:rsidP="00B037EE">
      <w:pPr>
        <w:adjustRightInd w:val="0"/>
        <w:snapToGrid w:val="0"/>
        <w:spacing w:line="440" w:lineRule="exact"/>
        <w:rPr>
          <w:rFonts w:ascii="方正小标宋简体" w:eastAsia="方正小标宋简体" w:hAnsi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 xml:space="preserve"> </w:t>
      </w:r>
    </w:p>
    <w:p w14:paraId="79968DF5" w14:textId="77777777" w:rsidR="00B037EE" w:rsidRDefault="00B037EE" w:rsidP="00B037EE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参评对象</w:t>
      </w:r>
    </w:p>
    <w:p w14:paraId="1FD0F6E1" w14:textId="77777777" w:rsidR="00B037EE" w:rsidRDefault="00B037EE" w:rsidP="00B037EE">
      <w:pPr>
        <w:spacing w:line="560" w:lineRule="exact"/>
        <w:ind w:left="640"/>
        <w:rPr>
          <w:rFonts w:ascii="仿宋_GB2312" w:hAnsi="宋体" w:cs="宋体" w:hint="eastAsia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少数民族大学生</w:t>
      </w:r>
    </w:p>
    <w:p w14:paraId="2E9BC76B" w14:textId="77777777" w:rsidR="00B037EE" w:rsidRDefault="00B037EE" w:rsidP="00B037EE">
      <w:pPr>
        <w:adjustRightInd w:val="0"/>
        <w:snapToGrid w:val="0"/>
        <w:spacing w:line="560" w:lineRule="exact"/>
        <w:ind w:left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二、参评数量</w:t>
      </w:r>
    </w:p>
    <w:p w14:paraId="293E17C2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Times New Roman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以学校为参赛单位。每校限报5项摄影作品，每项作品作者限6人以内，作品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负责人须为少数民族大学生，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每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部作品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可配1名指导教师。鼓励团队成员民族结构多样化，</w:t>
      </w:r>
      <w:r>
        <w:rPr>
          <w:rFonts w:ascii="仿宋_GB2312" w:hAnsi="仿宋_GB2312"/>
          <w:color w:val="000000"/>
          <w:sz w:val="32"/>
          <w:szCs w:val="32"/>
        </w:rPr>
        <w:t>鼓励少数民族教师参与指导。</w:t>
      </w:r>
    </w:p>
    <w:p w14:paraId="4E2236AE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三、作品要求</w:t>
      </w:r>
    </w:p>
    <w:p w14:paraId="11989CD0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宋体" w:hint="eastAsia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1.内容要求</w:t>
      </w:r>
    </w:p>
    <w:p w14:paraId="26C484BF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rPr>
          <w:rFonts w:ascii="仿宋_GB2312" w:hAnsi="仿宋" w:cs="宋体" w:hint="eastAsia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作品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以展示多彩的少数民族文化生活和广东经济社会发展新面貌为导向，鼓励少数民族大学生围绕广东社会生活、少数民族独特风土人情和民族团结融合为主题进行摄影创作，透过镜头</w:t>
      </w:r>
      <w:r>
        <w:rPr>
          <w:rFonts w:ascii="仿宋_GB2312" w:hAnsi="仿宋_GB2312" w:cs="宋体"/>
          <w:kern w:val="0"/>
          <w:sz w:val="32"/>
          <w:szCs w:val="32"/>
        </w:rPr>
        <w:t>记录身边美好故事、精彩瞬间、感人时刻，</w:t>
      </w:r>
      <w:r>
        <w:rPr>
          <w:rFonts w:ascii="仿宋_GB2312" w:hAnsi="仿宋_GB2312"/>
          <w:color w:val="000000"/>
          <w:sz w:val="32"/>
          <w:szCs w:val="32"/>
        </w:rPr>
        <w:t>体现大学生的全新创意和独特视角，表达建设中国特色社会主义的共同愿望。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>
        <w:rPr>
          <w:rFonts w:ascii="仿宋_GB2312" w:hAnsi="仿宋_GB2312" w:cs="宋体"/>
          <w:kern w:val="0"/>
          <w:sz w:val="32"/>
          <w:szCs w:val="32"/>
        </w:rPr>
        <w:t>内容突出艺术性、思想性，积极健康向上，不涉及宗教活动，遵守国家法律法规。</w:t>
      </w:r>
    </w:p>
    <w:p w14:paraId="5C255B2B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仿宋_GB2312" w:hAnsi="仿宋" w:cs="宋体"/>
          <w:kern w:val="0"/>
          <w:sz w:val="32"/>
          <w:szCs w:val="32"/>
        </w:rPr>
        <w:t>2.</w:t>
      </w:r>
      <w:r>
        <w:rPr>
          <w:rFonts w:ascii="楷体" w:eastAsia="楷体" w:hAnsi="楷体" w:cs="宋体" w:hint="eastAsia"/>
          <w:kern w:val="0"/>
          <w:sz w:val="32"/>
          <w:szCs w:val="32"/>
        </w:rPr>
        <w:t>作品类别</w:t>
      </w:r>
    </w:p>
    <w:p w14:paraId="20275AE9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仿宋" w:cs="宋体" w:hint="eastAsia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我的校园生活：记录少数民族大学生校园生活万象，展现丰富多彩的校园生活，呈现大学学习生活的精彩故事</w:t>
      </w:r>
      <w:r>
        <w:rPr>
          <w:rFonts w:ascii="仿宋_GB2312" w:hAnsi="仿宋" w:cs="宋体"/>
          <w:kern w:val="0"/>
          <w:sz w:val="32"/>
          <w:szCs w:val="32"/>
        </w:rPr>
        <w:t xml:space="preserve">, </w:t>
      </w:r>
      <w:r>
        <w:rPr>
          <w:rFonts w:ascii="仿宋_GB2312" w:hAnsi="仿宋" w:cs="宋体"/>
          <w:kern w:val="0"/>
          <w:sz w:val="32"/>
          <w:szCs w:val="32"/>
        </w:rPr>
        <w:t>展示少数民族大学生的青春风采和精神风貌。</w:t>
      </w:r>
    </w:p>
    <w:p w14:paraId="20D771C4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我心中的广东</w:t>
      </w:r>
      <w:r>
        <w:rPr>
          <w:rFonts w:ascii="仿宋_GB2312" w:hAnsi="宋体" w:cs="宋体"/>
          <w:kern w:val="0"/>
          <w:sz w:val="32"/>
          <w:szCs w:val="32"/>
        </w:rPr>
        <w:t>:</w:t>
      </w:r>
      <w:r>
        <w:rPr>
          <w:rFonts w:ascii="仿宋_GB2312" w:hAnsi="宋体" w:cs="宋体"/>
          <w:kern w:val="0"/>
          <w:sz w:val="32"/>
          <w:szCs w:val="32"/>
        </w:rPr>
        <w:t>展示广东在城市建设、社会生活、人文</w:t>
      </w:r>
      <w:r>
        <w:rPr>
          <w:rFonts w:ascii="仿宋_GB2312" w:hAnsi="宋体" w:cs="宋体"/>
          <w:kern w:val="0"/>
          <w:sz w:val="32"/>
          <w:szCs w:val="32"/>
        </w:rPr>
        <w:lastRenderedPageBreak/>
        <w:t>风采等方面的新面貌，用客观真实的影像记录人间温情、和谐友善的社会氛围</w:t>
      </w:r>
      <w:r>
        <w:rPr>
          <w:rFonts w:ascii="仿宋_GB2312" w:hAnsi="宋体" w:cs="宋体"/>
          <w:kern w:val="0"/>
          <w:sz w:val="32"/>
          <w:szCs w:val="32"/>
        </w:rPr>
        <w:t xml:space="preserve">, </w:t>
      </w:r>
      <w:r>
        <w:rPr>
          <w:rFonts w:ascii="仿宋_GB2312" w:hAnsi="宋体" w:cs="宋体"/>
          <w:kern w:val="0"/>
          <w:sz w:val="32"/>
          <w:szCs w:val="32"/>
        </w:rPr>
        <w:t>反映社会正能量，体现当代大学生的社会责任感。</w:t>
      </w:r>
    </w:p>
    <w:p w14:paraId="04342CDF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我的民族文化采风：记录少数民族地区的风土人情和少数民族群众的多彩生活，展示秀美家乡、特色民居、文化风情、民俗表演等少数民族魅力风采，促进各民族团结融合。</w:t>
      </w:r>
    </w:p>
    <w:p w14:paraId="60AA111F" w14:textId="77777777" w:rsidR="00B037EE" w:rsidRDefault="00B037EE" w:rsidP="00B037EE">
      <w:pPr>
        <w:widowControl/>
        <w:spacing w:line="56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3.格式要求</w:t>
      </w:r>
    </w:p>
    <w:p w14:paraId="775FAF3F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作品是以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—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张组图形式呈现的叙事照片，照片之间应有紧密的视觉和逻辑关联，再配以文字说明，构成一个完整而不可任意拆分的整体，照片要具有真实性，以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JPG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格式提交，保留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EXIF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信息。单张图片尺寸在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1024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×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1024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以内，每组作品不超过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张，附件总大小不超过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10M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。作品刻录为光盘。</w:t>
      </w:r>
    </w:p>
    <w:p w14:paraId="2CD2EDB0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四、报送要求</w:t>
      </w:r>
    </w:p>
    <w:p w14:paraId="32F53EB2" w14:textId="77777777" w:rsidR="00B037EE" w:rsidRDefault="00B037EE" w:rsidP="00B037EE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请各高校对参展作品审核，对作品的立场观点、原创性进行把关，将申报表及摄影作品光盘于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15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日前寄送至广东省少数民族学生教育管理服务研究与指导中心（广州大学）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申报表电子版发送至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gdlmgzs@sina.com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。</w:t>
      </w:r>
    </w:p>
    <w:p w14:paraId="057310A1" w14:textId="77777777" w:rsidR="00B037EE" w:rsidRDefault="00B037EE" w:rsidP="00B037E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“相融广东”摄影创作申报表</w:t>
      </w:r>
    </w:p>
    <w:tbl>
      <w:tblPr>
        <w:tblW w:w="100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559"/>
        <w:gridCol w:w="1053"/>
        <w:gridCol w:w="1676"/>
        <w:gridCol w:w="1426"/>
        <w:gridCol w:w="2904"/>
      </w:tblGrid>
      <w:tr w:rsidR="00B037EE" w14:paraId="62E97D45" w14:textId="77777777" w:rsidTr="00B037EE">
        <w:trPr>
          <w:trHeight w:val="374"/>
          <w:jc w:val="center"/>
        </w:trPr>
        <w:tc>
          <w:tcPr>
            <w:tcW w:w="3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9B6D" w14:textId="77777777" w:rsidR="00B037EE" w:rsidRDefault="00B037EE">
            <w:pPr>
              <w:widowControl/>
              <w:spacing w:line="5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5B26" w14:textId="77777777" w:rsidR="00B037EE" w:rsidRDefault="00B037EE">
            <w:pPr>
              <w:widowControl/>
              <w:spacing w:line="5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6AB25956" w14:textId="77777777" w:rsidTr="00B037EE">
        <w:trPr>
          <w:trHeight w:val="410"/>
          <w:jc w:val="center"/>
        </w:trPr>
        <w:tc>
          <w:tcPr>
            <w:tcW w:w="3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B04F" w14:textId="77777777" w:rsidR="00B037EE" w:rsidRDefault="00B037EE">
            <w:pPr>
              <w:widowControl/>
              <w:spacing w:line="5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0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A449" w14:textId="77777777" w:rsidR="00B037EE" w:rsidRDefault="00B037EE">
            <w:pPr>
              <w:widowControl/>
              <w:spacing w:line="5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2D8D5D72" w14:textId="77777777" w:rsidTr="00B037EE">
        <w:trPr>
          <w:trHeight w:val="730"/>
          <w:jc w:val="center"/>
        </w:trPr>
        <w:tc>
          <w:tcPr>
            <w:tcW w:w="30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29C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D870" w14:textId="77777777" w:rsidR="00B037EE" w:rsidRDefault="00B037EE">
            <w:pPr>
              <w:widowControl/>
              <w:spacing w:line="36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（请在所选类别前划“√”，限三选一）</w:t>
            </w:r>
          </w:p>
          <w:p w14:paraId="7E3BF5CF" w14:textId="77777777" w:rsidR="00B037EE" w:rsidRDefault="00B037EE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（ ）我的校园生活 （ ）我心中的广东 </w:t>
            </w:r>
          </w:p>
          <w:p w14:paraId="5D51FE15" w14:textId="77777777" w:rsidR="00B037EE" w:rsidRDefault="00B037EE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 ）我的民族文化采风</w:t>
            </w:r>
          </w:p>
        </w:tc>
      </w:tr>
      <w:tr w:rsidR="00B037EE" w14:paraId="78588263" w14:textId="77777777" w:rsidTr="00B037EE">
        <w:trPr>
          <w:trHeight w:val="570"/>
          <w:jc w:val="center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B4E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0D1A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97D5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83BF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072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6F6F16F2" w14:textId="77777777" w:rsidTr="00B037EE">
        <w:trPr>
          <w:trHeight w:val="556"/>
          <w:jc w:val="center"/>
        </w:trPr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F0FB7" w14:textId="77777777" w:rsidR="00B037EE" w:rsidRDefault="00B037E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D424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623C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8CFD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7CAE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53BD3F83" w14:textId="77777777" w:rsidTr="00B037EE">
        <w:trPr>
          <w:trHeight w:val="560"/>
          <w:jc w:val="center"/>
        </w:trPr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025CC" w14:textId="77777777" w:rsidR="00B037EE" w:rsidRDefault="00B037E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BB8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21A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F36E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A9E9" w14:textId="77777777" w:rsidR="00B037EE" w:rsidRDefault="00B037EE">
            <w:pPr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B037EE" w14:paraId="3DE403E8" w14:textId="77777777" w:rsidTr="00B037EE">
        <w:trPr>
          <w:trHeight w:val="575"/>
          <w:jc w:val="center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65C6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指导教师</w:t>
            </w:r>
          </w:p>
          <w:p w14:paraId="415F26F6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(选填)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7086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B79F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1AD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856B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4C4362AD" w14:textId="77777777" w:rsidTr="00B037EE">
        <w:trPr>
          <w:trHeight w:val="575"/>
          <w:jc w:val="center"/>
        </w:trPr>
        <w:tc>
          <w:tcPr>
            <w:tcW w:w="3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6B14C" w14:textId="77777777" w:rsidR="00B037EE" w:rsidRDefault="00B037E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9E8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8CDD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E2BC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2815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4BFC4F87" w14:textId="77777777" w:rsidTr="00B037EE">
        <w:trPr>
          <w:trHeight w:val="54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77C4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kern w:val="0"/>
                <w:sz w:val="28"/>
                <w:szCs w:val="28"/>
              </w:rPr>
              <w:t>其他成员</w:t>
            </w:r>
          </w:p>
          <w:p w14:paraId="7B5869C6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kern w:val="0"/>
                <w:sz w:val="28"/>
                <w:szCs w:val="28"/>
              </w:rPr>
              <w:t>(选填)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CD64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1D9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0BE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A104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F935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037EE" w14:paraId="0FA79179" w14:textId="77777777" w:rsidTr="00B037EE">
        <w:trPr>
          <w:trHeight w:val="540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83CFD3" w14:textId="77777777" w:rsidR="00B037EE" w:rsidRDefault="00B037EE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AD1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2FBA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E88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997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6D0E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632B310C" w14:textId="77777777" w:rsidTr="00B037EE">
        <w:trPr>
          <w:trHeight w:val="496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48B33" w14:textId="77777777" w:rsidR="00B037EE" w:rsidRDefault="00B037EE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FEDE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4E3B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277D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E29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ADB0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B037EE" w14:paraId="7CE21605" w14:textId="77777777" w:rsidTr="00B037EE">
        <w:trPr>
          <w:trHeight w:val="496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0579CC" w14:textId="77777777" w:rsidR="00B037EE" w:rsidRDefault="00B037EE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31D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0D4B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E584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C8AD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78E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B037EE" w14:paraId="22BD3886" w14:textId="77777777" w:rsidTr="00B037EE">
        <w:trPr>
          <w:trHeight w:val="496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73A632" w14:textId="77777777" w:rsidR="00B037EE" w:rsidRDefault="00B037EE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80B0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C670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31C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3CA5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46C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B037EE" w14:paraId="0739F0E2" w14:textId="77777777" w:rsidTr="00B037EE">
        <w:trPr>
          <w:trHeight w:val="496"/>
          <w:jc w:val="center"/>
        </w:trPr>
        <w:tc>
          <w:tcPr>
            <w:tcW w:w="303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2E416C" w14:textId="77777777" w:rsidR="00B037EE" w:rsidRDefault="00B037EE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B6C9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FBBC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366A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2F2F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2480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B037EE" w14:paraId="30B4B7D4" w14:textId="77777777" w:rsidTr="00B037EE">
        <w:trPr>
          <w:trHeight w:val="177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D249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14:paraId="69C21F98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14:paraId="57430BB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简</w:t>
            </w:r>
          </w:p>
          <w:p w14:paraId="422480B5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  <w:p w14:paraId="0D6A7FD1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(150字)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2328" w14:textId="77777777" w:rsidR="00B037EE" w:rsidRDefault="00B037EE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6B6F9224" w14:textId="77777777" w:rsidR="00B037EE" w:rsidRDefault="00B037EE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2465C66" w14:textId="77777777" w:rsidR="00B037EE" w:rsidRDefault="00B037EE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0538F7E" w14:textId="77777777" w:rsidR="00B037EE" w:rsidRDefault="00B037EE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B037EE" w14:paraId="641F0DCF" w14:textId="77777777" w:rsidTr="00B037EE">
        <w:trPr>
          <w:trHeight w:val="154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1ECD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学</w:t>
            </w:r>
          </w:p>
          <w:p w14:paraId="4C936FB2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校</w:t>
            </w:r>
          </w:p>
          <w:p w14:paraId="4F30D59B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意</w:t>
            </w:r>
          </w:p>
          <w:p w14:paraId="1F7F8243" w14:textId="77777777" w:rsidR="00B037EE" w:rsidRDefault="00B037EE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32"/>
                <w:kern w:val="0"/>
                <w:sz w:val="28"/>
                <w:szCs w:val="28"/>
              </w:rPr>
              <w:t>见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0DD7" w14:textId="77777777" w:rsidR="00B037EE" w:rsidRDefault="00B037EE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1E0F894" w14:textId="77777777" w:rsidR="00B037EE" w:rsidRDefault="00B037EE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  <w:p w14:paraId="1EAD08D4" w14:textId="77777777" w:rsidR="00B037EE" w:rsidRDefault="00B037EE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（盖章）         </w:t>
            </w:r>
          </w:p>
          <w:p w14:paraId="6F38764B" w14:textId="77777777" w:rsidR="00B037EE" w:rsidRDefault="00B037EE">
            <w:pPr>
              <w:widowControl/>
              <w:wordWrap w:val="0"/>
              <w:spacing w:line="440" w:lineRule="exact"/>
              <w:jc w:val="righ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    日      </w:t>
            </w:r>
          </w:p>
        </w:tc>
      </w:tr>
    </w:tbl>
    <w:p w14:paraId="5A0B3A1E" w14:textId="77777777" w:rsidR="008A689B" w:rsidRDefault="008A689B">
      <w:bookmarkStart w:id="0" w:name="_GoBack"/>
      <w:bookmarkEnd w:id="0"/>
    </w:p>
    <w:sectPr w:rsidR="008A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76E"/>
    <w:multiLevelType w:val="multilevel"/>
    <w:tmpl w:val="76C4D42E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EB"/>
    <w:rsid w:val="005411FB"/>
    <w:rsid w:val="008A689B"/>
    <w:rsid w:val="00B037EE"/>
    <w:rsid w:val="00C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8BA03-3529-4FAF-B94F-14F48309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7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rsid w:val="00B037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浪</dc:creator>
  <cp:keywords/>
  <dc:description/>
  <cp:lastModifiedBy>赵 浪</cp:lastModifiedBy>
  <cp:revision>2</cp:revision>
  <dcterms:created xsi:type="dcterms:W3CDTF">2018-07-13T03:53:00Z</dcterms:created>
  <dcterms:modified xsi:type="dcterms:W3CDTF">2018-07-13T03:53:00Z</dcterms:modified>
</cp:coreProperties>
</file>