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8" w:rsidRDefault="00022854" w:rsidP="00AD203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 w:rsidR="00AD2037"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级</w:t>
      </w:r>
      <w:r w:rsidRPr="00022854">
        <w:rPr>
          <w:rFonts w:ascii="黑体" w:eastAsia="黑体" w:hAnsi="黑体" w:hint="eastAsia"/>
          <w:sz w:val="32"/>
          <w:szCs w:val="32"/>
        </w:rPr>
        <w:t>本科新生报到</w:t>
      </w:r>
      <w:r w:rsidR="00AC671A">
        <w:rPr>
          <w:rFonts w:ascii="黑体" w:eastAsia="黑体" w:hAnsi="黑体" w:hint="eastAsia"/>
          <w:sz w:val="32"/>
          <w:szCs w:val="32"/>
        </w:rPr>
        <w:t>流程</w:t>
      </w:r>
    </w:p>
    <w:p w:rsidR="00022854" w:rsidRPr="00022854" w:rsidRDefault="00022854" w:rsidP="00AD203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AD2037" w:rsidRPr="008927E6" w:rsidRDefault="00AD2037" w:rsidP="008927E6">
      <w:pPr>
        <w:widowControl/>
        <w:shd w:val="clear" w:color="auto" w:fill="FFFFFF"/>
        <w:spacing w:line="315" w:lineRule="atLeast"/>
        <w:ind w:firstLineChars="200" w:firstLine="562"/>
        <w:jc w:val="left"/>
        <w:rPr>
          <w:rFonts w:ascii="Calibri" w:eastAsia="宋体" w:hAnsi="Calibri" w:cs="Calibri"/>
          <w:b/>
          <w:color w:val="333333"/>
          <w:kern w:val="0"/>
          <w:szCs w:val="21"/>
        </w:rPr>
      </w:pPr>
      <w:r w:rsidRPr="008927E6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一、报到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</w:t>
      </w: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新生凭《新生录取通知书》、身份证或户口证明材料原件到指定校区所在学院办公楼报到。各学院校区分布如下：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石牌校区：政治与行政学院、历史文化学院、外国语言文化学院、教育科学学院、心理学院、地理科学学院、教育信息技术学院、美术学院、生命科学学院、数学科学学院、计算机学院。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大学城校区：文学院、法学院、经济与管理学院、公共管理学院、体育科学学院、音乐学院、化学与环境学院、物理与电信工程学院、信息光电子科技学院、旅游管理学院。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南海校区：城市文化学院、国际商学院、职业教育学院、软件学院。</w:t>
      </w:r>
    </w:p>
    <w:p w:rsidR="00AD2037" w:rsidRPr="008927E6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8927E6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二、提交资料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每位新生在报到时提交以下材料：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1.</w:t>
      </w:r>
      <w:r w:rsidRPr="00AD2037">
        <w:rPr>
          <w:rFonts w:ascii="宋体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学生档案及党（团）组织关系；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2．小一寸彩色证件照6张（办理各种证件用）；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3．户口迁移证原件及复印件两张，录取通知书复印件两张，身份证复印件两张（选择迁户口的新生提供，上述复印件各一张交学院，另一张学生本人保管以备核对户口时使用；不迁户口的新生不用提供）；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4．《广东省家庭经济困难学生认定申请表》(《2018本科新生入学指南》之附件四)</w:t>
      </w:r>
      <w:r w:rsidR="00BD737F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</w:p>
    <w:p w:rsidR="00AD2037" w:rsidRPr="008927E6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8927E6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三、领取资料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每位新生报到时同时领取自己的资料袋。内有：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1．</w:t>
      </w:r>
      <w:r w:rsidR="00BE347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华师校园</w:t>
      </w: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“一卡通”；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2．大学城“一卡通”（大学城校区学生专有）；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3．住宿通知单或房间钥匙；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4．《新生入学指南》；</w:t>
      </w:r>
    </w:p>
    <w:p w:rsidR="00AD2037" w:rsidRDefault="007C4A4E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5</w:t>
      </w:r>
      <w:r w:rsidR="00AD2037"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．《中国建设银行龙卡（储蓄卡）开户申请表》；</w:t>
      </w:r>
    </w:p>
    <w:p w:rsidR="003675D3" w:rsidRPr="008927E6" w:rsidRDefault="007C4A4E" w:rsidP="003675D3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="003675D3" w:rsidRPr="008927E6">
        <w:rPr>
          <w:rFonts w:ascii="仿宋_GB2312" w:eastAsia="仿宋_GB2312" w:hAnsi="宋体" w:cs="宋体" w:hint="eastAsia"/>
          <w:kern w:val="0"/>
          <w:sz w:val="28"/>
          <w:szCs w:val="28"/>
        </w:rPr>
        <w:t>．心理</w:t>
      </w:r>
      <w:r w:rsidR="008927E6" w:rsidRPr="008927E6">
        <w:rPr>
          <w:rFonts w:ascii="仿宋_GB2312" w:eastAsia="仿宋_GB2312" w:hAnsi="宋体" w:cs="宋体" w:hint="eastAsia"/>
          <w:kern w:val="0"/>
          <w:sz w:val="28"/>
          <w:szCs w:val="28"/>
        </w:rPr>
        <w:t>咨询研究中心心理宣传手册</w:t>
      </w:r>
      <w:r w:rsidR="003675D3" w:rsidRPr="008927E6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3675D3" w:rsidRPr="006D0205" w:rsidRDefault="007C4A4E" w:rsidP="003675D3">
      <w:pPr>
        <w:widowControl/>
        <w:shd w:val="clear" w:color="auto" w:fill="FFFFFF"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="003675D3" w:rsidRPr="006D0205">
        <w:rPr>
          <w:rFonts w:ascii="仿宋_GB2312" w:eastAsia="仿宋_GB2312" w:hAnsi="宋体" w:cs="宋体" w:hint="eastAsia"/>
          <w:kern w:val="0"/>
          <w:sz w:val="28"/>
          <w:szCs w:val="28"/>
        </w:rPr>
        <w:t>．</w:t>
      </w:r>
      <w:r w:rsidR="00CC115D" w:rsidRPr="006D0205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="003675D3" w:rsidRPr="006D0205">
        <w:rPr>
          <w:rFonts w:ascii="仿宋_GB2312" w:eastAsia="仿宋_GB2312" w:hAnsi="宋体" w:cs="宋体" w:hint="eastAsia"/>
          <w:kern w:val="0"/>
          <w:sz w:val="28"/>
          <w:szCs w:val="28"/>
        </w:rPr>
        <w:t>家庭医生签约</w:t>
      </w:r>
      <w:r w:rsidR="00CC115D" w:rsidRPr="006D0205">
        <w:rPr>
          <w:rFonts w:ascii="仿宋_GB2312" w:eastAsia="仿宋_GB2312" w:hAnsi="宋体" w:cs="宋体" w:hint="eastAsia"/>
          <w:kern w:val="0"/>
          <w:sz w:val="28"/>
          <w:szCs w:val="28"/>
        </w:rPr>
        <w:t>服务协议书》</w:t>
      </w:r>
      <w:r w:rsidR="003675D3" w:rsidRPr="006D0205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AD2037" w:rsidRPr="00AD2037" w:rsidRDefault="007C4A4E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8</w:t>
      </w:r>
      <w:r w:rsidR="00AD2037"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．学院新生入学教育安排；</w:t>
      </w:r>
    </w:p>
    <w:p w:rsidR="00AD2037" w:rsidRPr="00AD2037" w:rsidRDefault="007C4A4E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9</w:t>
      </w:r>
      <w:r w:rsidR="00AD2037"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．学校职能部门发放的其它资料。</w:t>
      </w:r>
    </w:p>
    <w:p w:rsidR="00AD2037" w:rsidRPr="00B64548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B6454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四、入住</w:t>
      </w:r>
    </w:p>
    <w:p w:rsidR="0044207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新生报到后前往宿舍办理入住手续。大学城校区在教学区（学院楼）与生活区（宿舍楼）之间设有校内中转接</w:t>
      </w:r>
      <w:proofErr w:type="gramStart"/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驳</w:t>
      </w:r>
      <w:proofErr w:type="gramEnd"/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交通车，新生可免费乘坐。</w:t>
      </w:r>
    </w:p>
    <w:p w:rsidR="00AD2037" w:rsidRPr="00B64548" w:rsidRDefault="0044207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B6454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五</w:t>
      </w:r>
      <w:r w:rsidR="00AD2037" w:rsidRPr="00B6454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、公共服务咨询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学校分别在石牌校区办公楼架空层东侧、大学城</w:t>
      </w:r>
      <w:proofErr w:type="gramStart"/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校区楠园一</w:t>
      </w:r>
      <w:proofErr w:type="gramEnd"/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楼和南海校区综合楼正门设立3个新生报到公共服务咨询点，咨询点有校长办公室、学生工作处、研究生</w:t>
      </w:r>
      <w:r w:rsidR="001C5C6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院</w:t>
      </w: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、招生考试处、教务处、保卫处、</w:t>
      </w: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后勤管理处、财务处、校医院、车辆调度等单位值班。新生如有疑问可前往新生报到公共服务咨询点咨询。</w:t>
      </w:r>
    </w:p>
    <w:p w:rsidR="00AD2037" w:rsidRPr="00B64548" w:rsidRDefault="0044207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B6454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六</w:t>
      </w:r>
      <w:r w:rsidR="00AD2037" w:rsidRPr="00B6454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、绿色通道</w:t>
      </w:r>
    </w:p>
    <w:p w:rsidR="00AD2037" w:rsidRPr="00AD2037" w:rsidRDefault="00AD2037" w:rsidP="00AD2037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20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新生如因家庭经济困难需申请缓交学费、住宿费，请于报到时到学院办理“绿色通道”手续。</w:t>
      </w:r>
    </w:p>
    <w:p w:rsidR="00FC261A" w:rsidRPr="00AD2037" w:rsidRDefault="00FC261A" w:rsidP="00AD2037">
      <w:pPr>
        <w:widowControl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sectPr w:rsidR="00FC261A" w:rsidRPr="00AD2037" w:rsidSect="007F2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A8" w:rsidRDefault="000268A8" w:rsidP="00FC261A">
      <w:r>
        <w:separator/>
      </w:r>
    </w:p>
  </w:endnote>
  <w:endnote w:type="continuationSeparator" w:id="0">
    <w:p w:rsidR="000268A8" w:rsidRDefault="000268A8" w:rsidP="00FC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A8" w:rsidRDefault="000268A8" w:rsidP="00FC261A">
      <w:r>
        <w:separator/>
      </w:r>
    </w:p>
  </w:footnote>
  <w:footnote w:type="continuationSeparator" w:id="0">
    <w:p w:rsidR="000268A8" w:rsidRDefault="000268A8" w:rsidP="00FC2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61A"/>
    <w:rsid w:val="00022854"/>
    <w:rsid w:val="000268A8"/>
    <w:rsid w:val="0005083D"/>
    <w:rsid w:val="000D3B50"/>
    <w:rsid w:val="0010022E"/>
    <w:rsid w:val="0011195C"/>
    <w:rsid w:val="00114DDD"/>
    <w:rsid w:val="00182599"/>
    <w:rsid w:val="001C3F9E"/>
    <w:rsid w:val="001C5C63"/>
    <w:rsid w:val="002079E8"/>
    <w:rsid w:val="002C47E6"/>
    <w:rsid w:val="003675D3"/>
    <w:rsid w:val="003E0241"/>
    <w:rsid w:val="00442077"/>
    <w:rsid w:val="00526DF9"/>
    <w:rsid w:val="00543E48"/>
    <w:rsid w:val="005B6A89"/>
    <w:rsid w:val="005C4257"/>
    <w:rsid w:val="00656885"/>
    <w:rsid w:val="006D0205"/>
    <w:rsid w:val="007202E5"/>
    <w:rsid w:val="00775C82"/>
    <w:rsid w:val="007C4A4E"/>
    <w:rsid w:val="007F2A48"/>
    <w:rsid w:val="007F3874"/>
    <w:rsid w:val="008927E6"/>
    <w:rsid w:val="0090531D"/>
    <w:rsid w:val="00937C52"/>
    <w:rsid w:val="00956467"/>
    <w:rsid w:val="009C5546"/>
    <w:rsid w:val="009E55E8"/>
    <w:rsid w:val="009E66C3"/>
    <w:rsid w:val="009F4805"/>
    <w:rsid w:val="00AC671A"/>
    <w:rsid w:val="00AD2037"/>
    <w:rsid w:val="00B64548"/>
    <w:rsid w:val="00B80541"/>
    <w:rsid w:val="00BD737F"/>
    <w:rsid w:val="00BE3475"/>
    <w:rsid w:val="00BF2205"/>
    <w:rsid w:val="00C532CB"/>
    <w:rsid w:val="00CC115D"/>
    <w:rsid w:val="00CF76D3"/>
    <w:rsid w:val="00D46FF4"/>
    <w:rsid w:val="00E54651"/>
    <w:rsid w:val="00FC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6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135</Words>
  <Characters>772</Characters>
  <Application>Microsoft Office Word</Application>
  <DocSecurity>0</DocSecurity>
  <Lines>6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林海岸 </dc:creator>
  <cp:keywords/>
  <dc:description/>
  <cp:lastModifiedBy>林海岸</cp:lastModifiedBy>
  <cp:revision>31</cp:revision>
  <dcterms:created xsi:type="dcterms:W3CDTF">2017-08-04T08:00:00Z</dcterms:created>
  <dcterms:modified xsi:type="dcterms:W3CDTF">2018-08-29T07:19:00Z</dcterms:modified>
</cp:coreProperties>
</file>