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689" w:rsidRPr="008C3689" w:rsidRDefault="008C3689" w:rsidP="008C3689">
      <w:pPr>
        <w:pStyle w:val="a3"/>
        <w:shd w:val="clear" w:color="auto" w:fill="FFFFFF"/>
        <w:spacing w:before="0" w:beforeAutospacing="0" w:after="0" w:afterAutospacing="0" w:line="450" w:lineRule="atLeast"/>
        <w:ind w:right="290"/>
        <w:rPr>
          <w:rFonts w:ascii="Arial" w:hAnsi="Arial" w:cs="Arial" w:hint="eastAsia"/>
          <w:color w:val="3F464C"/>
        </w:rPr>
      </w:pPr>
      <w:r>
        <w:rPr>
          <w:rFonts w:ascii="Arial" w:hAnsi="Arial" w:cs="Arial" w:hint="eastAsia"/>
          <w:color w:val="3F464C"/>
        </w:rPr>
        <w:t>附件</w:t>
      </w:r>
      <w:r>
        <w:rPr>
          <w:rFonts w:ascii="Arial" w:hAnsi="Arial" w:cs="Arial" w:hint="eastAsia"/>
          <w:color w:val="3F464C"/>
        </w:rPr>
        <w:t>1</w:t>
      </w:r>
    </w:p>
    <w:p w:rsidR="008C3689" w:rsidRDefault="008C3689" w:rsidP="0098644E">
      <w:pPr>
        <w:widowControl/>
        <w:shd w:val="clear" w:color="auto" w:fill="FFFFFF"/>
        <w:spacing w:line="450" w:lineRule="atLeast"/>
        <w:jc w:val="center"/>
        <w:rPr>
          <w:rFonts w:ascii="微软雅黑" w:eastAsia="微软雅黑" w:hAnsi="微软雅黑" w:cs="宋体"/>
          <w:b/>
          <w:bCs/>
          <w:color w:val="000000"/>
          <w:kern w:val="0"/>
          <w:sz w:val="30"/>
          <w:szCs w:val="30"/>
        </w:rPr>
      </w:pPr>
    </w:p>
    <w:p w:rsidR="0098644E" w:rsidRPr="0098644E" w:rsidRDefault="0098644E" w:rsidP="0098644E">
      <w:pPr>
        <w:widowControl/>
        <w:shd w:val="clear" w:color="auto" w:fill="FFFFFF"/>
        <w:spacing w:line="450" w:lineRule="atLeast"/>
        <w:jc w:val="center"/>
        <w:rPr>
          <w:rFonts w:ascii="微软雅黑" w:eastAsia="微软雅黑" w:hAnsi="微软雅黑" w:cs="宋体"/>
          <w:b/>
          <w:bCs/>
          <w:color w:val="000000"/>
          <w:kern w:val="0"/>
          <w:sz w:val="30"/>
          <w:szCs w:val="30"/>
        </w:rPr>
      </w:pPr>
      <w:bookmarkStart w:id="0" w:name="_GoBack"/>
      <w:r w:rsidRPr="0098644E">
        <w:rPr>
          <w:rFonts w:ascii="微软雅黑" w:eastAsia="微软雅黑" w:hAnsi="微软雅黑" w:cs="宋体" w:hint="eastAsia"/>
          <w:b/>
          <w:bCs/>
          <w:color w:val="000000"/>
          <w:kern w:val="0"/>
          <w:sz w:val="30"/>
          <w:szCs w:val="30"/>
        </w:rPr>
        <w:t>关于开展2018年度全国高校思想政治工作优秀论文征集活动的通知</w:t>
      </w:r>
      <w:bookmarkEnd w:id="0"/>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为深入学习贯彻习近平新时代中国特色社会主义思想和党的十九大精神，贯彻落实全国高校思想政治工作会议和全国教育大会精神，引导高校辅导员围绕落实立德树人根本任务，总结工作经验、加强工作研究、提升理论素养，提高工作质量，推动高校辅导员队伍素质能力建设，在教育部思想政治工作司指导下，决定开展2018年度全国高校思想政治工作优秀论文征集活动。现将有关事项通知如下：</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b/>
          <w:bCs/>
          <w:color w:val="505050"/>
          <w:kern w:val="0"/>
          <w:sz w:val="30"/>
          <w:szCs w:val="30"/>
        </w:rPr>
        <w:t>一、征集组织</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本年度全国高校思想政治工作优秀论文征集活动由教育部思想政治工作司指导，《高校辅导员》编辑部主办。获奖论文第一作者将参加由中国高等教育学会辅导员工作研究分会主办的第十届全国高校辅导员工</w:t>
      </w:r>
      <w:proofErr w:type="gramStart"/>
      <w:r w:rsidRPr="0098644E">
        <w:rPr>
          <w:rFonts w:ascii="宋体" w:eastAsia="宋体" w:hAnsi="宋体" w:cs="宋体" w:hint="eastAsia"/>
          <w:color w:val="505050"/>
          <w:kern w:val="0"/>
          <w:sz w:val="30"/>
          <w:szCs w:val="30"/>
        </w:rPr>
        <w:t>作创新</w:t>
      </w:r>
      <w:proofErr w:type="gramEnd"/>
      <w:r w:rsidRPr="0098644E">
        <w:rPr>
          <w:rFonts w:ascii="宋体" w:eastAsia="宋体" w:hAnsi="宋体" w:cs="宋体" w:hint="eastAsia"/>
          <w:color w:val="505050"/>
          <w:kern w:val="0"/>
          <w:sz w:val="30"/>
          <w:szCs w:val="30"/>
        </w:rPr>
        <w:t>论坛。</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b/>
          <w:bCs/>
          <w:color w:val="505050"/>
          <w:kern w:val="0"/>
          <w:sz w:val="30"/>
          <w:szCs w:val="30"/>
        </w:rPr>
        <w:t>二、征集时间</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2018年10月-11月。</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b/>
          <w:bCs/>
          <w:color w:val="505050"/>
          <w:kern w:val="0"/>
          <w:sz w:val="30"/>
          <w:szCs w:val="30"/>
        </w:rPr>
        <w:t>三、参评范围</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本次征集活动拟设一等奖20篇，二等奖30篇，三等奖50篇。参评</w:t>
      </w:r>
      <w:proofErr w:type="gramStart"/>
      <w:r w:rsidRPr="0098644E">
        <w:rPr>
          <w:rFonts w:ascii="宋体" w:eastAsia="宋体" w:hAnsi="宋体" w:cs="宋体" w:hint="eastAsia"/>
          <w:color w:val="505050"/>
          <w:kern w:val="0"/>
          <w:sz w:val="30"/>
          <w:szCs w:val="30"/>
        </w:rPr>
        <w:t>论文须未公开</w:t>
      </w:r>
      <w:proofErr w:type="gramEnd"/>
      <w:r w:rsidRPr="0098644E">
        <w:rPr>
          <w:rFonts w:ascii="宋体" w:eastAsia="宋体" w:hAnsi="宋体" w:cs="宋体" w:hint="eastAsia"/>
          <w:color w:val="505050"/>
          <w:kern w:val="0"/>
          <w:sz w:val="30"/>
          <w:szCs w:val="30"/>
        </w:rPr>
        <w:t>发表，论文第一作者一般为高校辅导员及其他高校思想政治工作人员。</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b/>
          <w:bCs/>
          <w:color w:val="505050"/>
          <w:kern w:val="0"/>
          <w:sz w:val="30"/>
          <w:szCs w:val="30"/>
        </w:rPr>
        <w:lastRenderedPageBreak/>
        <w:t>四、论文推荐要求</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1.论文选题应围绕深入学习贯彻习近平新时代中国特色社会主义思想和党的十九大精神，贯彻落实全国高校思想政治工作会议和全国教育大会精神，提升高校思想政治工作质量。</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2.论文要以习近平新时代中国特色社会主义思想为指导，观点正确、主题鲜明、内容详实。</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3.论文要有所创新，遵守学术规范，参考文献标注请遵照《GB/T 7714-2015</w:t>
      </w:r>
      <w:r w:rsidRPr="0098644E">
        <w:rPr>
          <w:rFonts w:ascii="宋体" w:eastAsia="宋体" w:hAnsi="宋体" w:cs="宋体" w:hint="eastAsia"/>
          <w:color w:val="505050"/>
          <w:kern w:val="0"/>
          <w:sz w:val="18"/>
          <w:szCs w:val="18"/>
        </w:rPr>
        <w:t> </w:t>
      </w:r>
      <w:r w:rsidRPr="0098644E">
        <w:rPr>
          <w:rFonts w:ascii="宋体" w:eastAsia="宋体" w:hAnsi="宋体" w:cs="宋体" w:hint="eastAsia"/>
          <w:color w:val="505050"/>
          <w:kern w:val="0"/>
          <w:sz w:val="30"/>
          <w:szCs w:val="30"/>
        </w:rPr>
        <w:t>信息与文献参考文献著录规则》。</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4.论文征集由相关单位统一推荐，不接受个人单独申报。中国高等教育学会辅导员工作研究分会理事单位每校推荐论文不超过3篇；非理事单位高校论文由中国高等教育学会辅导员工作研究分</w:t>
      </w:r>
      <w:proofErr w:type="gramStart"/>
      <w:r w:rsidRPr="0098644E">
        <w:rPr>
          <w:rFonts w:ascii="宋体" w:eastAsia="宋体" w:hAnsi="宋体" w:cs="宋体" w:hint="eastAsia"/>
          <w:color w:val="505050"/>
          <w:kern w:val="0"/>
          <w:sz w:val="30"/>
          <w:szCs w:val="30"/>
        </w:rPr>
        <w:t>会商请</w:t>
      </w:r>
      <w:proofErr w:type="gramEnd"/>
      <w:r w:rsidRPr="0098644E">
        <w:rPr>
          <w:rFonts w:ascii="宋体" w:eastAsia="宋体" w:hAnsi="宋体" w:cs="宋体" w:hint="eastAsia"/>
          <w:color w:val="505050"/>
          <w:kern w:val="0"/>
          <w:sz w:val="30"/>
          <w:szCs w:val="30"/>
        </w:rPr>
        <w:t>各省级教育主管部门推荐，各省级教育主管部门推荐论文数量不超过10篇。</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5.每人以第一作者身份限报1篇。</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b/>
          <w:bCs/>
          <w:color w:val="505050"/>
          <w:kern w:val="0"/>
          <w:sz w:val="30"/>
          <w:szCs w:val="30"/>
        </w:rPr>
        <w:t>五、征集程序</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1.论文推荐</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本次论文征集申报推荐工作首次使用“高校辅导员信息管理系统”。推荐论文第一作者为高校辅导员的，需通过“高校辅导员信息管理系统”完成提交；推荐论文第一作者为非高校辅导员的，可由推荐单位通过邮箱完成提交。</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系统提交需由申报者登录“高校辅导员信息管理系统”（http://www.gxfdy.edu.cn/），在“优秀论文征集”板块完</w:t>
      </w:r>
      <w:r w:rsidRPr="0098644E">
        <w:rPr>
          <w:rFonts w:ascii="宋体" w:eastAsia="宋体" w:hAnsi="宋体" w:cs="宋体" w:hint="eastAsia"/>
          <w:color w:val="505050"/>
          <w:kern w:val="0"/>
          <w:sz w:val="30"/>
          <w:szCs w:val="30"/>
        </w:rPr>
        <w:lastRenderedPageBreak/>
        <w:t>成信息填报并点击提交，各推荐单位根据名额分配情况进行审核。其中，理事单位推荐论文可由学校管理员直接审核通过；省级教育主管部门推荐论文需经申报人所在高校审核提交后再由省级管理员审核通过。</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邮箱提交需由推荐单位统一将参评论文连同汇总表（附件1或附件2）发送至fudaoyuan@sdu.edu.cn。</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各推荐单位审核提交截止日期为10月30日。此外，各推荐单位需填写打印汇总表（附件1或附件2），加盖单位公章后，于10月30日前传真或寄送（以邮戳为准）至山东省济南市历城区山大南路27号山东大学中心校区明德楼C座509室。论文纸质版不需要报送。</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2.专家评审</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主办单位组织相关专家对参评论文进行评审。</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3.结果公示</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2018年11月中旬，论文评审结果将在高校辅导员网站（www.gxfdy.edu.cn）和</w:t>
      </w:r>
      <w:proofErr w:type="gramStart"/>
      <w:r w:rsidRPr="0098644E">
        <w:rPr>
          <w:rFonts w:ascii="宋体" w:eastAsia="宋体" w:hAnsi="宋体" w:cs="宋体" w:hint="eastAsia"/>
          <w:color w:val="505050"/>
          <w:kern w:val="0"/>
          <w:sz w:val="30"/>
          <w:szCs w:val="30"/>
        </w:rPr>
        <w:t>微信公众</w:t>
      </w:r>
      <w:proofErr w:type="gramEnd"/>
      <w:r w:rsidRPr="0098644E">
        <w:rPr>
          <w:rFonts w:ascii="宋体" w:eastAsia="宋体" w:hAnsi="宋体" w:cs="宋体" w:hint="eastAsia"/>
          <w:color w:val="505050"/>
          <w:kern w:val="0"/>
          <w:sz w:val="30"/>
          <w:szCs w:val="30"/>
        </w:rPr>
        <w:t>平台“高校辅导员”上予以公示。</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4.名单公布</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论文征集结果公示无异议后，予以公布并作为第十届全国高校辅导员工</w:t>
      </w:r>
      <w:proofErr w:type="gramStart"/>
      <w:r w:rsidRPr="0098644E">
        <w:rPr>
          <w:rFonts w:ascii="宋体" w:eastAsia="宋体" w:hAnsi="宋体" w:cs="宋体" w:hint="eastAsia"/>
          <w:color w:val="505050"/>
          <w:kern w:val="0"/>
          <w:sz w:val="30"/>
          <w:szCs w:val="30"/>
        </w:rPr>
        <w:t>作创新</w:t>
      </w:r>
      <w:proofErr w:type="gramEnd"/>
      <w:r w:rsidRPr="0098644E">
        <w:rPr>
          <w:rFonts w:ascii="宋体" w:eastAsia="宋体" w:hAnsi="宋体" w:cs="宋体" w:hint="eastAsia"/>
          <w:color w:val="505050"/>
          <w:kern w:val="0"/>
          <w:sz w:val="30"/>
          <w:szCs w:val="30"/>
        </w:rPr>
        <w:t>论坛的会议获奖论文，颁发相关证明。</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b/>
          <w:bCs/>
          <w:color w:val="505050"/>
          <w:kern w:val="0"/>
          <w:sz w:val="30"/>
          <w:szCs w:val="30"/>
        </w:rPr>
        <w:t>六、相关说明</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lastRenderedPageBreak/>
        <w:t>1.参评论文总体文字复制比在20%以上的，取消参评资格，并通报至所在学校及省级教育主管部门。</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2.论文作者拥有著作权，主办单位拥有编辑权和使用权。其他媒体或者个人使用、转载或部分摘编获奖论文，必须征得作者和主办单位同意，否则取消获评奖项。</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3.获奖论文将择优在《高校辅导员》上发表。</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b/>
          <w:bCs/>
          <w:color w:val="505050"/>
          <w:kern w:val="0"/>
          <w:sz w:val="30"/>
          <w:szCs w:val="30"/>
        </w:rPr>
        <w:t>七、联系人及联系方式</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联 系 人：马广旭</w:t>
      </w:r>
      <w:r w:rsidRPr="0098644E">
        <w:rPr>
          <w:rFonts w:ascii="宋体" w:eastAsia="宋体" w:hAnsi="宋体" w:cs="宋体" w:hint="eastAsia"/>
          <w:color w:val="505050"/>
          <w:kern w:val="0"/>
          <w:sz w:val="18"/>
          <w:szCs w:val="18"/>
        </w:rPr>
        <w:t>   </w:t>
      </w:r>
      <w:r w:rsidRPr="0098644E">
        <w:rPr>
          <w:rFonts w:ascii="宋体" w:eastAsia="宋体" w:hAnsi="宋体" w:cs="宋体" w:hint="eastAsia"/>
          <w:color w:val="505050"/>
          <w:kern w:val="0"/>
          <w:sz w:val="30"/>
          <w:szCs w:val="30"/>
        </w:rPr>
        <w:t>赵帅</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联系电话：0531-88366605、0531-88362836</w:t>
      </w:r>
    </w:p>
    <w:p w:rsidR="0098644E" w:rsidRPr="0098644E" w:rsidRDefault="0098644E" w:rsidP="0098644E">
      <w:pPr>
        <w:widowControl/>
        <w:shd w:val="clear" w:color="auto" w:fill="FFFFFF"/>
        <w:spacing w:line="560" w:lineRule="atLeast"/>
        <w:ind w:firstLine="600"/>
        <w:jc w:val="left"/>
        <w:rPr>
          <w:rFonts w:ascii="宋体" w:eastAsia="宋体" w:hAnsi="宋体" w:cs="宋体" w:hint="eastAsia"/>
          <w:color w:val="505050"/>
          <w:kern w:val="0"/>
          <w:sz w:val="18"/>
          <w:szCs w:val="18"/>
        </w:rPr>
      </w:pPr>
      <w:r w:rsidRPr="0098644E">
        <w:rPr>
          <w:rFonts w:ascii="宋体" w:eastAsia="宋体" w:hAnsi="宋体" w:cs="宋体" w:hint="eastAsia"/>
          <w:color w:val="505050"/>
          <w:kern w:val="0"/>
          <w:sz w:val="30"/>
          <w:szCs w:val="30"/>
        </w:rPr>
        <w:t>传   真：0531-88366605</w:t>
      </w:r>
    </w:p>
    <w:p w:rsidR="00F63C94" w:rsidRPr="0098644E" w:rsidRDefault="00F63C94">
      <w:pPr>
        <w:rPr>
          <w:rFonts w:hint="eastAsia"/>
        </w:rPr>
      </w:pPr>
    </w:p>
    <w:sectPr w:rsidR="00F63C94" w:rsidRPr="009864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44E"/>
    <w:rsid w:val="008C3689"/>
    <w:rsid w:val="0098644E"/>
    <w:rsid w:val="00AB31DB"/>
    <w:rsid w:val="00C91F98"/>
    <w:rsid w:val="00F63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CF25F-23AE-42DB-AC5A-073DE60A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644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98644E"/>
    <w:rPr>
      <w:color w:val="0000FF"/>
      <w:u w:val="single"/>
    </w:rPr>
  </w:style>
  <w:style w:type="character" w:styleId="a5">
    <w:name w:val="Strong"/>
    <w:basedOn w:val="a0"/>
    <w:uiPriority w:val="22"/>
    <w:qFormat/>
    <w:rsid w:val="00986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88956">
      <w:bodyDiv w:val="1"/>
      <w:marLeft w:val="0"/>
      <w:marRight w:val="0"/>
      <w:marTop w:val="0"/>
      <w:marBottom w:val="0"/>
      <w:divBdr>
        <w:top w:val="none" w:sz="0" w:space="0" w:color="auto"/>
        <w:left w:val="none" w:sz="0" w:space="0" w:color="auto"/>
        <w:bottom w:val="none" w:sz="0" w:space="0" w:color="auto"/>
        <w:right w:val="none" w:sz="0" w:space="0" w:color="auto"/>
      </w:divBdr>
      <w:divsChild>
        <w:div w:id="2084060471">
          <w:marLeft w:val="0"/>
          <w:marRight w:val="0"/>
          <w:marTop w:val="300"/>
          <w:marBottom w:val="0"/>
          <w:divBdr>
            <w:top w:val="none" w:sz="0" w:space="0" w:color="auto"/>
            <w:left w:val="none" w:sz="0" w:space="0" w:color="auto"/>
            <w:bottom w:val="single" w:sz="6" w:space="15" w:color="EBECED"/>
            <w:right w:val="none" w:sz="0" w:space="0" w:color="auto"/>
          </w:divBdr>
        </w:div>
        <w:div w:id="1962689421">
          <w:marLeft w:val="0"/>
          <w:marRight w:val="0"/>
          <w:marTop w:val="600"/>
          <w:marBottom w:val="0"/>
          <w:divBdr>
            <w:top w:val="none" w:sz="0" w:space="0" w:color="auto"/>
            <w:left w:val="none" w:sz="0" w:space="0" w:color="auto"/>
            <w:bottom w:val="none" w:sz="0" w:space="0" w:color="auto"/>
            <w:right w:val="none" w:sz="0" w:space="0" w:color="auto"/>
          </w:divBdr>
          <w:divsChild>
            <w:div w:id="20298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270">
      <w:bodyDiv w:val="1"/>
      <w:marLeft w:val="0"/>
      <w:marRight w:val="0"/>
      <w:marTop w:val="0"/>
      <w:marBottom w:val="0"/>
      <w:divBdr>
        <w:top w:val="none" w:sz="0" w:space="0" w:color="auto"/>
        <w:left w:val="none" w:sz="0" w:space="0" w:color="auto"/>
        <w:bottom w:val="none" w:sz="0" w:space="0" w:color="auto"/>
        <w:right w:val="none" w:sz="0" w:space="0" w:color="auto"/>
      </w:divBdr>
    </w:div>
    <w:div w:id="1754620376">
      <w:bodyDiv w:val="1"/>
      <w:marLeft w:val="0"/>
      <w:marRight w:val="0"/>
      <w:marTop w:val="0"/>
      <w:marBottom w:val="0"/>
      <w:divBdr>
        <w:top w:val="none" w:sz="0" w:space="0" w:color="auto"/>
        <w:left w:val="none" w:sz="0" w:space="0" w:color="auto"/>
        <w:bottom w:val="none" w:sz="0" w:space="0" w:color="auto"/>
        <w:right w:val="none" w:sz="0" w:space="0" w:color="auto"/>
      </w:divBdr>
    </w:div>
    <w:div w:id="2114737933">
      <w:bodyDiv w:val="1"/>
      <w:marLeft w:val="0"/>
      <w:marRight w:val="0"/>
      <w:marTop w:val="0"/>
      <w:marBottom w:val="0"/>
      <w:divBdr>
        <w:top w:val="none" w:sz="0" w:space="0" w:color="auto"/>
        <w:left w:val="none" w:sz="0" w:space="0" w:color="auto"/>
        <w:bottom w:val="none" w:sz="0" w:space="0" w:color="auto"/>
        <w:right w:val="none" w:sz="0" w:space="0" w:color="auto"/>
      </w:divBdr>
      <w:divsChild>
        <w:div w:id="2120221164">
          <w:marLeft w:val="0"/>
          <w:marRight w:val="0"/>
          <w:marTop w:val="100"/>
          <w:marBottom w:val="100"/>
          <w:divBdr>
            <w:top w:val="none" w:sz="0" w:space="0" w:color="auto"/>
            <w:left w:val="none" w:sz="0" w:space="0" w:color="auto"/>
            <w:bottom w:val="none" w:sz="0" w:space="0" w:color="auto"/>
            <w:right w:val="none" w:sz="0" w:space="0" w:color="auto"/>
          </w:divBdr>
        </w:div>
        <w:div w:id="582838739">
          <w:marLeft w:val="0"/>
          <w:marRight w:val="0"/>
          <w:marTop w:val="225"/>
          <w:marBottom w:val="225"/>
          <w:divBdr>
            <w:top w:val="none" w:sz="0" w:space="0" w:color="auto"/>
            <w:left w:val="none" w:sz="0" w:space="0" w:color="auto"/>
            <w:bottom w:val="none" w:sz="0" w:space="0" w:color="auto"/>
            <w:right w:val="none" w:sz="0" w:space="0" w:color="auto"/>
          </w:divBdr>
          <w:divsChild>
            <w:div w:id="120817577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236</Words>
  <Characters>1346</Characters>
  <Application>Microsoft Office Word</Application>
  <DocSecurity>0</DocSecurity>
  <Lines>11</Lines>
  <Paragraphs>3</Paragraphs>
  <ScaleCrop>false</ScaleCrop>
  <Company>微软中国</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张杰</dc:creator>
  <cp:keywords/>
  <dc:description/>
  <cp:lastModifiedBy>张杰</cp:lastModifiedBy>
  <cp:revision>1</cp:revision>
  <dcterms:created xsi:type="dcterms:W3CDTF">2018-10-08T02:56:00Z</dcterms:created>
  <dcterms:modified xsi:type="dcterms:W3CDTF">2018-10-08T03:39:00Z</dcterms:modified>
</cp:coreProperties>
</file>