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附：                     讲座安排回执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25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08" w:type="dxa"/>
            <w:vAlign w:val="top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学院名称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新生人数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讲座场所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讲座时间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340" w:type="dxa"/>
            <w:vAlign w:val="top"/>
          </w:tcPr>
          <w:p>
            <w:pPr>
              <w:rPr>
                <w:rFonts w:hint="eastAsia"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145A6"/>
    <w:rsid w:val="36F145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2018-10-10T01:05:00Z</dcterms:created>
  <dc:creator>一休</dc:creator>
  <cp:lastModifiedBy>一休</cp:lastModifiedBy>
  <dcterms:modified xsi:type="dcterms:W3CDTF">2018-10-10T01:08:09Z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