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E9" w:rsidRPr="00665039" w:rsidRDefault="00665039" w:rsidP="00665039">
      <w:pPr>
        <w:jc w:val="center"/>
        <w:rPr>
          <w:rFonts w:ascii="黑体" w:eastAsia="黑体" w:hAnsi="黑体" w:hint="eastAsia"/>
          <w:sz w:val="30"/>
          <w:szCs w:val="30"/>
        </w:rPr>
      </w:pPr>
      <w:r w:rsidRPr="00665039">
        <w:rPr>
          <w:rFonts w:ascii="黑体" w:eastAsia="黑体" w:hAnsi="黑体" w:hint="eastAsia"/>
          <w:sz w:val="30"/>
          <w:szCs w:val="30"/>
        </w:rPr>
        <w:t>学生综合服务平台【个税扣除登记】功能使用说明</w:t>
      </w:r>
    </w:p>
    <w:p w:rsidR="00665039" w:rsidRPr="00665039" w:rsidRDefault="00665039" w:rsidP="00665039">
      <w:pPr>
        <w:ind w:firstLineChars="200" w:firstLine="560"/>
        <w:rPr>
          <w:rFonts w:hint="eastAsia"/>
          <w:sz w:val="28"/>
          <w:szCs w:val="28"/>
        </w:rPr>
      </w:pPr>
    </w:p>
    <w:p w:rsidR="00665039" w:rsidRPr="00665039" w:rsidRDefault="00665039" w:rsidP="00665039">
      <w:pPr>
        <w:ind w:firstLineChars="200" w:firstLine="560"/>
        <w:rPr>
          <w:rFonts w:hint="eastAsia"/>
          <w:sz w:val="28"/>
          <w:szCs w:val="28"/>
        </w:rPr>
      </w:pPr>
      <w:r w:rsidRPr="00665039">
        <w:rPr>
          <w:rFonts w:hint="eastAsia"/>
          <w:sz w:val="28"/>
          <w:szCs w:val="28"/>
        </w:rPr>
        <w:t>根据上级主管部门以及</w:t>
      </w:r>
      <w:proofErr w:type="gramStart"/>
      <w:r w:rsidRPr="00665039">
        <w:rPr>
          <w:rFonts w:hint="eastAsia"/>
          <w:sz w:val="28"/>
          <w:szCs w:val="28"/>
        </w:rPr>
        <w:t>学信网工作</w:t>
      </w:r>
      <w:proofErr w:type="gramEnd"/>
      <w:r w:rsidRPr="00665039">
        <w:rPr>
          <w:rFonts w:hint="eastAsia"/>
          <w:sz w:val="28"/>
          <w:szCs w:val="28"/>
        </w:rPr>
        <w:t>安排，我校需采集学生及父母或者监护人信息。目前，</w:t>
      </w:r>
      <w:r w:rsidRPr="00665039">
        <w:rPr>
          <w:rFonts w:hint="eastAsia"/>
          <w:sz w:val="28"/>
          <w:szCs w:val="28"/>
        </w:rPr>
        <w:t>学生综合服务平台</w:t>
      </w:r>
      <w:r w:rsidRPr="00665039">
        <w:rPr>
          <w:rFonts w:hint="eastAsia"/>
          <w:sz w:val="28"/>
          <w:szCs w:val="28"/>
        </w:rPr>
        <w:t>已经开通</w:t>
      </w:r>
      <w:r w:rsidRPr="00665039">
        <w:rPr>
          <w:rFonts w:hint="eastAsia"/>
          <w:sz w:val="28"/>
          <w:szCs w:val="28"/>
        </w:rPr>
        <w:t>【个税扣除登记】</w:t>
      </w:r>
      <w:r w:rsidRPr="00665039">
        <w:rPr>
          <w:rFonts w:hint="eastAsia"/>
          <w:sz w:val="28"/>
          <w:szCs w:val="28"/>
        </w:rPr>
        <w:t>功能，以配合国家个税改革。</w:t>
      </w:r>
      <w:r w:rsidRPr="00665039">
        <w:rPr>
          <w:rFonts w:hint="eastAsia"/>
          <w:sz w:val="28"/>
          <w:szCs w:val="28"/>
        </w:rPr>
        <w:t>补录原则：（</w:t>
      </w:r>
      <w:r w:rsidRPr="00665039">
        <w:rPr>
          <w:rFonts w:hint="eastAsia"/>
          <w:sz w:val="28"/>
          <w:szCs w:val="28"/>
        </w:rPr>
        <w:t>1</w:t>
      </w:r>
      <w:r w:rsidRPr="00665039">
        <w:rPr>
          <w:rFonts w:hint="eastAsia"/>
          <w:sz w:val="28"/>
          <w:szCs w:val="28"/>
        </w:rPr>
        <w:t>）学生和家长自愿；（</w:t>
      </w:r>
      <w:r w:rsidRPr="00665039">
        <w:rPr>
          <w:rFonts w:hint="eastAsia"/>
          <w:sz w:val="28"/>
          <w:szCs w:val="28"/>
        </w:rPr>
        <w:t>2</w:t>
      </w:r>
      <w:r w:rsidRPr="00665039">
        <w:rPr>
          <w:rFonts w:hint="eastAsia"/>
          <w:sz w:val="28"/>
          <w:szCs w:val="28"/>
        </w:rPr>
        <w:t>）真实、准确。</w:t>
      </w:r>
    </w:p>
    <w:p w:rsidR="00665039" w:rsidRPr="00665039" w:rsidRDefault="00665039" w:rsidP="00665039">
      <w:pPr>
        <w:ind w:firstLineChars="200" w:firstLine="560"/>
        <w:rPr>
          <w:rFonts w:hint="eastAsia"/>
          <w:sz w:val="28"/>
          <w:szCs w:val="28"/>
        </w:rPr>
      </w:pPr>
      <w:r w:rsidRPr="00665039">
        <w:rPr>
          <w:rFonts w:hint="eastAsia"/>
          <w:sz w:val="28"/>
          <w:szCs w:val="28"/>
        </w:rPr>
        <w:t>全体学生应在</w:t>
      </w:r>
      <w:r w:rsidRPr="00665039">
        <w:rPr>
          <w:rFonts w:hint="eastAsia"/>
          <w:sz w:val="28"/>
          <w:szCs w:val="28"/>
        </w:rPr>
        <w:t>2</w:t>
      </w:r>
      <w:r w:rsidRPr="00665039">
        <w:rPr>
          <w:rFonts w:hint="eastAsia"/>
          <w:sz w:val="28"/>
          <w:szCs w:val="28"/>
        </w:rPr>
        <w:t>月</w:t>
      </w:r>
      <w:r w:rsidRPr="00665039">
        <w:rPr>
          <w:rFonts w:hint="eastAsia"/>
          <w:sz w:val="28"/>
          <w:szCs w:val="28"/>
        </w:rPr>
        <w:t>28</w:t>
      </w:r>
      <w:r w:rsidRPr="00665039">
        <w:rPr>
          <w:rFonts w:hint="eastAsia"/>
          <w:sz w:val="28"/>
          <w:szCs w:val="28"/>
        </w:rPr>
        <w:t>日前完成补录工作，逾期未补录的，视为自动放弃。</w:t>
      </w:r>
      <w:r w:rsidRPr="00665039">
        <w:rPr>
          <w:rFonts w:hint="eastAsia"/>
          <w:sz w:val="28"/>
          <w:szCs w:val="28"/>
        </w:rPr>
        <w:t>学生可以通过以下方</w:t>
      </w:r>
      <w:r>
        <w:rPr>
          <w:rFonts w:hint="eastAsia"/>
          <w:sz w:val="28"/>
          <w:szCs w:val="28"/>
        </w:rPr>
        <w:t>式</w:t>
      </w:r>
      <w:r w:rsidRPr="00665039">
        <w:rPr>
          <w:rFonts w:hint="eastAsia"/>
          <w:sz w:val="28"/>
          <w:szCs w:val="28"/>
        </w:rPr>
        <w:t>使用功能：</w:t>
      </w:r>
    </w:p>
    <w:p w:rsidR="00665039" w:rsidRDefault="00665039" w:rsidP="00665039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．</w:t>
      </w:r>
      <w:r w:rsidRPr="00665039">
        <w:rPr>
          <w:rFonts w:hint="eastAsia"/>
          <w:sz w:val="28"/>
          <w:szCs w:val="28"/>
        </w:rPr>
        <w:t>以学生身份登录学生综合服务平台</w:t>
      </w:r>
      <w:r w:rsidRPr="00665039">
        <w:rPr>
          <w:rFonts w:hint="eastAsia"/>
          <w:sz w:val="28"/>
          <w:szCs w:val="28"/>
        </w:rPr>
        <w:t>Web</w:t>
      </w:r>
      <w:r w:rsidRPr="00665039">
        <w:rPr>
          <w:rFonts w:hint="eastAsia"/>
          <w:sz w:val="28"/>
          <w:szCs w:val="28"/>
        </w:rPr>
        <w:t>版，网址：</w:t>
      </w:r>
      <w:hyperlink r:id="rId6" w:history="1">
        <w:r w:rsidRPr="00665039">
          <w:rPr>
            <w:rFonts w:hint="eastAsia"/>
          </w:rPr>
          <w:t>https://ssp.scnu.edu.cn</w:t>
        </w:r>
      </w:hyperlink>
      <w:r w:rsidRPr="00665039">
        <w:rPr>
          <w:rFonts w:hint="eastAsia"/>
          <w:sz w:val="28"/>
          <w:szCs w:val="28"/>
        </w:rPr>
        <w:t>，登录后，进入【个人信息</w:t>
      </w:r>
      <w:r w:rsidRPr="00665039">
        <w:rPr>
          <w:rFonts w:hint="eastAsia"/>
          <w:sz w:val="28"/>
          <w:szCs w:val="28"/>
        </w:rPr>
        <w:t>-</w:t>
      </w:r>
      <w:r w:rsidRPr="00665039">
        <w:rPr>
          <w:rFonts w:hint="eastAsia"/>
          <w:sz w:val="28"/>
          <w:szCs w:val="28"/>
        </w:rPr>
        <w:t>个税扣除登记</w:t>
      </w:r>
      <w:r w:rsidRPr="00665039">
        <w:rPr>
          <w:rFonts w:hint="eastAsia"/>
          <w:sz w:val="28"/>
          <w:szCs w:val="28"/>
        </w:rPr>
        <w:t>】，如实填写信息。</w:t>
      </w:r>
    </w:p>
    <w:p w:rsidR="00665039" w:rsidRPr="00665039" w:rsidRDefault="000E43B2" w:rsidP="000E43B2">
      <w:pPr>
        <w:jc w:val="center"/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C530D70" wp14:editId="09374C8B">
            <wp:extent cx="3382537" cy="2979440"/>
            <wp:effectExtent l="0" t="0" r="8890" b="0"/>
            <wp:docPr id="1" name="图片 1" descr="C:\Users\beami\Documents\Tencent Files\15034508\FileRecv\MobileFile\Image\QE_2WZ3IH6X8IYN[)}I0Q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mi\Documents\Tencent Files\15034508\FileRecv\MobileFile\Image\QE_2WZ3IH6X8IYN[)}I0QF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120" cy="2979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039" w:rsidRDefault="00665039" w:rsidP="00665039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．</w:t>
      </w:r>
      <w:r w:rsidRPr="00665039">
        <w:rPr>
          <w:rFonts w:hint="eastAsia"/>
          <w:sz w:val="28"/>
          <w:szCs w:val="28"/>
        </w:rPr>
        <w:t>以学生身份访问学生综合服务</w:t>
      </w:r>
      <w:proofErr w:type="gramStart"/>
      <w:r w:rsidRPr="00665039">
        <w:rPr>
          <w:rFonts w:hint="eastAsia"/>
          <w:sz w:val="28"/>
          <w:szCs w:val="28"/>
        </w:rPr>
        <w:t>平台微信服务</w:t>
      </w:r>
      <w:proofErr w:type="gramEnd"/>
      <w:r w:rsidRPr="00665039">
        <w:rPr>
          <w:rFonts w:hint="eastAsia"/>
          <w:sz w:val="28"/>
          <w:szCs w:val="28"/>
        </w:rPr>
        <w:t>号</w:t>
      </w:r>
      <w:r w:rsidR="000E43B2">
        <w:rPr>
          <w:rFonts w:hint="eastAsia"/>
          <w:sz w:val="28"/>
          <w:szCs w:val="28"/>
        </w:rPr>
        <w:t>（</w:t>
      </w:r>
      <w:proofErr w:type="spellStart"/>
      <w:r w:rsidR="000E43B2">
        <w:rPr>
          <w:rFonts w:hint="eastAsia"/>
          <w:sz w:val="28"/>
          <w:szCs w:val="28"/>
        </w:rPr>
        <w:t>ispbyfx</w:t>
      </w:r>
      <w:proofErr w:type="spellEnd"/>
      <w:r w:rsidR="000E43B2">
        <w:rPr>
          <w:rFonts w:hint="eastAsia"/>
          <w:sz w:val="28"/>
          <w:szCs w:val="28"/>
        </w:rPr>
        <w:t>）</w:t>
      </w:r>
      <w:r w:rsidRPr="00665039">
        <w:rPr>
          <w:rFonts w:hint="eastAsia"/>
          <w:sz w:val="28"/>
          <w:szCs w:val="28"/>
        </w:rPr>
        <w:t>，在【公共服务】菜单进入【</w:t>
      </w:r>
      <w:proofErr w:type="spellStart"/>
      <w:r w:rsidRPr="00665039">
        <w:rPr>
          <w:rFonts w:hint="eastAsia"/>
          <w:sz w:val="28"/>
          <w:szCs w:val="28"/>
        </w:rPr>
        <w:t>Fx</w:t>
      </w:r>
      <w:proofErr w:type="spellEnd"/>
      <w:r w:rsidRPr="00665039">
        <w:rPr>
          <w:rFonts w:hint="eastAsia"/>
          <w:sz w:val="28"/>
          <w:szCs w:val="28"/>
        </w:rPr>
        <w:t>移动端】，点击进入【抵税登记】，如实填写信息。</w:t>
      </w:r>
      <w:proofErr w:type="gramStart"/>
      <w:r>
        <w:rPr>
          <w:rFonts w:hint="eastAsia"/>
          <w:sz w:val="28"/>
          <w:szCs w:val="28"/>
        </w:rPr>
        <w:t>未关注</w:t>
      </w:r>
      <w:proofErr w:type="gramEnd"/>
      <w:r>
        <w:rPr>
          <w:rFonts w:hint="eastAsia"/>
          <w:sz w:val="28"/>
          <w:szCs w:val="28"/>
        </w:rPr>
        <w:t>过该微信号</w:t>
      </w:r>
      <w:r w:rsidR="000E43B2">
        <w:rPr>
          <w:rFonts w:hint="eastAsia"/>
          <w:sz w:val="28"/>
          <w:szCs w:val="28"/>
        </w:rPr>
        <w:t>的同学需要先登录绑定。</w:t>
      </w:r>
    </w:p>
    <w:p w:rsidR="000E43B2" w:rsidRPr="0059444D" w:rsidRDefault="0059444D" w:rsidP="0059444D">
      <w:pPr>
        <w:ind w:firstLineChars="200" w:firstLine="480"/>
        <w:rPr>
          <w:rFonts w:asciiTheme="minorEastAsia" w:hAnsiTheme="minorEastAsia"/>
          <w:sz w:val="24"/>
          <w:szCs w:val="24"/>
          <w:shd w:val="clear" w:color="auto" w:fill="FFFFFF" w:themeFill="background1"/>
        </w:rPr>
      </w:pPr>
      <w:r w:rsidRPr="0059444D">
        <w:rPr>
          <w:rFonts w:asciiTheme="minorEastAsia" w:hAnsiTheme="minorEastAsia" w:cs="Times New Roman"/>
          <w:noProof/>
          <w:color w:val="000000"/>
          <w:w w:val="0"/>
          <w:kern w:val="0"/>
          <w:sz w:val="24"/>
          <w:szCs w:val="24"/>
          <w:u w:color="000000"/>
          <w:bdr w:val="none" w:sz="0" w:space="0" w:color="000000"/>
          <w:shd w:val="clear" w:color="auto" w:fill="FFFFFF" w:themeFill="background1"/>
        </w:rPr>
        <w:lastRenderedPageBreak/>
        <w:drawing>
          <wp:inline distT="0" distB="0" distL="0" distR="0" wp14:anchorId="152B8B93" wp14:editId="42964BCA">
            <wp:extent cx="1665248" cy="1665248"/>
            <wp:effectExtent l="0" t="0" r="0" b="0"/>
            <wp:docPr id="4" name="图片 4" descr="U:\Software Engineering\Eswis\fx公众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:\Software Engineering\Eswis\fx公众号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318" cy="1665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546B">
        <w:rPr>
          <w:rStyle w:val="a"/>
          <w:rFonts w:asciiTheme="minorEastAsia" w:hAnsiTheme="minorEastAsia" w:cs="Times New Roman" w:hint="eastAsia"/>
          <w:snapToGrid w:val="0"/>
          <w:color w:val="000000"/>
          <w:w w:val="0"/>
          <w:kern w:val="0"/>
          <w:sz w:val="24"/>
          <w:szCs w:val="24"/>
          <w:u w:color="000000"/>
          <w:bdr w:val="none" w:sz="0" w:space="0" w:color="000000"/>
          <w:shd w:val="clear" w:color="auto" w:fill="FFFFFF" w:themeFill="background1"/>
          <w:lang w:val="x-none" w:bidi="x-none"/>
        </w:rPr>
        <w:t xml:space="preserve"> </w:t>
      </w:r>
      <w:r w:rsidR="000E43B2" w:rsidRPr="0059444D">
        <w:rPr>
          <w:rFonts w:asciiTheme="minorEastAsia" w:hAnsiTheme="minorEastAsia"/>
          <w:noProof/>
          <w:sz w:val="24"/>
          <w:szCs w:val="24"/>
          <w:shd w:val="clear" w:color="auto" w:fill="FFFFFF" w:themeFill="background1"/>
        </w:rPr>
        <w:drawing>
          <wp:inline distT="0" distB="0" distL="0" distR="0" wp14:anchorId="1AE65682" wp14:editId="11916FB4">
            <wp:extent cx="1330114" cy="2880000"/>
            <wp:effectExtent l="0" t="0" r="3810" b="0"/>
            <wp:docPr id="2" name="图片 2" descr="C:\Users\beami\Documents\Tencent Files\15034508\FileRecv\MobileFile\0A6CEE4AACEDC80D063B5A02EC9BEC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ami\Documents\Tencent Files\15034508\FileRecv\MobileFile\0A6CEE4AACEDC80D063B5A02EC9BEC2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114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43B2" w:rsidRPr="0059444D">
        <w:rPr>
          <w:rStyle w:val="a"/>
          <w:rFonts w:asciiTheme="minorEastAsia" w:hAnsiTheme="minorEastAsia" w:cs="Times New Roman" w:hint="eastAsia"/>
          <w:snapToGrid w:val="0"/>
          <w:color w:val="000000"/>
          <w:w w:val="0"/>
          <w:kern w:val="0"/>
          <w:sz w:val="24"/>
          <w:szCs w:val="24"/>
          <w:u w:color="000000"/>
          <w:bdr w:val="none" w:sz="0" w:space="0" w:color="000000"/>
          <w:shd w:val="clear" w:color="auto" w:fill="FFFFFF" w:themeFill="background1"/>
          <w:lang w:val="x-none" w:bidi="x-none"/>
        </w:rPr>
        <w:t xml:space="preserve">   </w:t>
      </w:r>
      <w:r w:rsidR="000E43B2" w:rsidRPr="0059444D">
        <w:rPr>
          <w:rFonts w:asciiTheme="minorEastAsia" w:hAnsiTheme="minorEastAsia"/>
          <w:noProof/>
          <w:sz w:val="24"/>
          <w:szCs w:val="24"/>
          <w:shd w:val="clear" w:color="auto" w:fill="FFFFFF" w:themeFill="background1"/>
        </w:rPr>
        <w:drawing>
          <wp:inline distT="0" distB="0" distL="0" distR="0" wp14:anchorId="137701E4" wp14:editId="579055D4">
            <wp:extent cx="1620000" cy="2880000"/>
            <wp:effectExtent l="0" t="0" r="0" b="0"/>
            <wp:docPr id="3" name="图片 3" descr="C:\Users\beami\Documents\Tencent Files\15034508\FileRecv\MobileFile\IMG_48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ami\Documents\Tencent Files\15034508\FileRecv\MobileFile\IMG_489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43B2" w:rsidRPr="0059444D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75A0B"/>
    <w:multiLevelType w:val="hybridMultilevel"/>
    <w:tmpl w:val="3E66603E"/>
    <w:lvl w:ilvl="0" w:tplc="8D3817A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039"/>
    <w:rsid w:val="000E43B2"/>
    <w:rsid w:val="001078E8"/>
    <w:rsid w:val="003323D9"/>
    <w:rsid w:val="0038546B"/>
    <w:rsid w:val="0059444D"/>
    <w:rsid w:val="00665039"/>
    <w:rsid w:val="008920B3"/>
    <w:rsid w:val="00E2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50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5039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0E43B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E43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50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5039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0E43B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E43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sp.scnu.edu.c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唐小煜</dc:creator>
  <cp:lastModifiedBy>唐小煜</cp:lastModifiedBy>
  <cp:revision>2</cp:revision>
  <dcterms:created xsi:type="dcterms:W3CDTF">2019-01-19T11:02:00Z</dcterms:created>
  <dcterms:modified xsi:type="dcterms:W3CDTF">2019-01-19T11:26:00Z</dcterms:modified>
</cp:coreProperties>
</file>