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附件1：打卡方式</w:t>
      </w:r>
    </w:p>
    <w:p>
      <w:pPr>
        <w:spacing w:line="560" w:lineRule="exact"/>
        <w:ind w:firstLine="56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（一）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队长申请加入学院阳光悦跑队长群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修改群昵称为“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队</w:t>
      </w:r>
      <w:r>
        <w:rPr>
          <w:rFonts w:hint="eastAsia" w:ascii="仿宋" w:hAnsi="仿宋" w:eastAsia="仿宋" w:cs="仿宋"/>
          <w:sz w:val="28"/>
          <w:szCs w:val="28"/>
        </w:rPr>
        <w:t>名+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队长</w:t>
      </w:r>
      <w:r>
        <w:rPr>
          <w:rFonts w:hint="eastAsia" w:ascii="仿宋" w:hAnsi="仿宋" w:eastAsia="仿宋" w:cs="仿宋"/>
          <w:sz w:val="28"/>
          <w:szCs w:val="28"/>
        </w:rPr>
        <w:t>姓名”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如：悦跑队+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张三。</w:t>
      </w:r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1643380</wp:posOffset>
            </wp:positionH>
            <wp:positionV relativeFrom="paragraph">
              <wp:posOffset>1756410</wp:posOffset>
            </wp:positionV>
            <wp:extent cx="1699260" cy="2726055"/>
            <wp:effectExtent l="0" t="0" r="15240" b="17145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下载“悦跑圈”、“keep”、“咕咚”等可记录运动轨迹的运动类APP，跑步时使用APP记录运动，跑步结束后定期将记录截图上传至学院管理微信群（具体群二维码后续通过队长QQ群发布）。截图内容需包括ID、距离、配速、地点、结束时间等（如下图）。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附件2：报名方式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1.请各位队长扫下方二维码进行报名。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1428750" cy="1428750"/>
            <wp:effectExtent l="0" t="0" r="0" b="0"/>
            <wp:docPr id="3" name="图片 3" descr="618aea598254eb7812ee99dfdee7a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18aea598254eb7812ee99dfdee7af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阳光悦跑3.0报名表（队长填写）</w:t>
      </w:r>
    </w:p>
    <w:p>
      <w:p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2.请各位队长加入所在校区QQ群，后续跟进事宜，将在群内通知。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石牌队长1群：696278607（若1群满，则加入2群）；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石牌队长2群：473202367；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大学城队长1群：696280413（若1群满，则加入2群）；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大学城队长2群：106566273；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南海队长群：483924682。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2021-03-30T06:44:58Z</dcterms:created>
  <dc:creator>Wang</dc:creator>
  <cp:lastModifiedBy>W_x1RUi</cp:lastModifiedBy>
  <dcterms:modified xsi:type="dcterms:W3CDTF">2021-03-30T06:45:13Z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93E94A683C26464A938C6720E5A18CA5</vt:lpwstr>
  </property>
</Properties>
</file>