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 w:cs="仿宋_GB2312"/>
          <w:sz w:val="28"/>
          <w:szCs w:val="28"/>
        </w:rPr>
      </w:pPr>
      <w:bookmarkStart w:id="0" w:name="_Toc29159_WPSOffice_Level3"/>
      <w:r>
        <w:rPr>
          <w:rFonts w:hint="eastAsia" w:ascii="Times New Roman" w:hAnsi="Times New Roman" w:eastAsia="仿宋_GB2312" w:cs="仿宋_GB2312"/>
          <w:sz w:val="28"/>
          <w:szCs w:val="28"/>
        </w:rPr>
        <w:t>附件1</w:t>
      </w:r>
    </w:p>
    <w:p>
      <w:pPr>
        <w:spacing w:before="100" w:after="200" w:line="560" w:lineRule="exact"/>
        <w:jc w:val="center"/>
        <w:outlineLvl w:val="0"/>
        <w:rPr>
          <w:rFonts w:ascii="Times New Roman" w:hAnsi="Times New Roman" w:eastAsia="仿宋_GB2312" w:cs="仿宋_GB2312"/>
          <w:b/>
          <w:bCs/>
          <w:sz w:val="36"/>
          <w:szCs w:val="28"/>
        </w:rPr>
      </w:pPr>
      <w:r>
        <w:rPr>
          <w:rFonts w:hint="eastAsia" w:ascii="Times New Roman" w:hAnsi="Times New Roman" w:eastAsia="仿宋_GB2312" w:cs="仿宋_GB2312"/>
          <w:b/>
          <w:bCs/>
          <w:sz w:val="36"/>
          <w:szCs w:val="28"/>
        </w:rPr>
        <w:t>202</w:t>
      </w:r>
      <w:r>
        <w:rPr>
          <w:rFonts w:hint="eastAsia" w:ascii="Times New Roman" w:hAnsi="Times New Roman" w:eastAsia="仿宋_GB2312" w:cs="仿宋_GB2312"/>
          <w:b/>
          <w:bCs/>
          <w:sz w:val="36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b/>
          <w:bCs/>
          <w:sz w:val="36"/>
          <w:szCs w:val="28"/>
        </w:rPr>
        <w:t>-20</w:t>
      </w:r>
      <w:r>
        <w:rPr>
          <w:rFonts w:hint="eastAsia" w:ascii="Times New Roman" w:hAnsi="Times New Roman" w:eastAsia="仿宋_GB2312" w:cs="仿宋_GB2312"/>
          <w:b/>
          <w:bCs/>
          <w:sz w:val="36"/>
          <w:szCs w:val="28"/>
          <w:lang w:val="en-US" w:eastAsia="zh-CN"/>
        </w:rPr>
        <w:t>22</w:t>
      </w:r>
      <w:r>
        <w:rPr>
          <w:rFonts w:hint="eastAsia" w:ascii="Times New Roman" w:hAnsi="Times New Roman" w:eastAsia="仿宋_GB2312" w:cs="仿宋_GB2312"/>
          <w:b/>
          <w:bCs/>
          <w:sz w:val="36"/>
          <w:szCs w:val="28"/>
        </w:rPr>
        <w:t>学年易班优秀集体、优秀个人申报说明</w:t>
      </w:r>
    </w:p>
    <w:bookmarkEnd w:id="0"/>
    <w:p>
      <w:pPr>
        <w:pStyle w:val="12"/>
        <w:numPr>
          <w:ilvl w:val="0"/>
          <w:numId w:val="0"/>
        </w:numPr>
        <w:spacing w:line="560" w:lineRule="exact"/>
        <w:ind w:left="562" w:leftChars="0"/>
        <w:outlineLvl w:val="0"/>
        <w:rPr>
          <w:rFonts w:ascii="Times New Roman" w:hAnsi="Times New Roman" w:eastAsia="仿宋_GB2312" w:cs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bCs/>
          <w:sz w:val="28"/>
          <w:szCs w:val="28"/>
          <w:lang w:val="en-US" w:eastAsia="zh-CN"/>
        </w:rPr>
        <w:t>一、</w:t>
      </w:r>
      <w:r>
        <w:rPr>
          <w:rFonts w:hint="eastAsia" w:ascii="Times New Roman" w:hAnsi="Times New Roman" w:eastAsia="仿宋_GB2312" w:cs="仿宋_GB2312"/>
          <w:b/>
          <w:bCs/>
          <w:sz w:val="28"/>
          <w:szCs w:val="28"/>
        </w:rPr>
        <w:t>优秀学院易班工作站</w:t>
      </w:r>
    </w:p>
    <w:p>
      <w:pPr>
        <w:pStyle w:val="11"/>
        <w:spacing w:line="560" w:lineRule="exact"/>
        <w:ind w:firstLine="843" w:firstLineChars="300"/>
        <w:jc w:val="left"/>
        <w:rPr>
          <w:rFonts w:ascii="Times New Roman" w:hAnsi="Times New Roman" w:eastAsia="仿宋_GB2312" w:cs="仿宋_GB2312"/>
          <w:b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sz w:val="28"/>
          <w:szCs w:val="28"/>
        </w:rPr>
        <w:t>1.评选对象</w:t>
      </w:r>
    </w:p>
    <w:p>
      <w:pPr>
        <w:spacing w:line="560" w:lineRule="exact"/>
        <w:ind w:firstLine="840" w:firstLineChars="300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各学院易班工作站</w:t>
      </w:r>
    </w:p>
    <w:p>
      <w:pPr>
        <w:pStyle w:val="11"/>
        <w:spacing w:line="560" w:lineRule="exact"/>
        <w:ind w:firstLine="843" w:firstLineChars="300"/>
        <w:jc w:val="left"/>
        <w:rPr>
          <w:rFonts w:ascii="Times New Roman" w:hAnsi="Times New Roman" w:eastAsia="仿宋_GB2312" w:cs="仿宋_GB2312"/>
          <w:b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sz w:val="28"/>
          <w:szCs w:val="28"/>
        </w:rPr>
        <w:t>2.申报要求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（1）学院本科生辅导员注册认证率为100%，本科生易班</w:t>
      </w:r>
      <w:r>
        <w:rPr>
          <w:rFonts w:hint="eastAsia" w:ascii="Times New Roman" w:hAnsi="Times New Roman" w:eastAsia="仿宋_GB2312" w:cs="仿宋_GB2312"/>
          <w:b/>
          <w:bCs/>
          <w:sz w:val="28"/>
          <w:szCs w:val="28"/>
        </w:rPr>
        <w:t>信息录入率</w:t>
      </w:r>
      <w:r>
        <w:rPr>
          <w:rFonts w:hint="eastAsia" w:ascii="Times New Roman" w:hAnsi="Times New Roman" w:eastAsia="仿宋_GB2312" w:cs="仿宋_GB2312"/>
          <w:sz w:val="28"/>
          <w:szCs w:val="28"/>
        </w:rPr>
        <w:t>达到</w:t>
      </w:r>
      <w:r>
        <w:rPr>
          <w:rFonts w:hint="eastAsia" w:ascii="Times New Roman" w:hAnsi="Times New Roman" w:eastAsia="仿宋_GB2312" w:cs="仿宋_GB2312"/>
          <w:b/>
          <w:bCs/>
          <w:sz w:val="28"/>
          <w:szCs w:val="28"/>
        </w:rPr>
        <w:t>80%</w:t>
      </w:r>
      <w:r>
        <w:rPr>
          <w:rFonts w:hint="eastAsia" w:ascii="Times New Roman" w:hAnsi="Times New Roman" w:eastAsia="仿宋_GB2312" w:cs="仿宋_GB2312"/>
          <w:sz w:val="28"/>
          <w:szCs w:val="28"/>
        </w:rPr>
        <w:t>以上，拥有完整健全的组织架构、工作章程，有专门的老师指导易班日常建设，有专门的学生团队负责运营。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 w:cs="仿宋_GB2312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（2）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val="en-US" w:eastAsia="zh-CN"/>
        </w:rPr>
        <w:t>本学年</w:t>
      </w:r>
      <w:r>
        <w:rPr>
          <w:rFonts w:hint="eastAsia" w:ascii="Times New Roman" w:hAnsi="Times New Roman" w:eastAsia="仿宋_GB2312" w:cs="仿宋_GB2312"/>
          <w:b/>
          <w:bCs/>
          <w:sz w:val="28"/>
          <w:szCs w:val="28"/>
          <w:highlight w:val="none"/>
        </w:rPr>
        <w:t>学院易班工作站建设情况</w:t>
      </w:r>
      <w:r>
        <w:rPr>
          <w:rFonts w:hint="eastAsia" w:ascii="Times New Roman" w:hAnsi="Times New Roman" w:eastAsia="仿宋_GB2312" w:cs="仿宋_GB2312"/>
          <w:b w:val="0"/>
          <w:bCs w:val="0"/>
          <w:sz w:val="28"/>
          <w:szCs w:val="28"/>
          <w:highlight w:val="none"/>
        </w:rPr>
        <w:t>排名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</w:rPr>
        <w:t>学校</w:t>
      </w:r>
      <w:r>
        <w:rPr>
          <w:rFonts w:hint="eastAsia" w:ascii="Times New Roman" w:hAnsi="Times New Roman" w:eastAsia="仿宋_GB2312" w:cs="仿宋_GB2312"/>
          <w:b/>
          <w:bCs/>
          <w:sz w:val="28"/>
          <w:szCs w:val="28"/>
          <w:highlight w:val="none"/>
        </w:rPr>
        <w:t>前</w:t>
      </w:r>
      <w:r>
        <w:rPr>
          <w:rFonts w:hint="eastAsia" w:ascii="Times New Roman" w:hAnsi="Times New Roman" w:eastAsia="仿宋_GB2312" w:cs="仿宋_GB2312"/>
          <w:b/>
          <w:bCs/>
          <w:sz w:val="28"/>
          <w:szCs w:val="28"/>
          <w:highlight w:val="none"/>
          <w:lang w:val="en-US" w:eastAsia="zh-CN"/>
        </w:rPr>
        <w:t>十</w:t>
      </w:r>
      <w:r>
        <w:rPr>
          <w:rFonts w:hint="eastAsia" w:ascii="Times New Roman" w:hAnsi="Times New Roman" w:eastAsia="仿宋_GB2312" w:cs="仿宋_GB2312"/>
          <w:sz w:val="28"/>
          <w:szCs w:val="28"/>
          <w:highlight w:val="none"/>
          <w:lang w:val="en-US" w:eastAsia="zh-CN"/>
        </w:rPr>
        <w:t>，学院工作站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每月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按时申报共建指数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 w:cs="仿宋_GB2312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学院易班工作站建设情况排名=（共建指数平均排名+活跃指数平均排名）/2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（3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28"/>
          <w:szCs w:val="28"/>
        </w:rPr>
        <w:t>充分利用易班平台，积极开展思想教育、学习生活、校园文化等活动，融合易班线上和线下活动，拥有较强的网络凝聚力。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（4）按时、出色地完成校易班发展中心、学院交付的工作任务。积极参与校易班发展中心开展的活动及会议。学院工作、活动充分使用易班各项功能，并通过易班进行宣传展示。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（5）定期开展易班培训工作，学院学生熟悉易班的各项功能。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（6）站内资料定期归档，工作站每学期有计划、总结。</w:t>
      </w:r>
    </w:p>
    <w:p>
      <w:pPr>
        <w:spacing w:line="560" w:lineRule="exact"/>
        <w:ind w:firstLine="560" w:firstLineChars="200"/>
        <w:jc w:val="left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（7）积累了丰富的易班建设和活动案例，有推广价值。</w:t>
      </w:r>
    </w:p>
    <w:p>
      <w:p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建立并落实学院易班工作站稿件和轻应用发布三审三校制度。</w:t>
      </w:r>
    </w:p>
    <w:p>
      <w:pPr>
        <w:spacing w:line="560" w:lineRule="exact"/>
        <w:ind w:firstLine="562" w:firstLineChars="200"/>
        <w:jc w:val="left"/>
        <w:rPr>
          <w:rFonts w:ascii="Times New Roman" w:hAnsi="Times New Roman" w:eastAsia="仿宋_GB2312" w:cs="仿宋_GB2312"/>
          <w:b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sz w:val="28"/>
          <w:szCs w:val="28"/>
        </w:rPr>
        <w:t>3.评选规则</w:t>
      </w:r>
    </w:p>
    <w:p>
      <w:pPr>
        <w:spacing w:line="560" w:lineRule="exact"/>
        <w:ind w:firstLine="562" w:firstLineChars="200"/>
        <w:jc w:val="left"/>
        <w:rPr>
          <w:rFonts w:ascii="Times New Roman" w:hAnsi="Times New Roman" w:eastAsia="仿宋_GB2312" w:cs="宋体"/>
          <w:b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sz w:val="28"/>
          <w:szCs w:val="28"/>
        </w:rPr>
        <w:t>（1）</w:t>
      </w:r>
      <w:r>
        <w:rPr>
          <w:rFonts w:hint="eastAsia" w:ascii="Times New Roman" w:hAnsi="Times New Roman" w:eastAsia="仿宋_GB2312" w:cs="宋体"/>
          <w:b/>
          <w:sz w:val="28"/>
          <w:szCs w:val="28"/>
        </w:rPr>
        <w:t>建设情况说明（占比60%）</w:t>
      </w:r>
    </w:p>
    <w:p>
      <w:pPr>
        <w:widowControl/>
        <w:spacing w:line="560" w:lineRule="exact"/>
        <w:ind w:firstLine="560" w:firstLineChars="200"/>
        <w:jc w:val="left"/>
        <w:textAlignment w:val="center"/>
        <w:rPr>
          <w:rFonts w:ascii="Times New Roman" w:hAnsi="Times New Roman" w:eastAsia="仿宋_GB2312" w:cs="宋体"/>
          <w:kern w:val="0"/>
          <w:sz w:val="28"/>
          <w:szCs w:val="28"/>
          <w:lang w:bidi="ar"/>
        </w:rPr>
      </w:pPr>
      <w:r>
        <w:rPr>
          <w:rFonts w:hint="eastAsia" w:ascii="Times New Roman" w:hAnsi="Times New Roman" w:eastAsia="仿宋_GB2312" w:cs="宋体"/>
          <w:sz w:val="28"/>
          <w:szCs w:val="28"/>
        </w:rPr>
        <w:t>建设情况主要由</w:t>
      </w:r>
      <w:r>
        <w:rPr>
          <w:rFonts w:hint="eastAsia" w:ascii="Times New Roman" w:hAnsi="Times New Roman" w:eastAsia="仿宋_GB2312" w:cs="宋体"/>
          <w:kern w:val="0"/>
          <w:sz w:val="28"/>
          <w:szCs w:val="28"/>
          <w:lang w:bidi="ar"/>
        </w:rPr>
        <w:t>机制建设</w:t>
      </w:r>
      <w:r>
        <w:rPr>
          <w:rFonts w:hint="eastAsia" w:ascii="Times New Roman" w:hAnsi="Times New Roman" w:eastAsia="仿宋_GB2312" w:cs="宋体"/>
          <w:kern w:val="0"/>
          <w:sz w:val="28"/>
          <w:szCs w:val="28"/>
          <w:lang w:eastAsia="zh-CN" w:bidi="ar"/>
        </w:rPr>
        <w:t>、</w:t>
      </w:r>
      <w:r>
        <w:rPr>
          <w:rFonts w:hint="eastAsia" w:ascii="Times New Roman" w:hAnsi="Times New Roman" w:eastAsia="仿宋_GB2312" w:cs="宋体"/>
          <w:kern w:val="0"/>
          <w:sz w:val="28"/>
          <w:szCs w:val="28"/>
          <w:lang w:bidi="ar"/>
        </w:rPr>
        <w:t>条件保障、教育活动、内容建设、易班优课</w:t>
      </w:r>
      <w:r>
        <w:rPr>
          <w:rFonts w:hint="eastAsia" w:ascii="Times New Roman" w:hAnsi="Times New Roman" w:eastAsia="仿宋_GB2312" w:cs="宋体"/>
          <w:kern w:val="0"/>
          <w:sz w:val="28"/>
          <w:szCs w:val="28"/>
          <w:lang w:eastAsia="zh-CN" w:bidi="ar"/>
        </w:rPr>
        <w:t>，</w:t>
      </w:r>
      <w:r>
        <w:rPr>
          <w:rFonts w:hint="eastAsia" w:ascii="Times New Roman" w:hAnsi="Times New Roman" w:eastAsia="仿宋_GB2312" w:cs="宋体"/>
          <w:kern w:val="0"/>
          <w:sz w:val="28"/>
          <w:szCs w:val="28"/>
          <w:lang w:bidi="ar"/>
        </w:rPr>
        <w:t>与</w:t>
      </w:r>
      <w:r>
        <w:rPr>
          <w:rFonts w:hint="eastAsia" w:ascii="Times New Roman" w:hAnsi="Times New Roman" w:eastAsia="仿宋_GB2312" w:cs="宋体"/>
          <w:kern w:val="0"/>
          <w:sz w:val="28"/>
          <w:szCs w:val="28"/>
          <w:lang w:val="en-US" w:eastAsia="zh-CN" w:bidi="ar"/>
        </w:rPr>
        <w:t>学校易班</w:t>
      </w:r>
      <w:r>
        <w:rPr>
          <w:rFonts w:hint="eastAsia" w:ascii="Times New Roman" w:hAnsi="Times New Roman" w:eastAsia="仿宋_GB2312" w:cs="宋体"/>
          <w:kern w:val="0"/>
          <w:sz w:val="28"/>
          <w:szCs w:val="28"/>
          <w:lang w:bidi="ar"/>
        </w:rPr>
        <w:t>共建情况等部分构成（详见附件2）。由校易班和院易班提供相应证明及数据，院易班填写建设情况表（详见附件3）。</w:t>
      </w:r>
    </w:p>
    <w:p>
      <w:pPr>
        <w:spacing w:line="560" w:lineRule="exact"/>
        <w:ind w:firstLine="562" w:firstLineChars="200"/>
        <w:jc w:val="left"/>
        <w:rPr>
          <w:rFonts w:ascii="Times New Roman" w:hAnsi="Times New Roman" w:eastAsia="仿宋_GB2312" w:cs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bCs/>
          <w:sz w:val="28"/>
          <w:szCs w:val="28"/>
        </w:rPr>
        <w:t>（2）综合评审说明（占比40%）</w:t>
      </w:r>
    </w:p>
    <w:p>
      <w:pPr>
        <w:spacing w:line="560" w:lineRule="exact"/>
        <w:ind w:firstLine="560" w:firstLineChars="200"/>
        <w:jc w:val="left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综合评审：工作总结评审50%和答辩展示评审50%。</w:t>
      </w:r>
    </w:p>
    <w:p>
      <w:pPr>
        <w:spacing w:line="560" w:lineRule="exact"/>
        <w:ind w:firstLine="562" w:firstLineChars="200"/>
        <w:jc w:val="left"/>
        <w:rPr>
          <w:rFonts w:hint="default" w:ascii="Times New Roman" w:hAnsi="Times New Roman" w:eastAsia="仿宋_GB2312" w:cs="仿宋_GB2312"/>
          <w:b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sz w:val="28"/>
          <w:szCs w:val="28"/>
          <w:lang w:val="en-US" w:eastAsia="zh-CN"/>
        </w:rPr>
        <w:t>4.申报材料</w:t>
      </w:r>
    </w:p>
    <w:p>
      <w:pPr>
        <w:numPr>
          <w:ilvl w:val="-1"/>
          <w:numId w:val="0"/>
        </w:numPr>
        <w:spacing w:line="560" w:lineRule="exact"/>
        <w:ind w:firstLine="560" w:firstLineChars="200"/>
        <w:jc w:val="left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申报优秀学院易班工作站需上报如下材料：</w:t>
      </w:r>
    </w:p>
    <w:p>
      <w:pPr>
        <w:numPr>
          <w:ilvl w:val="0"/>
          <w:numId w:val="1"/>
        </w:numPr>
        <w:spacing w:line="560" w:lineRule="exact"/>
        <w:ind w:firstLine="560" w:firstLineChars="200"/>
        <w:jc w:val="left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建设情况表及相关证明材料（见附件3）</w:t>
      </w:r>
    </w:p>
    <w:p>
      <w:pPr>
        <w:numPr>
          <w:ilvl w:val="0"/>
          <w:numId w:val="1"/>
        </w:num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优秀学院易班工作站申请表（见附件4）</w:t>
      </w:r>
    </w:p>
    <w:p>
      <w:pPr>
        <w:numPr>
          <w:ilvl w:val="0"/>
          <w:numId w:val="1"/>
        </w:num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优秀学院易班工作站总结（见附件5）</w:t>
      </w:r>
    </w:p>
    <w:p>
      <w:pPr>
        <w:numPr>
          <w:ilvl w:val="0"/>
          <w:numId w:val="1"/>
        </w:num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答辩PPT（5分钟以内），上交时间另行通知。</w:t>
      </w:r>
    </w:p>
    <w:p>
      <w:pPr>
        <w:spacing w:line="560" w:lineRule="exact"/>
        <w:ind w:firstLine="562" w:firstLineChars="200"/>
        <w:outlineLvl w:val="0"/>
        <w:rPr>
          <w:rFonts w:ascii="Times New Roman" w:hAnsi="Times New Roman" w:eastAsia="仿宋_GB2312" w:cs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bCs/>
          <w:sz w:val="28"/>
          <w:szCs w:val="28"/>
          <w:lang w:val="en-US" w:eastAsia="zh-CN"/>
        </w:rPr>
        <w:t>二</w:t>
      </w:r>
      <w:r>
        <w:rPr>
          <w:rFonts w:hint="eastAsia" w:ascii="Times New Roman" w:hAnsi="Times New Roman" w:eastAsia="仿宋_GB2312" w:cs="仿宋_GB2312"/>
          <w:b/>
          <w:bCs/>
          <w:sz w:val="28"/>
          <w:szCs w:val="28"/>
          <w:lang w:eastAsia="zh-CN"/>
        </w:rPr>
        <w:t>、</w:t>
      </w:r>
      <w:r>
        <w:rPr>
          <w:rFonts w:hint="eastAsia" w:ascii="Times New Roman" w:hAnsi="Times New Roman" w:eastAsia="仿宋_GB2312" w:cs="仿宋_GB2312"/>
          <w:b/>
          <w:bCs/>
          <w:sz w:val="28"/>
          <w:szCs w:val="28"/>
        </w:rPr>
        <w:t>优秀易班</w:t>
      </w:r>
      <w:r>
        <w:rPr>
          <w:rFonts w:hint="eastAsia" w:ascii="Times New Roman" w:hAnsi="Times New Roman" w:eastAsia="仿宋_GB2312" w:cs="仿宋_GB2312"/>
          <w:b/>
          <w:bCs/>
          <w:sz w:val="28"/>
          <w:szCs w:val="28"/>
          <w:lang w:val="en-US" w:eastAsia="zh-CN"/>
        </w:rPr>
        <w:t>班级</w:t>
      </w:r>
    </w:p>
    <w:p>
      <w:pPr>
        <w:pStyle w:val="11"/>
        <w:spacing w:line="560" w:lineRule="exact"/>
        <w:ind w:firstLine="843" w:firstLineChars="300"/>
        <w:jc w:val="left"/>
        <w:rPr>
          <w:rFonts w:ascii="Times New Roman" w:hAnsi="Times New Roman" w:eastAsia="仿宋_GB2312" w:cs="仿宋_GB2312"/>
          <w:b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sz w:val="28"/>
          <w:szCs w:val="28"/>
        </w:rPr>
        <w:t>1.评选对象</w:t>
      </w:r>
    </w:p>
    <w:p>
      <w:pPr>
        <w:pStyle w:val="11"/>
        <w:spacing w:line="560" w:lineRule="exact"/>
        <w:ind w:firstLine="840" w:firstLineChars="300"/>
        <w:jc w:val="left"/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本学年</w:t>
      </w:r>
      <w:r>
        <w:rPr>
          <w:rFonts w:hint="eastAsia" w:ascii="Times New Roman" w:hAnsi="Times New Roman" w:eastAsia="仿宋_GB2312" w:cs="仿宋_GB2312"/>
          <w:sz w:val="28"/>
          <w:szCs w:val="28"/>
        </w:rPr>
        <w:t>易班活跃指数累计排名全校前20的班级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。</w:t>
      </w:r>
    </w:p>
    <w:p>
      <w:pPr>
        <w:pStyle w:val="11"/>
        <w:spacing w:line="560" w:lineRule="exact"/>
        <w:ind w:firstLine="843" w:firstLineChars="300"/>
        <w:jc w:val="left"/>
        <w:rPr>
          <w:rFonts w:ascii="Times New Roman" w:hAnsi="Times New Roman" w:eastAsia="仿宋_GB2312" w:cs="仿宋_GB2312"/>
          <w:b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sz w:val="28"/>
          <w:szCs w:val="28"/>
        </w:rPr>
        <w:t>2.申报要求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（1）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班级易班</w:t>
      </w:r>
      <w:r>
        <w:rPr>
          <w:rFonts w:hint="eastAsia" w:ascii="Times New Roman" w:hAnsi="Times New Roman" w:eastAsia="仿宋_GB2312" w:cs="仿宋_GB2312"/>
          <w:b/>
          <w:bCs/>
          <w:sz w:val="28"/>
          <w:szCs w:val="28"/>
        </w:rPr>
        <w:t>注册认证率达到100%，</w:t>
      </w:r>
      <w:r>
        <w:rPr>
          <w:rFonts w:hint="eastAsia" w:ascii="Times New Roman" w:hAnsi="Times New Roman" w:eastAsia="仿宋_GB2312" w:cs="仿宋_GB2312"/>
          <w:sz w:val="28"/>
          <w:szCs w:val="28"/>
        </w:rPr>
        <w:t>有专门的学生负责运营。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（2）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班级</w:t>
      </w:r>
      <w:r>
        <w:rPr>
          <w:rFonts w:hint="eastAsia" w:ascii="Times New Roman" w:hAnsi="Times New Roman" w:eastAsia="仿宋_GB2312" w:cs="仿宋_GB2312"/>
          <w:sz w:val="28"/>
          <w:szCs w:val="28"/>
        </w:rPr>
        <w:t>成员熟悉易班的各项功能，参与度和活跃度较高。评选要求期间内公共群EGPA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活跃指数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28"/>
          <w:szCs w:val="28"/>
        </w:rPr>
        <w:t>总值不低于</w:t>
      </w:r>
      <w:r>
        <w:rPr>
          <w:rFonts w:hint="eastAsia" w:ascii="Times New Roman" w:hAnsi="Times New Roman" w:eastAsia="仿宋_GB2312" w:cs="仿宋_GB2312"/>
          <w:b/>
          <w:bCs/>
          <w:sz w:val="28"/>
          <w:szCs w:val="28"/>
        </w:rPr>
        <w:t>10</w:t>
      </w:r>
      <w:r>
        <w:rPr>
          <w:rFonts w:hint="eastAsia" w:ascii="Times New Roman" w:hAnsi="Times New Roman" w:eastAsia="仿宋_GB2312" w:cs="仿宋_GB2312"/>
          <w:sz w:val="28"/>
          <w:szCs w:val="28"/>
        </w:rPr>
        <w:t xml:space="preserve">，且增幅明显。 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（3）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一学年</w:t>
      </w:r>
      <w:r>
        <w:rPr>
          <w:rFonts w:hint="eastAsia" w:ascii="Times New Roman" w:hAnsi="Times New Roman" w:eastAsia="仿宋_GB2312" w:cs="仿宋_GB2312"/>
          <w:sz w:val="28"/>
          <w:szCs w:val="28"/>
        </w:rPr>
        <w:t>发布话题</w:t>
      </w:r>
      <w:r>
        <w:rPr>
          <w:rFonts w:hint="eastAsia" w:ascii="Times New Roman" w:hAnsi="Times New Roman" w:eastAsia="仿宋_GB2312" w:cs="仿宋_GB2312"/>
          <w:b/>
          <w:bCs/>
          <w:sz w:val="28"/>
          <w:szCs w:val="28"/>
        </w:rPr>
        <w:t>不少于10篇</w:t>
      </w:r>
      <w:r>
        <w:rPr>
          <w:rFonts w:hint="eastAsia" w:ascii="Times New Roman" w:hAnsi="Times New Roman" w:eastAsia="仿宋_GB2312" w:cs="仿宋_GB2312"/>
          <w:sz w:val="28"/>
          <w:szCs w:val="28"/>
        </w:rPr>
        <w:t>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（4）对需要民主评议和投票评选的事项，及时通过易班发布和征询意见。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（5）按时出色地完成校院两级易班工作站交付的工作任务。学院或班级工作、活动充分使用易班各项功能，并通过易班进行宣传展示。</w:t>
      </w:r>
    </w:p>
    <w:p>
      <w:pPr>
        <w:spacing w:line="560" w:lineRule="exact"/>
        <w:ind w:firstLine="565" w:firstLineChars="202"/>
        <w:jc w:val="left"/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本学年易班活跃指数累计排名全校前20的班级。</w:t>
      </w:r>
    </w:p>
    <w:p>
      <w:pPr>
        <w:spacing w:line="560" w:lineRule="exact"/>
        <w:ind w:firstLine="565" w:firstLineChars="202"/>
        <w:jc w:val="left"/>
        <w:rPr>
          <w:rFonts w:hint="default" w:ascii="Times New Roman" w:hAnsi="Times New Roman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（7）落实易班稿件和轻应用三审三校制度，以班级名义发布内容需经辅导员审核。</w:t>
      </w:r>
    </w:p>
    <w:p>
      <w:pPr>
        <w:numPr>
          <w:ilvl w:val="-1"/>
          <w:numId w:val="0"/>
        </w:numPr>
        <w:spacing w:line="560" w:lineRule="exact"/>
        <w:ind w:firstLine="562" w:firstLineChars="200"/>
        <w:jc w:val="left"/>
        <w:rPr>
          <w:rFonts w:hint="default" w:ascii="Times New Roman" w:hAnsi="Times New Roman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8"/>
          <w:szCs w:val="28"/>
          <w:lang w:val="en-US" w:eastAsia="zh-CN"/>
        </w:rPr>
        <w:t>3.申报材料</w:t>
      </w:r>
    </w:p>
    <w:p>
      <w:pPr>
        <w:numPr>
          <w:ilvl w:val="-1"/>
          <w:numId w:val="0"/>
        </w:numPr>
        <w:spacing w:line="560" w:lineRule="exact"/>
        <w:ind w:firstLine="560" w:firstLineChars="200"/>
        <w:jc w:val="left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申报优秀易班班级需上报如下材料：</w:t>
      </w:r>
    </w:p>
    <w:p>
      <w:pPr>
        <w:numPr>
          <w:ilvl w:val="0"/>
          <w:numId w:val="2"/>
        </w:numPr>
        <w:spacing w:line="560" w:lineRule="exact"/>
        <w:ind w:firstLine="560" w:firstLineChars="200"/>
        <w:jc w:val="left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优秀易班班级申请表（见附件4）</w:t>
      </w:r>
    </w:p>
    <w:p>
      <w:pPr>
        <w:numPr>
          <w:ilvl w:val="0"/>
          <w:numId w:val="2"/>
        </w:numPr>
        <w:spacing w:line="560" w:lineRule="exact"/>
        <w:ind w:firstLine="560" w:firstLineChars="200"/>
        <w:jc w:val="left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优秀易班班级工作总结（见附件6）</w:t>
      </w:r>
    </w:p>
    <w:p>
      <w:pPr>
        <w:numPr>
          <w:ilvl w:val="0"/>
          <w:numId w:val="2"/>
        </w:numPr>
        <w:spacing w:line="560" w:lineRule="exact"/>
        <w:ind w:firstLine="560" w:firstLineChars="200"/>
        <w:jc w:val="left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优秀易班辅导员申请表及相关支撑材料（见附件4）</w:t>
      </w:r>
    </w:p>
    <w:p>
      <w:pPr>
        <w:numPr>
          <w:ilvl w:val="0"/>
          <w:numId w:val="2"/>
        </w:num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易班工作积极分子申请表及相关支撑材料（见附件4）</w:t>
      </w:r>
    </w:p>
    <w:p>
      <w:pPr>
        <w:spacing w:line="560" w:lineRule="exact"/>
        <w:ind w:firstLine="565" w:firstLineChars="202"/>
        <w:jc w:val="left"/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</w:p>
    <w:p>
      <w:pPr>
        <w:pStyle w:val="12"/>
        <w:numPr>
          <w:ilvl w:val="-1"/>
          <w:numId w:val="0"/>
        </w:numPr>
        <w:spacing w:line="560" w:lineRule="exact"/>
        <w:ind w:left="0" w:firstLine="562" w:firstLineChars="200"/>
        <w:outlineLvl w:val="0"/>
        <w:rPr>
          <w:rFonts w:hint="eastAsia" w:ascii="Times New Roman" w:hAnsi="Times New Roman" w:eastAsia="仿宋_GB2312" w:cs="仿宋_GB2312"/>
          <w:b/>
          <w:bCs/>
          <w:sz w:val="28"/>
          <w:szCs w:val="28"/>
          <w:lang w:eastAsia="zh-CN"/>
        </w:rPr>
      </w:pPr>
      <w:bookmarkStart w:id="1" w:name="_Toc30005_WPSOffice_Level3"/>
      <w:r>
        <w:rPr>
          <w:rFonts w:hint="eastAsia" w:ascii="Times New Roman" w:hAnsi="Times New Roman" w:eastAsia="仿宋_GB2312" w:cs="仿宋_GB2312"/>
          <w:b/>
          <w:bCs/>
          <w:sz w:val="28"/>
          <w:szCs w:val="28"/>
          <w:lang w:val="en-US" w:eastAsia="zh-CN"/>
        </w:rPr>
        <w:t>三、</w:t>
      </w:r>
      <w:bookmarkEnd w:id="1"/>
      <w:r>
        <w:rPr>
          <w:rFonts w:hint="eastAsia" w:ascii="Times New Roman" w:hAnsi="Times New Roman" w:eastAsia="仿宋_GB2312" w:cs="仿宋_GB2312"/>
          <w:b/>
          <w:bCs/>
          <w:sz w:val="28"/>
          <w:szCs w:val="28"/>
          <w:lang w:eastAsia="zh-CN"/>
        </w:rPr>
        <w:t>优秀易班工作站指导老师</w:t>
      </w:r>
    </w:p>
    <w:p>
      <w:pPr>
        <w:pStyle w:val="11"/>
        <w:spacing w:line="560" w:lineRule="exact"/>
        <w:ind w:firstLine="843" w:firstLineChars="300"/>
        <w:jc w:val="left"/>
        <w:rPr>
          <w:rFonts w:ascii="Times New Roman" w:hAnsi="Times New Roman" w:eastAsia="仿宋_GB2312" w:cs="仿宋_GB2312"/>
          <w:b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sz w:val="28"/>
          <w:szCs w:val="28"/>
        </w:rPr>
        <w:t>1.评选对象</w:t>
      </w:r>
    </w:p>
    <w:p>
      <w:pPr>
        <w:spacing w:line="560" w:lineRule="exact"/>
        <w:ind w:firstLine="840" w:firstLineChars="300"/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各学院易班工作站指导老师</w:t>
      </w:r>
    </w:p>
    <w:p>
      <w:pPr>
        <w:pStyle w:val="11"/>
        <w:spacing w:line="560" w:lineRule="exact"/>
        <w:ind w:firstLine="843" w:firstLineChars="300"/>
        <w:jc w:val="left"/>
        <w:rPr>
          <w:rFonts w:ascii="Times New Roman" w:hAnsi="Times New Roman" w:eastAsia="仿宋_GB2312" w:cs="仿宋_GB2312"/>
          <w:b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sz w:val="28"/>
          <w:szCs w:val="28"/>
        </w:rPr>
        <w:t>2.申报要求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（1）具有坚定正确的政治方向和过硬的思想政治素质，坚持以习近平新时代中国特色社会主义理论和</w:t>
      </w:r>
      <w:r>
        <w:rPr>
          <w:rFonts w:hint="eastAsia" w:ascii="Times New Roman" w:hAnsi="Times New Roman" w:eastAsia="仿宋_GB2312"/>
          <w:sz w:val="28"/>
          <w:szCs w:val="28"/>
        </w:rPr>
        <w:t>党的十九大</w:t>
      </w:r>
      <w:r>
        <w:rPr>
          <w:rFonts w:ascii="Times New Roman" w:hAnsi="Times New Roman" w:eastAsia="仿宋_GB2312"/>
          <w:sz w:val="28"/>
          <w:szCs w:val="28"/>
        </w:rPr>
        <w:t>精神为指导，积极培育和践行社会主义核心价值观，全面贯彻党的教育方针，在思想上、政治上、行动上同党中央保持高度一致。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（2）热爱易班指导教师工作，恪守职业规范，情系学生成长，道德品质高尚。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3）遵循大学生网络思想政治教育规律和人才成长规律，能创造性地开展学生工作，积极探索大学生网络思想政治教育的新方式、新载体，努力拓展工作途径，自觉提高工作的针对性、实效性和吸引力、感染力，促进大学生健康成长成才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（4）学院易班工作站指导老师参评需担任指导教师满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六个月</w:t>
      </w:r>
      <w:r>
        <w:rPr>
          <w:rFonts w:hint="eastAsia" w:ascii="Times New Roman" w:hAnsi="Times New Roman" w:eastAsia="仿宋_GB2312"/>
          <w:sz w:val="28"/>
          <w:szCs w:val="28"/>
        </w:rPr>
        <w:t>；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（5）学院易班工作站体系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需</w:t>
      </w:r>
      <w:r>
        <w:rPr>
          <w:rFonts w:hint="eastAsia" w:ascii="Times New Roman" w:hAnsi="Times New Roman" w:eastAsia="仿宋_GB2312"/>
          <w:sz w:val="28"/>
          <w:szCs w:val="28"/>
        </w:rPr>
        <w:t>建设完善，有完整的工作站制度，有健全的院（系）班级易班体系。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 w:cs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（6）本</w:t>
      </w:r>
      <w:r>
        <w:rPr>
          <w:rFonts w:hint="eastAsia" w:ascii="Times New Roman" w:hAnsi="Times New Roman" w:eastAsia="仿宋_GB2312"/>
          <w:sz w:val="28"/>
          <w:szCs w:val="28"/>
        </w:rPr>
        <w:t>学年学院学院易班工作站建设情况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排名</w:t>
      </w:r>
      <w:r>
        <w:rPr>
          <w:rFonts w:hint="eastAsia" w:ascii="Times New Roman" w:hAnsi="Times New Roman" w:eastAsia="仿宋_GB2312"/>
          <w:sz w:val="28"/>
          <w:szCs w:val="28"/>
        </w:rPr>
        <w:t>学校前50%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学院工作站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每月</w:t>
      </w: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按时申报共建指数</w:t>
      </w:r>
      <w:r>
        <w:rPr>
          <w:rFonts w:hint="eastAsia" w:ascii="Times New Roman" w:hAnsi="Times New Roman" w:eastAsia="仿宋_GB2312" w:cs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仿宋_GB2312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学院易班工作站建设情况排名=（共建指数平均排名+活跃指数平均排名）/2</w:t>
      </w:r>
    </w:p>
    <w:p>
      <w:pPr>
        <w:numPr>
          <w:ilvl w:val="0"/>
          <w:numId w:val="2"/>
        </w:numPr>
        <w:spacing w:line="560" w:lineRule="exact"/>
        <w:ind w:left="0" w:leftChars="0" w:firstLine="560" w:firstLineChars="20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配合教育部易班发展中心、广东高校易班发展中心和学校易班发展中心的各项工作，积极参与各类培训交流活动和评选活动。曾获广东高校网络思想政治工作研究课题立项、获评国家级、省级高校网络教育优秀作品者，曾指导学生获国家级、省级易班技术创新作品奖项者优先。</w:t>
      </w:r>
    </w:p>
    <w:p>
      <w:pPr>
        <w:numPr>
          <w:ilvl w:val="0"/>
          <w:numId w:val="2"/>
        </w:numPr>
        <w:spacing w:line="560" w:lineRule="exact"/>
        <w:ind w:left="0" w:leftChars="0" w:firstLine="560" w:firstLineChars="200"/>
        <w:jc w:val="left"/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学院易班工作站建立并落实易班稿件和轻应用三审三校制度。</w:t>
      </w:r>
    </w:p>
    <w:p>
      <w:pPr>
        <w:numPr>
          <w:ilvl w:val="0"/>
          <w:numId w:val="2"/>
        </w:numPr>
        <w:spacing w:line="560" w:lineRule="exact"/>
        <w:ind w:left="0" w:leftChars="0" w:firstLine="560" w:firstLineChars="200"/>
        <w:jc w:val="left"/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充分发挥易班网络育人优势，积极带动学院易班育人氛围。</w:t>
      </w:r>
    </w:p>
    <w:p>
      <w:pPr>
        <w:numPr>
          <w:ilvl w:val="-1"/>
          <w:numId w:val="0"/>
        </w:numPr>
        <w:spacing w:line="560" w:lineRule="exact"/>
        <w:ind w:firstLine="562" w:firstLineChars="200"/>
        <w:jc w:val="left"/>
        <w:rPr>
          <w:rFonts w:hint="default" w:ascii="Times New Roman" w:hAnsi="Times New Roman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8"/>
          <w:szCs w:val="28"/>
          <w:lang w:val="en-US" w:eastAsia="zh-CN"/>
        </w:rPr>
        <w:t>3.申报材料</w:t>
      </w:r>
    </w:p>
    <w:p>
      <w:pPr>
        <w:numPr>
          <w:ilvl w:val="-1"/>
          <w:numId w:val="0"/>
        </w:numPr>
        <w:spacing w:line="560" w:lineRule="exact"/>
        <w:ind w:firstLine="560" w:firstLineChars="200"/>
        <w:jc w:val="left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申报优秀</w:t>
      </w:r>
      <w:r>
        <w:rPr>
          <w:rFonts w:hint="eastAsia" w:ascii="Times New Roman" w:hAnsi="Times New Roman" w:eastAsia="仿宋_GB2312" w:cs="仿宋_GB2312"/>
          <w:sz w:val="28"/>
          <w:szCs w:val="28"/>
        </w:rPr>
        <w:t>学院易班指导老师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需上报如下材料：</w:t>
      </w:r>
    </w:p>
    <w:p>
      <w:pPr>
        <w:numPr>
          <w:ilvl w:val="0"/>
          <w:numId w:val="3"/>
        </w:numPr>
        <w:spacing w:line="560" w:lineRule="exact"/>
        <w:ind w:firstLine="560" w:firstLineChars="200"/>
        <w:jc w:val="left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优秀</w:t>
      </w:r>
      <w:r>
        <w:rPr>
          <w:rFonts w:hint="eastAsia" w:ascii="Times New Roman" w:hAnsi="Times New Roman" w:eastAsia="仿宋_GB2312" w:cs="仿宋_GB2312"/>
          <w:sz w:val="28"/>
          <w:szCs w:val="28"/>
        </w:rPr>
        <w:t>学院易班指导老师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申请表及相关支撑材料（见附件4）</w:t>
      </w:r>
    </w:p>
    <w:p>
      <w:pPr>
        <w:numPr>
          <w:ilvl w:val="0"/>
          <w:numId w:val="4"/>
        </w:numPr>
        <w:spacing w:line="560" w:lineRule="exact"/>
        <w:ind w:firstLine="562" w:firstLineChars="200"/>
        <w:jc w:val="left"/>
        <w:rPr>
          <w:rFonts w:hint="eastAsia" w:ascii="Times New Roman" w:hAnsi="Times New Roman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8"/>
          <w:szCs w:val="28"/>
          <w:lang w:val="en-US" w:eastAsia="zh-CN"/>
        </w:rPr>
        <w:t>优秀易班辅导员</w:t>
      </w:r>
    </w:p>
    <w:p>
      <w:pPr>
        <w:numPr>
          <w:ilvl w:val="-1"/>
          <w:numId w:val="0"/>
        </w:numPr>
        <w:spacing w:line="560" w:lineRule="exact"/>
        <w:ind w:firstLine="562" w:firstLineChars="200"/>
        <w:jc w:val="left"/>
        <w:rPr>
          <w:rFonts w:hint="eastAsia" w:ascii="Times New Roman" w:hAnsi="Times New Roman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8"/>
          <w:szCs w:val="28"/>
          <w:lang w:val="en-US" w:eastAsia="zh-CN"/>
        </w:rPr>
        <w:t>1.评选对象</w:t>
      </w:r>
    </w:p>
    <w:p>
      <w:pPr>
        <w:pStyle w:val="11"/>
        <w:spacing w:line="560" w:lineRule="exact"/>
        <w:ind w:firstLine="560" w:firstLineChars="200"/>
        <w:jc w:val="left"/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参评优秀易班班级所在年级的辅导员</w:t>
      </w:r>
    </w:p>
    <w:p>
      <w:pPr>
        <w:pStyle w:val="11"/>
        <w:numPr>
          <w:ilvl w:val="-1"/>
          <w:numId w:val="0"/>
        </w:numPr>
        <w:spacing w:line="560" w:lineRule="exact"/>
        <w:ind w:firstLine="562" w:firstLineChars="200"/>
        <w:jc w:val="left"/>
        <w:rPr>
          <w:rFonts w:hint="eastAsia" w:ascii="Times New Roman" w:hAnsi="Times New Roman" w:eastAsia="仿宋_GB2312" w:cs="仿宋_GB2312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i w:val="0"/>
          <w:caps w:val="0"/>
          <w:color w:val="000000"/>
          <w:spacing w:val="0"/>
          <w:sz w:val="28"/>
          <w:szCs w:val="28"/>
          <w:shd w:val="clear" w:color="auto" w:fill="auto"/>
          <w:lang w:val="en-US" w:eastAsia="zh-CN"/>
        </w:rPr>
        <w:t>2.申报要求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（1）具有坚定正确的政治方向和过硬的思想政治素质，坚持以习近平新时代中国特色社会主义理论和</w:t>
      </w:r>
      <w:r>
        <w:rPr>
          <w:rFonts w:hint="eastAsia" w:ascii="Times New Roman" w:hAnsi="Times New Roman" w:eastAsia="仿宋_GB2312"/>
          <w:sz w:val="28"/>
          <w:szCs w:val="28"/>
        </w:rPr>
        <w:t>党的十九大</w:t>
      </w:r>
      <w:r>
        <w:rPr>
          <w:rFonts w:ascii="Times New Roman" w:hAnsi="Times New Roman" w:eastAsia="仿宋_GB2312"/>
          <w:sz w:val="28"/>
          <w:szCs w:val="28"/>
        </w:rPr>
        <w:t>精神为指导，积极培育和践行社会主义核心价值观，全面贯彻党的教育方针，在思想上、政治上、行动上同党中央保持高度一致。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（2）热爱易班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辅导员</w:t>
      </w:r>
      <w:r>
        <w:rPr>
          <w:rFonts w:ascii="Times New Roman" w:hAnsi="Times New Roman" w:eastAsia="仿宋_GB2312"/>
          <w:sz w:val="28"/>
          <w:szCs w:val="28"/>
        </w:rPr>
        <w:t>工作，恪守职业规范，情系学生成长，道德品质高尚。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（3）遵循大学生网络思想政治教育规律和人才成长规律，能创造性地开展学生工作，积极探索大学生网络思想政治教育的新方式、新载体，努力拓展工作途径，自觉提高工作的针对性、实效性和吸引力、感染力，促进大学生健康成长成才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/>
          <w:sz w:val="28"/>
          <w:szCs w:val="28"/>
        </w:rPr>
      </w:pPr>
      <w:r>
        <w:rPr>
          <w:rFonts w:hint="eastAsia" w:ascii="Times New Roman" w:hAnsi="Times New Roman" w:eastAsia="仿宋_GB2312"/>
          <w:sz w:val="28"/>
          <w:szCs w:val="28"/>
        </w:rPr>
        <w:t>（4）需担任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本班级辅导员</w:t>
      </w:r>
      <w:r>
        <w:rPr>
          <w:rFonts w:hint="eastAsia" w:ascii="Times New Roman" w:hAnsi="Times New Roman" w:eastAsia="仿宋_GB2312"/>
          <w:sz w:val="28"/>
          <w:szCs w:val="28"/>
        </w:rPr>
        <w:t>满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六个月</w:t>
      </w:r>
      <w:r>
        <w:rPr>
          <w:rFonts w:hint="eastAsia" w:ascii="Times New Roman" w:hAnsi="Times New Roman" w:eastAsia="仿宋_GB2312"/>
          <w:sz w:val="28"/>
          <w:szCs w:val="28"/>
        </w:rPr>
        <w:t>；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/>
          <w:sz w:val="28"/>
          <w:szCs w:val="28"/>
        </w:rPr>
        <w:t>（5）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班级</w:t>
      </w:r>
      <w:r>
        <w:rPr>
          <w:rFonts w:hint="eastAsia" w:ascii="Times New Roman" w:hAnsi="Times New Roman" w:eastAsia="仿宋_GB2312"/>
          <w:sz w:val="28"/>
          <w:szCs w:val="28"/>
        </w:rPr>
        <w:t>易班工作建设完善</w:t>
      </w:r>
      <w:r>
        <w:rPr>
          <w:rFonts w:hint="eastAsia" w:ascii="Times New Roman" w:hAnsi="Times New Roman" w:eastAsia="仿宋_GB2312"/>
          <w:sz w:val="28"/>
          <w:szCs w:val="28"/>
          <w:lang w:eastAsia="zh-CN"/>
        </w:rPr>
        <w:t>，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积极指导班级开展易班相关活动，本</w:t>
      </w:r>
      <w:r>
        <w:rPr>
          <w:rFonts w:hint="eastAsia" w:ascii="Times New Roman" w:hAnsi="Times New Roman" w:eastAsia="仿宋_GB2312"/>
          <w:sz w:val="28"/>
          <w:szCs w:val="28"/>
        </w:rPr>
        <w:t>学年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易班班级</w:t>
      </w:r>
      <w:r>
        <w:rPr>
          <w:rFonts w:hint="eastAsia" w:ascii="Times New Roman" w:hAnsi="Times New Roman" w:eastAsia="仿宋_GB2312"/>
          <w:sz w:val="28"/>
          <w:szCs w:val="28"/>
        </w:rPr>
        <w:t>活跃指数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累计排名前20。</w:t>
      </w:r>
    </w:p>
    <w:p>
      <w:pPr>
        <w:numPr>
          <w:ilvl w:val="-1"/>
          <w:numId w:val="0"/>
        </w:numPr>
        <w:spacing w:line="560" w:lineRule="exact"/>
        <w:ind w:firstLine="560" w:firstLineChars="200"/>
        <w:jc w:val="left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（6）配合教育部易班发展中心、广东高校易班发展中心和学校易班发展中心的各项工作，积极参与各类培训交流活动和评选活动。曾获广东高校网络思想政治工作研究课题立项、获评国家级、省级高校网络教育优秀作品者，曾指导学生获国家级、省级易班技术创新作品奖项者优先。</w:t>
      </w:r>
    </w:p>
    <w:p>
      <w:pPr>
        <w:numPr>
          <w:ilvl w:val="-1"/>
          <w:numId w:val="0"/>
        </w:numPr>
        <w:spacing w:line="560" w:lineRule="exact"/>
        <w:ind w:firstLine="562" w:firstLineChars="200"/>
        <w:jc w:val="left"/>
        <w:rPr>
          <w:rFonts w:hint="eastAsia" w:ascii="Times New Roman" w:hAnsi="Times New Roman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8"/>
          <w:szCs w:val="28"/>
          <w:lang w:val="en-US" w:eastAsia="zh-CN"/>
        </w:rPr>
        <w:t>3.申报材料</w:t>
      </w:r>
    </w:p>
    <w:p>
      <w:pPr>
        <w:numPr>
          <w:ilvl w:val="-1"/>
          <w:numId w:val="0"/>
        </w:numPr>
        <w:spacing w:line="560" w:lineRule="exact"/>
        <w:ind w:firstLine="560" w:firstLineChars="200"/>
        <w:jc w:val="left"/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（1）优秀</w:t>
      </w:r>
      <w:r>
        <w:rPr>
          <w:rFonts w:hint="eastAsia" w:ascii="Times New Roman" w:hAnsi="Times New Roman" w:eastAsia="仿宋_GB2312" w:cs="仿宋_GB2312"/>
          <w:sz w:val="28"/>
          <w:szCs w:val="28"/>
        </w:rPr>
        <w:t>易班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辅导员申请表及相关支撑材料（见附件4）</w:t>
      </w:r>
    </w:p>
    <w:p>
      <w:pPr>
        <w:numPr>
          <w:ilvl w:val="-1"/>
          <w:numId w:val="0"/>
        </w:numPr>
        <w:spacing w:line="560" w:lineRule="exact"/>
        <w:ind w:left="0" w:leftChars="0" w:firstLine="562" w:firstLineChars="200"/>
        <w:outlineLvl w:val="0"/>
        <w:rPr>
          <w:rFonts w:ascii="Times New Roman" w:hAnsi="Times New Roman" w:eastAsia="仿宋_GB2312" w:cs="仿宋_GB2312"/>
          <w:b/>
          <w:bCs/>
          <w:sz w:val="28"/>
          <w:szCs w:val="28"/>
        </w:rPr>
      </w:pPr>
      <w:bookmarkStart w:id="2" w:name="_Toc25947_WPSOffice_Level3"/>
      <w:r>
        <w:rPr>
          <w:rFonts w:hint="eastAsia" w:ascii="Times New Roman" w:hAnsi="Times New Roman" w:eastAsia="仿宋_GB2312" w:cs="仿宋_GB2312"/>
          <w:b/>
          <w:bCs/>
          <w:sz w:val="28"/>
          <w:szCs w:val="28"/>
          <w:lang w:val="en-US" w:eastAsia="zh-CN"/>
        </w:rPr>
        <w:t>五、</w:t>
      </w:r>
      <w:r>
        <w:rPr>
          <w:rFonts w:hint="eastAsia" w:ascii="Times New Roman" w:hAnsi="Times New Roman" w:eastAsia="仿宋_GB2312" w:cs="仿宋_GB2312"/>
          <w:b/>
          <w:bCs/>
          <w:sz w:val="28"/>
          <w:szCs w:val="28"/>
        </w:rPr>
        <w:t>易班优秀学生干部</w:t>
      </w:r>
      <w:bookmarkEnd w:id="2"/>
    </w:p>
    <w:p>
      <w:pPr>
        <w:pStyle w:val="11"/>
        <w:spacing w:line="560" w:lineRule="exact"/>
        <w:ind w:firstLine="843" w:firstLineChars="300"/>
        <w:jc w:val="left"/>
        <w:rPr>
          <w:rFonts w:ascii="Times New Roman" w:hAnsi="Times New Roman" w:eastAsia="仿宋_GB2312" w:cs="仿宋_GB2312"/>
          <w:b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sz w:val="28"/>
          <w:szCs w:val="28"/>
        </w:rPr>
        <w:t>1.评选对象</w:t>
      </w:r>
    </w:p>
    <w:p>
      <w:pPr>
        <w:spacing w:line="560" w:lineRule="exact"/>
        <w:ind w:firstLine="840" w:firstLineChars="300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全校易班学生干部</w:t>
      </w:r>
    </w:p>
    <w:p>
      <w:pPr>
        <w:pStyle w:val="11"/>
        <w:spacing w:line="560" w:lineRule="exact"/>
        <w:ind w:firstLine="843" w:firstLineChars="300"/>
        <w:jc w:val="left"/>
        <w:rPr>
          <w:rFonts w:hint="eastAsia" w:ascii="Times New Roman" w:hAnsi="Times New Roman" w:eastAsia="仿宋_GB2312" w:cs="仿宋_GB2312"/>
          <w:b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sz w:val="28"/>
          <w:szCs w:val="28"/>
        </w:rPr>
        <w:t>2.申报要求</w:t>
      </w:r>
    </w:p>
    <w:p>
      <w:pPr>
        <w:pStyle w:val="11"/>
        <w:spacing w:line="560" w:lineRule="exact"/>
        <w:ind w:firstLine="560" w:firstLineChars="200"/>
        <w:jc w:val="left"/>
        <w:rPr>
          <w:rFonts w:hint="eastAsia" w:ascii="Times New Roman" w:hAnsi="Times New Roman" w:eastAsia="仿宋_GB2312" w:cs="仿宋_GB2312"/>
          <w:b w:val="0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/>
          <w:sz w:val="28"/>
          <w:szCs w:val="28"/>
          <w:lang w:val="en-US" w:eastAsia="zh-CN"/>
        </w:rPr>
        <w:t>1</w:t>
      </w:r>
      <w:r>
        <w:rPr>
          <w:rFonts w:hint="eastAsia" w:ascii="Times New Roman" w:hAnsi="Times New Roman" w:eastAsia="仿宋_GB2312" w:cs="仿宋_GB2312"/>
          <w:b w:val="0"/>
          <w:bCs/>
          <w:sz w:val="28"/>
          <w:szCs w:val="28"/>
          <w:lang w:eastAsia="zh-CN"/>
        </w:rPr>
        <w:t>）理想信念坚定。拥护中国共产党领导，具有强烈的爱国意识、爱国情感，积极弘扬和践行社会主义核心价值观，品行端正、作风务实、乐于奉献。</w:t>
      </w:r>
    </w:p>
    <w:p>
      <w:pPr>
        <w:pStyle w:val="11"/>
        <w:spacing w:line="560" w:lineRule="exact"/>
        <w:ind w:firstLine="560" w:firstLineChars="200"/>
        <w:jc w:val="left"/>
        <w:rPr>
          <w:rFonts w:hint="eastAsia" w:ascii="Times New Roman" w:hAnsi="Times New Roman" w:eastAsia="仿宋_GB2312" w:cs="仿宋_GB2312"/>
          <w:b w:val="0"/>
          <w:bCs/>
          <w:sz w:val="28"/>
          <w:szCs w:val="28"/>
          <w:lang w:eastAsia="zh-CN"/>
        </w:rPr>
      </w:pPr>
      <w:r>
        <w:rPr>
          <w:rFonts w:hint="eastAsia" w:ascii="Times New Roman" w:hAnsi="Times New Roman" w:eastAsia="仿宋_GB2312" w:cs="仿宋_GB2312"/>
          <w:b w:val="0"/>
          <w:bCs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仿宋_GB2312"/>
          <w:b w:val="0"/>
          <w:bCs/>
          <w:sz w:val="28"/>
          <w:szCs w:val="28"/>
          <w:lang w:val="en-US" w:eastAsia="zh-CN"/>
        </w:rPr>
        <w:t>2</w:t>
      </w:r>
      <w:r>
        <w:rPr>
          <w:rFonts w:hint="eastAsia" w:ascii="Times New Roman" w:hAnsi="Times New Roman" w:eastAsia="仿宋_GB2312" w:cs="仿宋_GB2312"/>
          <w:b w:val="0"/>
          <w:bCs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仿宋_GB2312" w:cs="仿宋_GB2312"/>
          <w:b w:val="0"/>
          <w:bCs/>
          <w:sz w:val="28"/>
          <w:szCs w:val="28"/>
        </w:rPr>
        <w:t>学业成绩优良。综合测评排名或绩点排名</w:t>
      </w:r>
      <w:r>
        <w:rPr>
          <w:rFonts w:hint="eastAsia" w:ascii="Times New Roman" w:hAnsi="Times New Roman" w:eastAsia="仿宋_GB2312" w:cs="仿宋_GB2312"/>
          <w:b w:val="0"/>
          <w:bCs/>
          <w:sz w:val="28"/>
          <w:szCs w:val="28"/>
          <w:lang w:val="en-US" w:eastAsia="zh-CN"/>
        </w:rPr>
        <w:t>原则上</w:t>
      </w:r>
      <w:r>
        <w:rPr>
          <w:rFonts w:hint="eastAsia" w:ascii="Times New Roman" w:hAnsi="Times New Roman" w:eastAsia="仿宋_GB2312" w:cs="仿宋_GB2312"/>
          <w:b w:val="0"/>
          <w:bCs/>
          <w:sz w:val="28"/>
          <w:szCs w:val="28"/>
        </w:rPr>
        <w:t>在本班级、专业或年级前50%以内。</w:t>
      </w:r>
    </w:p>
    <w:p>
      <w:pPr>
        <w:spacing w:line="560" w:lineRule="exact"/>
        <w:ind w:firstLine="560" w:firstLineChars="200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（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3）</w:t>
      </w:r>
      <w:r>
        <w:rPr>
          <w:rFonts w:hint="eastAsia" w:ascii="Times New Roman" w:hAnsi="Times New Roman" w:eastAsia="仿宋_GB2312" w:cs="仿宋_GB2312"/>
          <w:sz w:val="28"/>
          <w:szCs w:val="28"/>
        </w:rPr>
        <w:t>易班个人经验值不少于</w:t>
      </w:r>
      <w:r>
        <w:rPr>
          <w:rFonts w:hint="eastAsia" w:ascii="Times New Roman" w:hAnsi="Times New Roman" w:eastAsia="仿宋_GB2312" w:cs="仿宋_GB2312"/>
          <w:b/>
          <w:bCs/>
          <w:sz w:val="28"/>
          <w:szCs w:val="28"/>
          <w:lang w:val="en-US" w:eastAsia="zh-CN"/>
        </w:rPr>
        <w:t>200</w:t>
      </w:r>
      <w:r>
        <w:rPr>
          <w:rFonts w:hint="eastAsia" w:ascii="Times New Roman" w:hAnsi="Times New Roman" w:eastAsia="仿宋_GB2312" w:cs="仿宋_GB2312"/>
          <w:sz w:val="28"/>
          <w:szCs w:val="28"/>
        </w:rPr>
        <w:t>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（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4）</w:t>
      </w:r>
      <w:r>
        <w:rPr>
          <w:rFonts w:hint="eastAsia" w:ascii="Times New Roman" w:hAnsi="Times New Roman" w:eastAsia="仿宋_GB2312" w:cs="仿宋_GB2312"/>
          <w:sz w:val="28"/>
          <w:szCs w:val="28"/>
        </w:rPr>
        <w:t>担任易班学生干部期间工作积极性高，责任心强，有显著的工作成效，工作得到所在易班工作站的认可，对易班的推广和发展起到积极作用，</w:t>
      </w:r>
      <w:r>
        <w:rPr>
          <w:rFonts w:hint="eastAsia" w:ascii="Times New Roman" w:hAnsi="Times New Roman" w:eastAsia="仿宋_GB2312" w:cs="仿宋_GB2312"/>
          <w:b/>
          <w:sz w:val="28"/>
          <w:szCs w:val="28"/>
          <w:lang w:val="en-US" w:eastAsia="zh-CN"/>
        </w:rPr>
        <w:t>本学年在</w:t>
      </w:r>
      <w:r>
        <w:rPr>
          <w:rFonts w:hint="eastAsia" w:ascii="Times New Roman" w:hAnsi="Times New Roman" w:eastAsia="仿宋_GB2312" w:cs="仿宋_GB2312"/>
          <w:b/>
          <w:sz w:val="28"/>
          <w:szCs w:val="28"/>
        </w:rPr>
        <w:t>易班学生工作站工作或担任班级易班负责人。</w:t>
      </w:r>
    </w:p>
    <w:p>
      <w:pPr>
        <w:spacing w:line="560" w:lineRule="exact"/>
        <w:ind w:firstLine="565" w:firstLineChars="202"/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优先考虑本学年曾作为易班特色立项项目负责人或成员。</w:t>
      </w:r>
    </w:p>
    <w:p>
      <w:pPr>
        <w:spacing w:line="560" w:lineRule="exact"/>
        <w:ind w:firstLine="565" w:firstLineChars="202"/>
        <w:rPr>
          <w:rFonts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（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）积极组织学生在易班上开展思想教育、学习生活、校园文化等活动，融合易班线上和线下活动，拥有良好的引领示范作用。</w:t>
      </w:r>
    </w:p>
    <w:p>
      <w:pPr>
        <w:spacing w:line="560" w:lineRule="exact"/>
        <w:ind w:firstLine="565" w:firstLineChars="202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（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）出色完成易班指导老师、站长交付的工作任务，积极参加各项工作例会及培训交流活动。</w:t>
      </w:r>
    </w:p>
    <w:p>
      <w:pPr>
        <w:spacing w:line="560" w:lineRule="exact"/>
        <w:ind w:firstLine="565" w:firstLineChars="202"/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所在学院工作站及时传达校易班通知，转发校易班活动通知到各班级。</w:t>
      </w:r>
    </w:p>
    <w:p>
      <w:pPr>
        <w:numPr>
          <w:ilvl w:val="-1"/>
          <w:numId w:val="0"/>
        </w:numPr>
        <w:spacing w:line="560" w:lineRule="exact"/>
        <w:ind w:firstLine="562" w:firstLineChars="200"/>
        <w:jc w:val="left"/>
        <w:rPr>
          <w:rFonts w:hint="default" w:ascii="Times New Roman" w:hAnsi="Times New Roman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8"/>
          <w:szCs w:val="28"/>
          <w:lang w:val="en-US" w:eastAsia="zh-CN"/>
        </w:rPr>
        <w:t>3.申报材料</w:t>
      </w:r>
    </w:p>
    <w:p>
      <w:pPr>
        <w:numPr>
          <w:ilvl w:val="-1"/>
          <w:numId w:val="0"/>
        </w:numPr>
        <w:spacing w:line="560" w:lineRule="exact"/>
        <w:ind w:firstLine="560" w:firstLineChars="200"/>
        <w:jc w:val="left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申报</w:t>
      </w:r>
      <w:r>
        <w:rPr>
          <w:rFonts w:hint="eastAsia" w:ascii="Times New Roman" w:hAnsi="Times New Roman" w:eastAsia="仿宋_GB2312" w:cs="仿宋_GB2312"/>
          <w:sz w:val="28"/>
          <w:szCs w:val="28"/>
        </w:rPr>
        <w:t>易班优秀学生干部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需上报如下材料：</w:t>
      </w:r>
    </w:p>
    <w:p>
      <w:pPr>
        <w:numPr>
          <w:ilvl w:val="0"/>
          <w:numId w:val="0"/>
        </w:numPr>
        <w:spacing w:line="560" w:lineRule="exact"/>
        <w:ind w:firstLine="560" w:firstLineChars="200"/>
        <w:jc w:val="left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（1）</w:t>
      </w:r>
      <w:r>
        <w:rPr>
          <w:rFonts w:hint="eastAsia" w:ascii="Times New Roman" w:hAnsi="Times New Roman" w:eastAsia="仿宋_GB2312" w:cs="仿宋_GB2312"/>
          <w:sz w:val="28"/>
          <w:szCs w:val="28"/>
        </w:rPr>
        <w:t>易班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优秀</w:t>
      </w:r>
      <w:r>
        <w:rPr>
          <w:rFonts w:hint="eastAsia" w:ascii="Times New Roman" w:hAnsi="Times New Roman" w:eastAsia="仿宋_GB2312" w:cs="仿宋_GB2312"/>
          <w:sz w:val="28"/>
          <w:szCs w:val="28"/>
        </w:rPr>
        <w:t>学生干部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申请表及相关支撑材料（见附件4）</w:t>
      </w:r>
    </w:p>
    <w:p>
      <w:pPr>
        <w:spacing w:line="560" w:lineRule="exact"/>
        <w:ind w:firstLine="562" w:firstLineChars="200"/>
        <w:rPr>
          <w:rFonts w:hint="eastAsia" w:ascii="Times New Roman" w:hAnsi="Times New Roman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b/>
          <w:bCs/>
          <w:sz w:val="28"/>
          <w:szCs w:val="28"/>
          <w:lang w:val="en-US" w:eastAsia="zh-CN"/>
        </w:rPr>
        <w:t>六、易班工作积极分子</w:t>
      </w:r>
    </w:p>
    <w:p>
      <w:pPr>
        <w:spacing w:line="560" w:lineRule="exact"/>
        <w:ind w:firstLine="562" w:firstLineChars="200"/>
        <w:rPr>
          <w:rFonts w:hint="eastAsia" w:ascii="Times New Roman" w:hAnsi="Times New Roman" w:eastAsia="仿宋_GB2312" w:cs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bCs/>
          <w:sz w:val="28"/>
          <w:szCs w:val="28"/>
        </w:rPr>
        <w:t>1.评选对象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全校易班学生干部</w:t>
      </w:r>
    </w:p>
    <w:p>
      <w:pPr>
        <w:numPr>
          <w:ilvl w:val="0"/>
          <w:numId w:val="5"/>
        </w:numPr>
        <w:spacing w:line="560" w:lineRule="exact"/>
        <w:ind w:firstLine="562" w:firstLineChars="200"/>
        <w:rPr>
          <w:rFonts w:hint="eastAsia" w:ascii="Times New Roman" w:hAnsi="Times New Roman" w:eastAsia="仿宋_GB2312" w:cs="仿宋_GB2312"/>
          <w:b/>
          <w:bCs/>
          <w:sz w:val="28"/>
          <w:szCs w:val="28"/>
        </w:rPr>
      </w:pPr>
      <w:r>
        <w:rPr>
          <w:rFonts w:hint="eastAsia" w:ascii="Times New Roman" w:hAnsi="Times New Roman" w:eastAsia="仿宋_GB2312" w:cs="仿宋_GB2312"/>
          <w:b/>
          <w:bCs/>
          <w:sz w:val="28"/>
          <w:szCs w:val="28"/>
        </w:rPr>
        <w:t>申报要求</w:t>
      </w:r>
    </w:p>
    <w:p>
      <w:pPr>
        <w:numPr>
          <w:ilvl w:val="-1"/>
          <w:numId w:val="0"/>
        </w:numPr>
        <w:spacing w:line="560" w:lineRule="exact"/>
        <w:ind w:firstLine="560" w:firstLineChars="20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（1）理想信念坚定。拥护中国共产党领导，具有强烈的爱国意识、爱国情感，积极弘扬和践行社会主义核心价值观，品行端正、作风务实、乐于奉献。</w:t>
      </w:r>
    </w:p>
    <w:p>
      <w:pPr>
        <w:numPr>
          <w:ilvl w:val="-1"/>
          <w:numId w:val="0"/>
        </w:numPr>
        <w:spacing w:line="560" w:lineRule="exact"/>
        <w:ind w:firstLine="560" w:firstLineChars="20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（2）学业成绩优良。综合测评排名或绩点排名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原则上</w:t>
      </w:r>
      <w:r>
        <w:rPr>
          <w:rFonts w:hint="eastAsia" w:ascii="Times New Roman" w:hAnsi="Times New Roman" w:eastAsia="仿宋_GB2312" w:cs="仿宋_GB2312"/>
          <w:sz w:val="28"/>
          <w:szCs w:val="28"/>
        </w:rPr>
        <w:t>在本班级、专业或年级前50%以内。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（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）易班个人经验值不少于</w:t>
      </w:r>
      <w:r>
        <w:rPr>
          <w:rFonts w:hint="eastAsia" w:ascii="Times New Roman" w:hAnsi="Times New Roman" w:eastAsia="仿宋_GB2312" w:cs="仿宋_GB2312"/>
          <w:b/>
          <w:bCs/>
          <w:sz w:val="28"/>
          <w:szCs w:val="28"/>
          <w:lang w:val="en-US" w:eastAsia="zh-CN"/>
        </w:rPr>
        <w:t>200</w:t>
      </w:r>
      <w:r>
        <w:rPr>
          <w:rFonts w:hint="eastAsia" w:ascii="Times New Roman" w:hAnsi="Times New Roman" w:eastAsia="仿宋_GB2312" w:cs="仿宋_GB2312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（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）担任易班学生干部期间工作积极性高，责任心强，有显著的工作成效，工作得到所在易班工作站的认可，对易班的推广和发展起到积极作用，</w:t>
      </w:r>
      <w:r>
        <w:rPr>
          <w:rFonts w:hint="eastAsia" w:ascii="Times New Roman" w:hAnsi="Times New Roman" w:eastAsia="仿宋_GB2312" w:cs="仿宋_GB2312"/>
          <w:b/>
          <w:sz w:val="28"/>
          <w:szCs w:val="28"/>
          <w:lang w:val="en-US" w:eastAsia="zh-CN"/>
        </w:rPr>
        <w:t>本学年在</w:t>
      </w:r>
      <w:r>
        <w:rPr>
          <w:rFonts w:hint="eastAsia" w:ascii="Times New Roman" w:hAnsi="Times New Roman" w:eastAsia="仿宋_GB2312" w:cs="仿宋_GB2312"/>
          <w:b/>
          <w:sz w:val="28"/>
          <w:szCs w:val="28"/>
        </w:rPr>
        <w:t>易班学生工作站工作或担任班级易班负责人。</w:t>
      </w:r>
    </w:p>
    <w:p>
      <w:pPr>
        <w:spacing w:line="560" w:lineRule="exact"/>
        <w:ind w:firstLine="565" w:firstLineChars="202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优先考虑本学年曾作为易班特色立项项目负责人或成员。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（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）积极组织学生在易班上开展思想教育、学习生活、校园文化等活动，融合易班线上和线下活动，拥有良好的引领示范作用。</w:t>
      </w:r>
    </w:p>
    <w:p>
      <w:pPr>
        <w:spacing w:line="560" w:lineRule="exact"/>
        <w:ind w:firstLine="560" w:firstLineChars="200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（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Times New Roman" w:hAnsi="Times New Roman" w:eastAsia="仿宋_GB2312" w:cs="仿宋_GB2312"/>
          <w:sz w:val="28"/>
          <w:szCs w:val="28"/>
        </w:rPr>
        <w:t>）出色完成学院易班指导老师、站长交付的工作任务，积极参加各项工作例会及培训交流活动。</w:t>
      </w:r>
    </w:p>
    <w:p>
      <w:pPr>
        <w:spacing w:line="560" w:lineRule="exact"/>
        <w:ind w:firstLine="565" w:firstLineChars="202"/>
        <w:rPr>
          <w:rFonts w:hint="eastAsia" w:ascii="Times New Roman" w:hAnsi="Times New Roman" w:eastAsia="仿宋_GB2312" w:cs="仿宋_GB2312"/>
          <w:sz w:val="28"/>
          <w:szCs w:val="28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Times New Roman" w:hAnsi="Times New Roman" w:eastAsia="仿宋_GB2312" w:cs="仿宋_GB2312"/>
          <w:sz w:val="28"/>
          <w:szCs w:val="28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所在学院工作站及时传达校易班通知，转发校易班活动通知到各班级。</w:t>
      </w:r>
    </w:p>
    <w:p>
      <w:pPr>
        <w:numPr>
          <w:ilvl w:val="-1"/>
          <w:numId w:val="0"/>
        </w:numPr>
        <w:spacing w:line="560" w:lineRule="exact"/>
        <w:ind w:firstLine="562" w:firstLineChars="200"/>
        <w:jc w:val="left"/>
        <w:rPr>
          <w:rFonts w:hint="default" w:ascii="Times New Roman" w:hAnsi="Times New Roman" w:eastAsia="仿宋_GB2312" w:cs="仿宋_GB2312"/>
          <w:b/>
          <w:bCs/>
          <w:sz w:val="28"/>
          <w:szCs w:val="28"/>
          <w:lang w:val="en-US" w:eastAsia="zh-CN"/>
        </w:rPr>
      </w:pPr>
      <w:bookmarkStart w:id="3" w:name="_Toc22152_WPSOffice_Level3"/>
      <w:r>
        <w:rPr>
          <w:rFonts w:hint="eastAsia" w:ascii="Times New Roman" w:hAnsi="Times New Roman" w:eastAsia="仿宋_GB2312" w:cs="仿宋_GB2312"/>
          <w:b/>
          <w:bCs/>
          <w:sz w:val="28"/>
          <w:szCs w:val="28"/>
          <w:lang w:val="en-US" w:eastAsia="zh-CN"/>
        </w:rPr>
        <w:t>3.申报材料</w:t>
      </w:r>
    </w:p>
    <w:p>
      <w:pPr>
        <w:numPr>
          <w:ilvl w:val="-1"/>
          <w:numId w:val="0"/>
        </w:numPr>
        <w:spacing w:line="560" w:lineRule="exact"/>
        <w:ind w:firstLine="560" w:firstLineChars="200"/>
        <w:jc w:val="left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申报</w:t>
      </w:r>
      <w:r>
        <w:rPr>
          <w:rFonts w:hint="eastAsia" w:ascii="Times New Roman" w:hAnsi="Times New Roman" w:eastAsia="仿宋_GB2312" w:cs="仿宋_GB2312"/>
          <w:sz w:val="28"/>
          <w:szCs w:val="28"/>
        </w:rPr>
        <w:t>易班工作积极分子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需上报如下材料：</w:t>
      </w:r>
    </w:p>
    <w:p>
      <w:pPr>
        <w:numPr>
          <w:ilvl w:val="0"/>
          <w:numId w:val="6"/>
        </w:numPr>
        <w:spacing w:line="560" w:lineRule="exact"/>
        <w:ind w:firstLine="560" w:firstLineChars="200"/>
        <w:jc w:val="left"/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</w:rPr>
        <w:t>易班工作积极分子</w:t>
      </w: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申请表及相关支撑材料（见附件4）</w:t>
      </w:r>
      <w:bookmarkEnd w:id="3"/>
    </w:p>
    <w:p>
      <w:pPr>
        <w:numPr>
          <w:numId w:val="0"/>
        </w:numPr>
        <w:spacing w:line="560" w:lineRule="exact"/>
        <w:jc w:val="left"/>
        <w:rPr>
          <w:rFonts w:hint="default" w:ascii="Times New Roman" w:hAnsi="Times New Roman" w:eastAsia="仿宋_GB2312" w:cs="仿宋_GB2312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28"/>
          <w:szCs w:val="28"/>
          <w:lang w:val="en-US" w:eastAsia="zh-CN"/>
        </w:rPr>
        <w:t>注：完整附件1-8将在易班指导老师群、学生站长群发布。</w:t>
      </w:r>
      <w:bookmarkStart w:id="4" w:name="_GoBack"/>
      <w:bookmarkEnd w:id="4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80801374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7D830E"/>
    <w:multiLevelType w:val="singleLevel"/>
    <w:tmpl w:val="827D830E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84F07F1B"/>
    <w:multiLevelType w:val="singleLevel"/>
    <w:tmpl w:val="84F07F1B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AB6D7FA3"/>
    <w:multiLevelType w:val="singleLevel"/>
    <w:tmpl w:val="AB6D7FA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B4848BA6"/>
    <w:multiLevelType w:val="singleLevel"/>
    <w:tmpl w:val="B4848BA6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398A743A"/>
    <w:multiLevelType w:val="singleLevel"/>
    <w:tmpl w:val="398A743A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504AB9DA"/>
    <w:multiLevelType w:val="singleLevel"/>
    <w:tmpl w:val="504AB9D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xNjI1MjQ2ZWE0YTU5Y2I5NTkwZmVhODlmYTkxNDgifQ=="/>
  </w:docVars>
  <w:rsids>
    <w:rsidRoot w:val="00EF6C83"/>
    <w:rsid w:val="00046183"/>
    <w:rsid w:val="00056530"/>
    <w:rsid w:val="0009078A"/>
    <w:rsid w:val="000A4AF2"/>
    <w:rsid w:val="000B2924"/>
    <w:rsid w:val="000E7D04"/>
    <w:rsid w:val="00121155"/>
    <w:rsid w:val="00123735"/>
    <w:rsid w:val="001400AF"/>
    <w:rsid w:val="001B2E20"/>
    <w:rsid w:val="002378F6"/>
    <w:rsid w:val="002B5233"/>
    <w:rsid w:val="002E4EA4"/>
    <w:rsid w:val="002F4B6C"/>
    <w:rsid w:val="0036228B"/>
    <w:rsid w:val="003C2A8C"/>
    <w:rsid w:val="004654DB"/>
    <w:rsid w:val="00537266"/>
    <w:rsid w:val="00537C86"/>
    <w:rsid w:val="00571781"/>
    <w:rsid w:val="00665A7D"/>
    <w:rsid w:val="00741E2D"/>
    <w:rsid w:val="007D7D93"/>
    <w:rsid w:val="008008C5"/>
    <w:rsid w:val="00866618"/>
    <w:rsid w:val="0092352C"/>
    <w:rsid w:val="0096609B"/>
    <w:rsid w:val="009A47CB"/>
    <w:rsid w:val="009F6653"/>
    <w:rsid w:val="009F73E3"/>
    <w:rsid w:val="00A5577F"/>
    <w:rsid w:val="00A84DF6"/>
    <w:rsid w:val="00B416D7"/>
    <w:rsid w:val="00B75E0D"/>
    <w:rsid w:val="00C31E34"/>
    <w:rsid w:val="00C9473A"/>
    <w:rsid w:val="00D17D5E"/>
    <w:rsid w:val="00E022BF"/>
    <w:rsid w:val="00E77E25"/>
    <w:rsid w:val="00EF6C83"/>
    <w:rsid w:val="0298391A"/>
    <w:rsid w:val="039412C7"/>
    <w:rsid w:val="078B3F59"/>
    <w:rsid w:val="097E42B9"/>
    <w:rsid w:val="09F67200"/>
    <w:rsid w:val="0AB0051F"/>
    <w:rsid w:val="0BF801E4"/>
    <w:rsid w:val="0C243DFC"/>
    <w:rsid w:val="0E0B3E97"/>
    <w:rsid w:val="0E9E605A"/>
    <w:rsid w:val="0EE31491"/>
    <w:rsid w:val="10E21DF5"/>
    <w:rsid w:val="11346143"/>
    <w:rsid w:val="120947C6"/>
    <w:rsid w:val="12550753"/>
    <w:rsid w:val="12F608AE"/>
    <w:rsid w:val="12FA7F44"/>
    <w:rsid w:val="13CE1894"/>
    <w:rsid w:val="14A2780D"/>
    <w:rsid w:val="16B85BF4"/>
    <w:rsid w:val="172E05D2"/>
    <w:rsid w:val="17423A2C"/>
    <w:rsid w:val="18F90B84"/>
    <w:rsid w:val="1962782D"/>
    <w:rsid w:val="19EC569F"/>
    <w:rsid w:val="1CC77BB3"/>
    <w:rsid w:val="1CFE3D43"/>
    <w:rsid w:val="1F3B04C1"/>
    <w:rsid w:val="20246EF0"/>
    <w:rsid w:val="20644DB5"/>
    <w:rsid w:val="219D37C0"/>
    <w:rsid w:val="21B82661"/>
    <w:rsid w:val="23DA6855"/>
    <w:rsid w:val="25605DBA"/>
    <w:rsid w:val="26692058"/>
    <w:rsid w:val="26782336"/>
    <w:rsid w:val="27631128"/>
    <w:rsid w:val="279C529F"/>
    <w:rsid w:val="284416A2"/>
    <w:rsid w:val="28CD00E4"/>
    <w:rsid w:val="2A5D5F1F"/>
    <w:rsid w:val="2B384F5E"/>
    <w:rsid w:val="2B4D6E2D"/>
    <w:rsid w:val="2B5A44D6"/>
    <w:rsid w:val="2B9D2413"/>
    <w:rsid w:val="30FB6BDC"/>
    <w:rsid w:val="31A674C3"/>
    <w:rsid w:val="32037E77"/>
    <w:rsid w:val="33C84C02"/>
    <w:rsid w:val="35860736"/>
    <w:rsid w:val="3774643F"/>
    <w:rsid w:val="37CD5C53"/>
    <w:rsid w:val="37F46E83"/>
    <w:rsid w:val="382E4C96"/>
    <w:rsid w:val="3A2E43F1"/>
    <w:rsid w:val="3BC52280"/>
    <w:rsid w:val="3CA61F4A"/>
    <w:rsid w:val="40074428"/>
    <w:rsid w:val="40715F17"/>
    <w:rsid w:val="431979E8"/>
    <w:rsid w:val="43A60632"/>
    <w:rsid w:val="454C7C0A"/>
    <w:rsid w:val="46E42FCB"/>
    <w:rsid w:val="47A008A5"/>
    <w:rsid w:val="4B520D74"/>
    <w:rsid w:val="4E3408B9"/>
    <w:rsid w:val="4E823C5D"/>
    <w:rsid w:val="4F2C4187"/>
    <w:rsid w:val="524D3227"/>
    <w:rsid w:val="58597F4C"/>
    <w:rsid w:val="59150A5A"/>
    <w:rsid w:val="59A87277"/>
    <w:rsid w:val="5A080C39"/>
    <w:rsid w:val="5A7D6811"/>
    <w:rsid w:val="5AB44C84"/>
    <w:rsid w:val="5CCE7892"/>
    <w:rsid w:val="5DA76B24"/>
    <w:rsid w:val="5E7C76D8"/>
    <w:rsid w:val="5F78408E"/>
    <w:rsid w:val="5FAD6112"/>
    <w:rsid w:val="5FB6534F"/>
    <w:rsid w:val="60315101"/>
    <w:rsid w:val="60781F51"/>
    <w:rsid w:val="61E8657E"/>
    <w:rsid w:val="64D36160"/>
    <w:rsid w:val="654F2288"/>
    <w:rsid w:val="66DF652C"/>
    <w:rsid w:val="68F22F20"/>
    <w:rsid w:val="6A8F0DA1"/>
    <w:rsid w:val="6BA160FA"/>
    <w:rsid w:val="6CAA299E"/>
    <w:rsid w:val="6D4A6E71"/>
    <w:rsid w:val="6DC10EEF"/>
    <w:rsid w:val="6E497236"/>
    <w:rsid w:val="6F977773"/>
    <w:rsid w:val="703944DB"/>
    <w:rsid w:val="72DF09A3"/>
    <w:rsid w:val="72ED0CC8"/>
    <w:rsid w:val="73856790"/>
    <w:rsid w:val="75422F78"/>
    <w:rsid w:val="75D94C43"/>
    <w:rsid w:val="75E835FF"/>
    <w:rsid w:val="77D47895"/>
    <w:rsid w:val="77F33277"/>
    <w:rsid w:val="788823C8"/>
    <w:rsid w:val="789A1AB9"/>
    <w:rsid w:val="79C95FD1"/>
    <w:rsid w:val="7A47458A"/>
    <w:rsid w:val="7AFA5CF5"/>
    <w:rsid w:val="7DBD6E09"/>
    <w:rsid w:val="7F022992"/>
    <w:rsid w:val="7FCF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paragraph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3"/>
    <w:qFormat/>
    <w:uiPriority w:val="99"/>
    <w:rPr>
      <w:sz w:val="18"/>
      <w:szCs w:val="18"/>
    </w:rPr>
  </w:style>
  <w:style w:type="character" w:customStyle="1" w:styleId="15">
    <w:name w:val="批注文字 字符"/>
    <w:basedOn w:val="9"/>
    <w:link w:val="2"/>
    <w:semiHidden/>
    <w:qFormat/>
    <w:uiPriority w:val="99"/>
    <w:rPr>
      <w:kern w:val="2"/>
      <w:sz w:val="21"/>
      <w:szCs w:val="24"/>
    </w:rPr>
  </w:style>
  <w:style w:type="character" w:customStyle="1" w:styleId="16">
    <w:name w:val="批注主题 字符"/>
    <w:basedOn w:val="15"/>
    <w:link w:val="6"/>
    <w:semiHidden/>
    <w:qFormat/>
    <w:uiPriority w:val="99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3136</Words>
  <Characters>3200</Characters>
  <Lines>16</Lines>
  <Paragraphs>4</Paragraphs>
  <TotalTime>12</TotalTime>
  <ScaleCrop>false</ScaleCrop>
  <LinksUpToDate>false</LinksUpToDate>
  <CharactersWithSpaces>3201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2022-02-08T10:26:00Z</dcterms:created>
  <dc:creator>SN</dc:creator>
  <cp:lastModifiedBy>W_x1RUi</cp:lastModifiedBy>
  <cp:lastPrinted>2022-06-10T07:39:53Z</cp:lastPrinted>
  <dcterms:modified xsi:type="dcterms:W3CDTF">2022-06-10T07:48:45Z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9730E976399141E2A3B150ABCEB82121</vt:lpwstr>
  </property>
</Properties>
</file>