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Arial" w:hAnsi="Arial" w:eastAsia="仿宋_GB2312" w:cs="Arial"/>
          <w:color w:val="3F464C"/>
        </w:rPr>
      </w:pPr>
      <w:r>
        <w:rPr>
          <w:rFonts w:hint="eastAsia" w:ascii="仿宋_GB2312" w:hAnsi="Arial" w:eastAsia="仿宋_GB2312" w:cs="Arial"/>
          <w:color w:val="3F464C"/>
          <w:sz w:val="32"/>
          <w:szCs w:val="32"/>
          <w:shd w:val="clear" w:color="auto" w:fill="FFFFFF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Style w:val="5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eastAsia" w:ascii="黑体" w:hAnsi="黑体" w:eastAsia="黑体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学年优秀易班指导老师名单</w:t>
      </w:r>
      <w:r>
        <w:rPr>
          <w:rStyle w:val="5"/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Style w:val="5"/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Style w:val="5"/>
          <w:rFonts w:hint="eastAsia" w:ascii="黑体" w:hAnsi="黑体" w:eastAsia="黑体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名</w:t>
      </w:r>
      <w:r>
        <w:rPr>
          <w:rStyle w:val="5"/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王东旭</w:t>
      </w:r>
      <w:r>
        <w:rPr>
          <w:rFonts w:ascii="仿宋_GB2312" w:hAnsi="Arial" w:eastAsia="仿宋_GB2312" w:cs="Arial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</w:rPr>
        <w:t>马克思主义学院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方晓湘 外国语言文化学院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黄晓东 教育信息技术学院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甘俊 数学科学学院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刘小红 地理科学学院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莫艳 文学院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张洪铭 经济与管理学院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刘沛然 法学院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卜姝华 化学学院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郭绮琪 物理与电信工程学院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阳小容 旅游管理学院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谢泳雯 国际商学院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Style w:val="5"/>
          <w:rFonts w:ascii="黑体" w:hAnsi="黑体" w:eastAsia="黑体" w:cs="Arial"/>
          <w:sz w:val="32"/>
          <w:szCs w:val="32"/>
          <w:shd w:val="clear" w:color="auto" w:fill="FFFFFF"/>
        </w:rPr>
      </w:pPr>
      <w:r>
        <w:rPr>
          <w:rStyle w:val="5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</w:t>
      </w:r>
      <w:r>
        <w:rPr>
          <w:rStyle w:val="5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eastAsia" w:ascii="黑体" w:hAnsi="黑体" w:eastAsia="黑体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学年优秀易</w:t>
      </w:r>
      <w:r>
        <w:rPr>
          <w:rStyle w:val="5"/>
          <w:rFonts w:hint="eastAsia" w:ascii="黑体" w:hAnsi="黑体" w:eastAsia="黑体" w:cs="Arial"/>
          <w:sz w:val="32"/>
          <w:szCs w:val="32"/>
          <w:shd w:val="clear" w:color="auto" w:fill="FFFFFF"/>
        </w:rPr>
        <w:t>班辅导员名单（</w:t>
      </w:r>
      <w:r>
        <w:rPr>
          <w:rStyle w:val="5"/>
          <w:rFonts w:hint="default" w:ascii="黑体" w:hAnsi="黑体" w:eastAsia="黑体" w:cs="Arial"/>
          <w:sz w:val="32"/>
          <w:szCs w:val="32"/>
          <w:shd w:val="clear" w:color="auto" w:fill="FFFFFF"/>
        </w:rPr>
        <w:t>9</w:t>
      </w:r>
      <w:r>
        <w:rPr>
          <w:rStyle w:val="5"/>
          <w:rFonts w:hint="eastAsia" w:ascii="黑体" w:hAnsi="黑体" w:eastAsia="黑体" w:cs="Arial"/>
          <w:sz w:val="32"/>
          <w:szCs w:val="32"/>
          <w:shd w:val="clear" w:color="auto" w:fill="FFFFFF"/>
        </w:rPr>
        <w:t>名）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王东旭 马克思主义学院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sz w:val="32"/>
          <w:szCs w:val="32"/>
        </w:rPr>
        <w:t>黄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晓东 教育信息技术学院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王丹丹 教育信息技术学院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谢诗思 心理学院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莫艳</w:t>
      </w:r>
      <w:r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陈德庆 经济与管理学院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陈露 经济与管理学院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郭绮琪 物理与电信工程学院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范春林 行知书院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jFlZTZmZjM1MmQ1YjRiMTQ5MWY2NWIyN2U3YmEifQ=="/>
  </w:docVars>
  <w:rsids>
    <w:rsidRoot w:val="734E4268"/>
    <w:rsid w:val="734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2022-09-13T06:38:00Z</dcterms:created>
  <dc:creator>Meichóng.</dc:creator>
  <cp:lastModifiedBy>Meichóng.</cp:lastModifiedBy>
  <dcterms:modified xsi:type="dcterms:W3CDTF">2022-09-13T06:38:50Z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708665249E8C47D3B30C902788934A85</vt:lpwstr>
  </property>
</Properties>
</file>