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广州市防疫政策</w:t>
      </w:r>
    </w:p>
    <w:p>
      <w:pPr>
        <w:jc w:val="center"/>
        <w:rPr>
          <w:rFonts w:hint="eastAsia" w:ascii="方正楷体_GBK" w:hAnsi="方正楷体_GBK" w:eastAsia="方正楷体_GBK" w:cs="方正楷体_GBK"/>
          <w:color w:val="auto"/>
          <w:spacing w:val="11"/>
          <w:kern w:val="0"/>
          <w:sz w:val="28"/>
          <w:szCs w:val="28"/>
          <w:lang w:eastAsia="zh-Hans" w:bidi="ar"/>
        </w:rPr>
      </w:pPr>
      <w:r>
        <w:rPr>
          <w:rFonts w:hint="eastAsia" w:ascii="方正楷体_GBK" w:hAnsi="方正楷体_GBK" w:eastAsia="方正楷体_GBK" w:cs="方正楷体_GBK"/>
          <w:color w:val="auto"/>
          <w:spacing w:val="11"/>
          <w:kern w:val="0"/>
          <w:sz w:val="28"/>
          <w:szCs w:val="28"/>
          <w:lang w:eastAsia="zh-Hans" w:bidi="ar"/>
        </w:rPr>
        <w:t>（2022</w:t>
      </w:r>
      <w:r>
        <w:rPr>
          <w:rFonts w:hint="eastAsia" w:ascii="方正楷体_GBK" w:hAnsi="方正楷体_GBK" w:eastAsia="方正楷体_GBK" w:cs="方正楷体_GBK"/>
          <w:color w:val="auto"/>
          <w:spacing w:val="11"/>
          <w:kern w:val="0"/>
          <w:sz w:val="28"/>
          <w:szCs w:val="28"/>
          <w:lang w:val="en-US" w:eastAsia="zh-Hans" w:bidi="ar"/>
        </w:rPr>
        <w:t>年</w:t>
      </w:r>
      <w:r>
        <w:rPr>
          <w:rFonts w:hint="eastAsia" w:ascii="方正楷体_GBK" w:hAnsi="方正楷体_GBK" w:eastAsia="方正楷体_GBK" w:cs="方正楷体_GBK"/>
          <w:color w:val="auto"/>
          <w:spacing w:val="11"/>
          <w:kern w:val="0"/>
          <w:sz w:val="28"/>
          <w:szCs w:val="28"/>
          <w:lang w:eastAsia="zh-Hans" w:bidi="ar"/>
        </w:rPr>
        <w:t>12</w:t>
      </w:r>
      <w:r>
        <w:rPr>
          <w:rFonts w:hint="eastAsia" w:ascii="方正楷体_GBK" w:hAnsi="方正楷体_GBK" w:eastAsia="方正楷体_GBK" w:cs="方正楷体_GBK"/>
          <w:color w:val="auto"/>
          <w:spacing w:val="11"/>
          <w:kern w:val="0"/>
          <w:sz w:val="28"/>
          <w:szCs w:val="28"/>
          <w:lang w:val="en-US" w:eastAsia="zh-Hans" w:bidi="ar"/>
        </w:rPr>
        <w:t>月</w:t>
      </w:r>
      <w:r>
        <w:rPr>
          <w:rFonts w:hint="eastAsia" w:ascii="方正楷体_GBK" w:hAnsi="方正楷体_GBK" w:eastAsia="方正楷体_GBK" w:cs="方正楷体_GBK"/>
          <w:color w:val="auto"/>
          <w:spacing w:val="11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方正楷体_GBK" w:hAnsi="方正楷体_GBK" w:eastAsia="方正楷体_GBK" w:cs="方正楷体_GBK"/>
          <w:color w:val="auto"/>
          <w:spacing w:val="11"/>
          <w:kern w:val="0"/>
          <w:sz w:val="28"/>
          <w:szCs w:val="28"/>
          <w:lang w:val="en-US" w:eastAsia="zh-Hans" w:bidi="ar"/>
        </w:rPr>
        <w:t>日</w:t>
      </w:r>
      <w:r>
        <w:rPr>
          <w:rFonts w:hint="eastAsia" w:ascii="方正楷体_GBK" w:hAnsi="方正楷体_GBK" w:eastAsia="方正楷体_GBK" w:cs="方正楷体_GBK"/>
          <w:color w:val="auto"/>
          <w:spacing w:val="11"/>
          <w:kern w:val="0"/>
          <w:sz w:val="28"/>
          <w:szCs w:val="28"/>
          <w:lang w:eastAsia="zh-Hans" w:bidi="ar"/>
        </w:rPr>
        <w:t>）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Hans" w:bidi="ar"/>
        </w:rPr>
        <w:t>一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7天内有本土病例报告的地级市旅居史人员，来穗后实施“三天三检”，引导在第5、7天各开展一次核酸检测，并做好健康监测。抵穗不满3天者，不聚会、不聚餐，不得进入餐饮服务（含酒吧）、购物中心（含百货店）、超市卖场、菜市场、美容美发、洗（足）浴、室内健身、歌舞娱乐、游艺厅、网吧、密室剧本杀、棋牌室等公共场所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Hans" w:bidi="ar"/>
        </w:rPr>
        <w:t>二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高风险区所在城市来穗人员实施“三天三检”，期间居家健康监测，引导在第5、7天各开展一次核酸检测，并做好健康监测。管理期限自离开风险区域起算。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Hans" w:bidi="ar"/>
        </w:rPr>
        <w:t>三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对7天内有高风险区旅居史的人员，采取7天居家隔离医学观察，在居家隔离第1、3、5、7天各开展一次核酸检测；管理期限自离开风险区域算起。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Hans" w:bidi="ar"/>
        </w:rPr>
        <w:t>四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从外省陆地边境口岸城市的来（返）穗人员需持48小时核酸检测阴性证明。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Hans" w:bidi="ar"/>
        </w:rPr>
        <w:t>五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10月29日（含）以来从澳门入境人员，须向所在社区、单位、酒店报备，落实三天居家健康监测（非必要不外出），实施三天三检，不搭乘公共交通工具、不去公共场所、不聚集不聚餐。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Hans" w:bidi="ar"/>
        </w:rPr>
        <w:t>六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对入境人员（不含澳门入境人员）实施“5天集中隔离医学观察+3天居家隔离”管理措施，在集中隔离医学观察的第 1 、2 、3 、5天各开展一次核酸检测，在居家隔离的第1、 3 天开展一次核酸检测。自外市入境且目的地为我市的人员，在外市完成集中隔离医学观察后，如不能做到点对点闭环转运，则应在入境地继续隔离管理。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Hans" w:bidi="ar"/>
        </w:rPr>
        <w:t>七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对西藏自治区来（返）穗人员（高风险区域除外），开展3天居家健康监测，居家健康监测期间不外出，第1、2、3天各开展1次核酸检测。并引导其在第5、7天各接受一次核酸检测。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Hans" w:bidi="ar"/>
        </w:rPr>
        <w:t>八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新疆（含兵团，除高风险区域以外）来（返）穗人员开展3天居家隔离，及4天居家健康监测，居家健康监测期间不外出，第1、2、3、5、7天各开展1次核酸检测。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Hans" w:bidi="ar"/>
        </w:rPr>
        <w:t>九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对内蒙古自治区（返）穗人员（高风险区域除外）开展3天居家隔离及4天健康监测，居家健康监测期间不外出，第1、2、3、5、7天各开展1次核酸检测。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Hans" w:bidi="ar"/>
        </w:rPr>
        <w:t>十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对重庆市（除高风险区域以外）来返穗人员开展3天居家隔离，及4天居家健康监测，居家健康监测期间不外出，第1、2、3、5、7天各开展1次核酸检测。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十一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河南省郑州市、甘肃省兰州市、河北省石家庄市、陕西省西安市和榆林市、四川省成都市和德阳市、山东省济南市和聊城市、湖北省武汉市、山西省朔州市、大同市和吕梁市、吉林省长春市和松原市、黑龙江省哈尔滨市（除高风险区域以外）来返穗人员开展3天居家隔离，及4天居家健康监测，居家健康监测期间不外出，第1、2、3、5、7天各开展1次核酸检测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十二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对青海省（除高风险区域以外）来返穗人员开展3天居家隔离，及4天居家健康监测，居家健康监测期间不外出，第1、2、3、5、7天各开展1次核酸检测。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十三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对宁夏全域（除高风险区域以外）来返穗人员开展3天居家健康监测，居家健康监测期间不外出，第1、2、3天各开展1次核酸检测。并引导其在第5、第7天各接受1次核酸检测。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十四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山西省晋中市、太原市、晋城市和忻州市、云南省大理市、昭通市、昆明市和红河哈尼族彝族自治州、湖南省长沙市、株洲市和怀化市、陕西省咸阳市和安康市、黑龙江省绥化市和黑河市、广西壮族自治区桂林市和来宾市、辽宁省沈阳市和大连市、四川省巴中市和南充市（除高风险区域以外）来返穗人员开展3天居家健康监测，居家健康监测期间不外出，第1、2、3天各开展1次核酸检测。并引导其在第5、第7天各接受1次核酸检测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十五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北京市朝阳区（除高风险区域以外）来返穗人员开展3天居家隔离，及4天居家健康监测。居家健康监测期间不外出，第1、2、3、5、第7天各接受1次核酸检测。除朝阳区、高风险区域以外来返穗人员开展3天居家健康监测，居家健康监测期间不外出（第1、2、3天各开展1次核酸检测，并引导其在第5、7天各接受一次核酸检测）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十六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对天津市北辰区、滨海新区、东丽区和西青区（除高风险区域以外）来返穗人员开展3天居家健康监测，居家健康监测期间不外出（第1、2、3天各开展1次核酸检测，并引导其在第5、7天各接受一次核酸检测）。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十七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对深圳市来（返）穗人员须持24小时核酸阴性证明，并完成落地核酸检测，落实3天居家健康监测（每日1检），非必要居家不外出，完成居家健康监测后进行自我健康监测至抵穗满7天，倡导第5、7天各做一次核酸。自我监测期间不聚集，不串门，不去人员密集的场所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十八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广州周边城市：1.对于深圳通勤人员（高风险地区除外），在社区和单位落实好名单管理，并做好（1）每日查询健康码和测温；（2）落实每天一检，每日上岗前查验24小时核酸阴性证明；（3）落实两点一线，不聚集不聚餐。每日可正常通勤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2.对于东莞、中山等省内周边城市（不包括佛山、深圳）通勤人员（高风险地区除外），在社区和单位落实好名单管理，并做好（1）每日查询健康码和测温；（2）落实隔天一检，每日上岗前查验48小时核酸阴性证明；（3）落实两点一线，不聚集不聚餐。每日可正常通勤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3.对于佛山通勤人员须凭48小时核酸阴性结果，且持有当天采样记录往返广佛。并做好（1）每日查询健康码和测温；（2）落实两点一线，不聚集不聚餐。每日可正常通勤。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十九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省外抵穗人员抵穗后严格落实“三天三检”，抵穗不满3天者，不聚会、不聚餐，不得进入餐饮服务（含酒吧）、购物中心（含百货店）、超市卖场、菜市场、美容美发、洗（足）浴、室内健身、歌舞娱乐、游艺厅、网吧、密室剧本杀、棋牌室等公共场所。省内抵穗人员落实四个一措施（发放一份健康告知书、开展一次健康问询、查验一次健康码、开展一次核酸检测）。</w:t>
      </w:r>
    </w:p>
    <w:p>
      <w:pP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　　二十</w:t>
      </w:r>
      <w:r>
        <w:rPr>
          <w:rFonts w:hint="default" w:ascii="仿宋_GB2312" w:hAnsi="仿宋_GB2312" w:eastAsia="仿宋_GB2312" w:cs="仿宋_GB2312"/>
          <w:color w:val="auto"/>
          <w:spacing w:val="1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>市民接受居家健康监测期间，每天早晚各测量一次体温，按要求配合做好核酸检测。居家健康监测期间不外出、不返岗、不返校，如就医等特殊情况必需外出时做好个人防护，规范佩戴N95/KN95颗粒物防护口罩，避免乘坐公共交通工具。出现发热、咳嗽、嗅觉味觉减弱等异常情况，应立即告知社区工作人员，并配合前往定点医院就诊。</w:t>
      </w:r>
    </w:p>
    <w:p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28"/>
          <w:szCs w:val="28"/>
          <w:lang w:val="en-US" w:eastAsia="zh-CN" w:bidi="ar"/>
        </w:rPr>
        <w:t xml:space="preserve">　　有上述旅居史的来（返）穗人员抵穗后12小时内主动向社区（村）、单位、酒店宾馆报告，并配合做好相应健康管理。在穗核酸检测尚未获得结果之前，建议居家不外出，避免不必要的人群聚集。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8831AEF-9695-495D-9D25-60BCA6A6377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160000" w:csb1="00000000"/>
    <w:embedRegular r:id="rId2" w:fontKey="{94D6F755-D416-4930-8961-A528C7B11E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AB6D83D-7B4C-489E-889A-9ED87722BD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mRlNmY4ZDYxNDAzMWI4N2VmMDhlNDc3Yjg5NzQifQ=="/>
  </w:docVars>
  <w:rsids>
    <w:rsidRoot w:val="1BBFE5DD"/>
    <w:rsid w:val="1BBFE5DD"/>
    <w:rsid w:val="1F9C7FA6"/>
    <w:rsid w:val="CB5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2499</Words>
  <Characters>2522</Characters>
  <Lines>0</Lines>
  <Paragraphs>0</Paragraphs>
  <TotalTime>115</TotalTime>
  <ScaleCrop>false</ScaleCrop>
  <LinksUpToDate>false</LinksUpToDate>
  <CharactersWithSpaces>2701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2022-12-01T20:26:00Z</dcterms:created>
  <dc:creator>曾蕾汀</dc:creator>
  <cp:lastModifiedBy>睿莹</cp:lastModifiedBy>
  <dcterms:modified xsi:type="dcterms:W3CDTF">2022-12-02T07:24:04Z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2403E46903E0ED6A6D9D88637B86B260</vt:lpwstr>
  </property>
</Properties>
</file>