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BD55" w14:textId="77777777" w:rsidR="00266613" w:rsidRPr="00725AB4" w:rsidRDefault="00000000" w:rsidP="00594D11">
      <w:pPr>
        <w:widowControl/>
        <w:spacing w:line="560" w:lineRule="exact"/>
        <w:jc w:val="left"/>
        <w:textAlignment w:val="center"/>
        <w:rPr>
          <w:rFonts w:ascii="Times New Roman" w:eastAsia="仿宋_GB2312" w:hAnsi="Times New Roman" w:cs="Times New Roman"/>
          <w:bCs/>
          <w:color w:val="000000"/>
          <w:kern w:val="0"/>
          <w:sz w:val="32"/>
          <w:szCs w:val="32"/>
          <w:lang w:bidi="ar"/>
        </w:rPr>
      </w:pPr>
      <w:r w:rsidRPr="00725AB4">
        <w:rPr>
          <w:rFonts w:ascii="Times New Roman" w:eastAsia="仿宋_GB2312" w:hAnsi="Times New Roman" w:cs="Times New Roman"/>
          <w:bCs/>
          <w:color w:val="000000"/>
          <w:kern w:val="0"/>
          <w:sz w:val="32"/>
          <w:szCs w:val="32"/>
          <w:lang w:bidi="ar"/>
        </w:rPr>
        <w:t>附件</w:t>
      </w:r>
      <w:r w:rsidRPr="00725AB4">
        <w:rPr>
          <w:rFonts w:ascii="Times New Roman" w:eastAsia="仿宋_GB2312" w:hAnsi="Times New Roman" w:cs="Times New Roman"/>
          <w:bCs/>
          <w:color w:val="000000"/>
          <w:kern w:val="0"/>
          <w:sz w:val="32"/>
          <w:szCs w:val="32"/>
          <w:lang w:bidi="ar"/>
        </w:rPr>
        <w:t>2</w:t>
      </w:r>
    </w:p>
    <w:tbl>
      <w:tblPr>
        <w:tblW w:w="0" w:type="auto"/>
        <w:jc w:val="center"/>
        <w:tblCellMar>
          <w:top w:w="15" w:type="dxa"/>
          <w:left w:w="15" w:type="dxa"/>
          <w:bottom w:w="15" w:type="dxa"/>
          <w:right w:w="15" w:type="dxa"/>
        </w:tblCellMar>
        <w:tblLook w:val="04A0" w:firstRow="1" w:lastRow="0" w:firstColumn="1" w:lastColumn="0" w:noHBand="0" w:noVBand="1"/>
      </w:tblPr>
      <w:tblGrid>
        <w:gridCol w:w="2221"/>
        <w:gridCol w:w="6016"/>
        <w:gridCol w:w="1973"/>
        <w:gridCol w:w="1110"/>
        <w:gridCol w:w="2668"/>
      </w:tblGrid>
      <w:tr w:rsidR="00266613" w:rsidRPr="00725AB4" w14:paraId="614527CE" w14:textId="77777777" w:rsidTr="005A72A5">
        <w:trPr>
          <w:trHeight w:val="1134"/>
          <w:jc w:val="center"/>
        </w:trPr>
        <w:tc>
          <w:tcPr>
            <w:tcW w:w="0" w:type="auto"/>
            <w:gridSpan w:val="5"/>
            <w:tcBorders>
              <w:bottom w:val="single" w:sz="4" w:space="0" w:color="auto"/>
            </w:tcBorders>
            <w:shd w:val="clear" w:color="auto" w:fill="auto"/>
            <w:vAlign w:val="center"/>
          </w:tcPr>
          <w:p w14:paraId="36ED648D" w14:textId="77777777" w:rsidR="002249BF" w:rsidRPr="00F1218D" w:rsidRDefault="00000000" w:rsidP="004F790F">
            <w:pPr>
              <w:widowControl/>
              <w:spacing w:line="720" w:lineRule="exact"/>
              <w:jc w:val="center"/>
              <w:textAlignment w:val="center"/>
              <w:rPr>
                <w:rFonts w:ascii="方正小标宋简体" w:eastAsia="方正小标宋简体" w:hAnsi="Times New Roman" w:cs="Times New Roman"/>
                <w:bCs/>
                <w:color w:val="000000"/>
                <w:kern w:val="0"/>
                <w:sz w:val="44"/>
                <w:szCs w:val="44"/>
                <w:lang w:bidi="ar"/>
              </w:rPr>
            </w:pPr>
            <w:r w:rsidRPr="00F1218D">
              <w:rPr>
                <w:rFonts w:ascii="方正小标宋简体" w:eastAsia="方正小标宋简体" w:hAnsi="Times New Roman" w:cs="Times New Roman" w:hint="eastAsia"/>
                <w:bCs/>
                <w:color w:val="000000"/>
                <w:kern w:val="0"/>
                <w:sz w:val="44"/>
                <w:szCs w:val="44"/>
                <w:lang w:bidi="ar"/>
              </w:rPr>
              <w:t>华南师范大学二级学院易班学生工作站</w:t>
            </w:r>
          </w:p>
          <w:p w14:paraId="3877A6C2" w14:textId="4C375847" w:rsidR="00266613" w:rsidRPr="00725AB4" w:rsidRDefault="00000000" w:rsidP="004F790F">
            <w:pPr>
              <w:widowControl/>
              <w:spacing w:line="720" w:lineRule="exact"/>
              <w:jc w:val="center"/>
              <w:textAlignment w:val="center"/>
              <w:rPr>
                <w:rFonts w:ascii="Times New Roman" w:eastAsia="方正小标宋_GBK" w:hAnsi="Times New Roman" w:cs="Times New Roman"/>
                <w:b/>
                <w:color w:val="000000"/>
                <w:kern w:val="0"/>
                <w:sz w:val="44"/>
                <w:szCs w:val="44"/>
                <w:lang w:bidi="ar"/>
              </w:rPr>
            </w:pPr>
            <w:r w:rsidRPr="00F1218D">
              <w:rPr>
                <w:rFonts w:ascii="方正小标宋简体" w:eastAsia="方正小标宋简体" w:hAnsi="Times New Roman" w:cs="Times New Roman" w:hint="eastAsia"/>
                <w:bCs/>
                <w:color w:val="000000"/>
                <w:kern w:val="0"/>
                <w:sz w:val="44"/>
                <w:szCs w:val="44"/>
                <w:lang w:bidi="ar"/>
              </w:rPr>
              <w:t>建设情况参考细则</w:t>
            </w:r>
          </w:p>
        </w:tc>
      </w:tr>
      <w:tr w:rsidR="00266613" w:rsidRPr="00725AB4" w14:paraId="057965B1" w14:textId="77777777" w:rsidTr="005A72A5">
        <w:trPr>
          <w:trHeight w:val="5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5070B"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b/>
                <w:color w:val="000000"/>
                <w:sz w:val="32"/>
                <w:szCs w:val="32"/>
              </w:rPr>
            </w:pPr>
            <w:r w:rsidRPr="00725AB4">
              <w:rPr>
                <w:rFonts w:ascii="Times New Roman" w:eastAsia="仿宋_GB2312" w:hAnsi="Times New Roman" w:cs="Times New Roman"/>
                <w:b/>
                <w:color w:val="000000"/>
                <w:kern w:val="0"/>
                <w:sz w:val="32"/>
                <w:szCs w:val="32"/>
                <w:lang w:bidi="ar"/>
              </w:rPr>
              <w:t>一级指标</w:t>
            </w: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02BBF87B"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b/>
                <w:color w:val="000000"/>
                <w:sz w:val="32"/>
                <w:szCs w:val="32"/>
              </w:rPr>
            </w:pPr>
            <w:r w:rsidRPr="00725AB4">
              <w:rPr>
                <w:rFonts w:ascii="Times New Roman" w:eastAsia="仿宋_GB2312" w:hAnsi="Times New Roman" w:cs="Times New Roman"/>
                <w:b/>
                <w:color w:val="000000"/>
                <w:kern w:val="0"/>
                <w:sz w:val="32"/>
                <w:szCs w:val="32"/>
                <w:lang w:bidi="ar"/>
              </w:rPr>
              <w:t>二级指标</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038451A"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b/>
                <w:color w:val="000000"/>
                <w:sz w:val="32"/>
                <w:szCs w:val="32"/>
              </w:rPr>
            </w:pPr>
            <w:r w:rsidRPr="00725AB4">
              <w:rPr>
                <w:rFonts w:ascii="Times New Roman" w:eastAsia="仿宋_GB2312" w:hAnsi="Times New Roman" w:cs="Times New Roman"/>
                <w:b/>
                <w:color w:val="000000"/>
                <w:kern w:val="0"/>
                <w:sz w:val="32"/>
                <w:szCs w:val="32"/>
                <w:lang w:bidi="ar"/>
              </w:rPr>
              <w:t>标准</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9BFB5B1"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b/>
                <w:color w:val="000000"/>
                <w:sz w:val="32"/>
                <w:szCs w:val="32"/>
              </w:rPr>
            </w:pPr>
            <w:r w:rsidRPr="00725AB4">
              <w:rPr>
                <w:rFonts w:ascii="Times New Roman" w:eastAsia="仿宋_GB2312" w:hAnsi="Times New Roman" w:cs="Times New Roman"/>
                <w:b/>
                <w:color w:val="000000"/>
                <w:kern w:val="0"/>
                <w:sz w:val="32"/>
                <w:szCs w:val="32"/>
                <w:lang w:bidi="ar"/>
              </w:rPr>
              <w:t>分值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9F71A"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b/>
                <w:color w:val="000000"/>
                <w:sz w:val="32"/>
                <w:szCs w:val="32"/>
              </w:rPr>
            </w:pPr>
            <w:r w:rsidRPr="00725AB4">
              <w:rPr>
                <w:rFonts w:ascii="Times New Roman" w:eastAsia="仿宋_GB2312" w:hAnsi="Times New Roman" w:cs="Times New Roman"/>
                <w:b/>
                <w:color w:val="000000"/>
                <w:kern w:val="0"/>
                <w:sz w:val="32"/>
                <w:szCs w:val="32"/>
                <w:lang w:bidi="ar"/>
              </w:rPr>
              <w:t>考核办法</w:t>
            </w:r>
          </w:p>
        </w:tc>
      </w:tr>
      <w:tr w:rsidR="00266613" w:rsidRPr="00725AB4" w14:paraId="0B023E9F" w14:textId="77777777" w:rsidTr="005A72A5">
        <w:trPr>
          <w:trHeight w:val="92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9497A" w14:textId="77777777" w:rsidR="00D523DD"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机制建设与条件保障</w:t>
            </w:r>
          </w:p>
          <w:p w14:paraId="1D3EF3BC" w14:textId="7A550838"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w:t>
            </w:r>
            <w:r w:rsidRPr="00725AB4">
              <w:rPr>
                <w:rFonts w:ascii="Times New Roman" w:eastAsia="仿宋_GB2312" w:hAnsi="Times New Roman" w:cs="Times New Roman"/>
                <w:color w:val="000000"/>
                <w:kern w:val="0"/>
                <w:sz w:val="32"/>
                <w:szCs w:val="32"/>
                <w:lang w:bidi="ar"/>
              </w:rPr>
              <w:t>10%</w:t>
            </w:r>
            <w:r w:rsidRPr="00725AB4">
              <w:rPr>
                <w:rFonts w:ascii="Times New Roman" w:eastAsia="仿宋_GB2312" w:hAnsi="Times New Roman" w:cs="Times New Roman"/>
                <w:color w:val="000000"/>
                <w:kern w:val="0"/>
                <w:sz w:val="32"/>
                <w:szCs w:val="32"/>
                <w:lang w:bidi="ar"/>
              </w:rPr>
              <w:t>）</w:t>
            </w: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13192683"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学院易班组织机构完善，成立易班建设领导小组，每年度研讨易班建设工作不少于</w:t>
            </w:r>
            <w:r w:rsidRPr="00725AB4">
              <w:rPr>
                <w:rFonts w:ascii="Times New Roman" w:eastAsia="仿宋_GB2312" w:hAnsi="Times New Roman" w:cs="Times New Roman"/>
                <w:color w:val="000000"/>
                <w:kern w:val="0"/>
                <w:sz w:val="32"/>
                <w:szCs w:val="32"/>
                <w:lang w:bidi="ar"/>
              </w:rPr>
              <w:t>2</w:t>
            </w:r>
            <w:r w:rsidRPr="00725AB4">
              <w:rPr>
                <w:rFonts w:ascii="Times New Roman" w:eastAsia="仿宋_GB2312" w:hAnsi="Times New Roman" w:cs="Times New Roman"/>
                <w:color w:val="000000"/>
                <w:kern w:val="0"/>
                <w:sz w:val="32"/>
                <w:szCs w:val="32"/>
                <w:lang w:bidi="ar"/>
              </w:rPr>
              <w:t>次</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6E73C0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依据相关材料</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FF7B9B8"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9C94B8"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各学院提供材料，校易班学生工作站审核</w:t>
            </w:r>
          </w:p>
        </w:tc>
      </w:tr>
      <w:tr w:rsidR="00266613" w:rsidRPr="00725AB4" w14:paraId="242C3008" w14:textId="77777777" w:rsidTr="005A72A5">
        <w:trPr>
          <w:trHeight w:val="62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0292330"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7537E8F0" w14:textId="6213F958"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各项工作制度和各级人员工作职责、培训、考核、奖惩等制度健全</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CF02CC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依据相关材料</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4F3D126"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30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8AB7174"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03DB2567" w14:textId="77777777" w:rsidTr="005A72A5">
        <w:trPr>
          <w:trHeight w:val="3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E3B61EC"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57286B5B"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有年度工作计划、总结</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4AB6CFB"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依据相关材料</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F80BABD"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30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88D189"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7493A087" w14:textId="77777777" w:rsidTr="005A72A5">
        <w:trPr>
          <w:trHeight w:val="26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4FD44" w14:textId="77777777" w:rsidR="00D523DD"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教育活动</w:t>
            </w:r>
          </w:p>
          <w:p w14:paraId="09368F7A" w14:textId="7E7B75D9"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w:t>
            </w:r>
            <w:r w:rsidRPr="00725AB4">
              <w:rPr>
                <w:rFonts w:ascii="Times New Roman" w:eastAsia="仿宋_GB2312" w:hAnsi="Times New Roman" w:cs="Times New Roman"/>
                <w:color w:val="000000"/>
                <w:kern w:val="0"/>
                <w:sz w:val="32"/>
                <w:szCs w:val="32"/>
                <w:lang w:bidi="ar"/>
              </w:rPr>
              <w:t>30%</w:t>
            </w:r>
            <w:r w:rsidRPr="00725AB4">
              <w:rPr>
                <w:rFonts w:ascii="Times New Roman" w:eastAsia="仿宋_GB2312" w:hAnsi="Times New Roman" w:cs="Times New Roman"/>
                <w:color w:val="000000"/>
                <w:kern w:val="0"/>
                <w:sz w:val="32"/>
                <w:szCs w:val="32"/>
                <w:lang w:bidi="ar"/>
              </w:rPr>
              <w:t>）</w:t>
            </w: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AF17F"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学院易班工作站建设情况</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37F5520"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1-3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6F18B1D" w14:textId="77777777" w:rsidR="00266613" w:rsidRPr="00725AB4" w:rsidRDefault="00000000" w:rsidP="004F790F">
            <w:pPr>
              <w:widowControl/>
              <w:spacing w:line="560" w:lineRule="exact"/>
              <w:jc w:val="center"/>
              <w:rPr>
                <w:rFonts w:ascii="Times New Roman" w:eastAsia="仿宋_GB2312" w:hAnsi="Times New Roman" w:cs="Times New Roman"/>
                <w:sz w:val="32"/>
                <w:szCs w:val="32"/>
                <w:lang w:bidi="ar"/>
              </w:rPr>
            </w:pPr>
            <w:r w:rsidRPr="00725AB4">
              <w:rPr>
                <w:rFonts w:ascii="Times New Roman" w:eastAsia="仿宋_GB2312" w:hAnsi="Times New Roman" w:cs="Times New Roman"/>
                <w:sz w:val="32"/>
                <w:szCs w:val="32"/>
                <w:lang w:bidi="ar"/>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728CE1" w14:textId="33CDE60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校易班</w:t>
            </w:r>
            <w:r w:rsidR="001B1984" w:rsidRPr="00725AB4">
              <w:rPr>
                <w:rFonts w:ascii="Times New Roman" w:eastAsia="仿宋_GB2312" w:hAnsi="Times New Roman" w:cs="Times New Roman"/>
                <w:color w:val="000000"/>
                <w:kern w:val="0"/>
                <w:sz w:val="32"/>
                <w:szCs w:val="32"/>
                <w:lang w:bidi="ar"/>
              </w:rPr>
              <w:t>学生工作站</w:t>
            </w:r>
            <w:r w:rsidRPr="00725AB4">
              <w:rPr>
                <w:rFonts w:ascii="Times New Roman" w:eastAsia="仿宋_GB2312" w:hAnsi="Times New Roman" w:cs="Times New Roman"/>
                <w:color w:val="000000"/>
                <w:kern w:val="0"/>
                <w:sz w:val="32"/>
                <w:szCs w:val="32"/>
                <w:lang w:bidi="ar"/>
              </w:rPr>
              <w:t>提供</w:t>
            </w:r>
            <w:r w:rsidR="001B1984"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数据，学院</w:t>
            </w:r>
            <w:r w:rsidR="001B1984" w:rsidRPr="00725AB4">
              <w:rPr>
                <w:rFonts w:ascii="Times New Roman" w:eastAsia="仿宋_GB2312" w:hAnsi="Times New Roman" w:cs="Times New Roman"/>
                <w:color w:val="000000"/>
                <w:kern w:val="0"/>
                <w:sz w:val="32"/>
                <w:szCs w:val="32"/>
                <w:lang w:bidi="ar"/>
              </w:rPr>
              <w:t>自行</w:t>
            </w:r>
            <w:r w:rsidRPr="00725AB4">
              <w:rPr>
                <w:rFonts w:ascii="Times New Roman" w:eastAsia="仿宋_GB2312" w:hAnsi="Times New Roman" w:cs="Times New Roman"/>
                <w:color w:val="000000"/>
                <w:kern w:val="0"/>
                <w:sz w:val="32"/>
                <w:szCs w:val="32"/>
                <w:lang w:bidi="ar"/>
              </w:rPr>
              <w:t>填写</w:t>
            </w:r>
          </w:p>
        </w:tc>
      </w:tr>
      <w:tr w:rsidR="00266613" w:rsidRPr="00725AB4" w14:paraId="734A7F01" w14:textId="77777777" w:rsidTr="005A72A5">
        <w:trPr>
          <w:trHeight w:val="3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824092"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3FFAC"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CA45322"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4-6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7161D8A" w14:textId="77777777" w:rsidR="00266613" w:rsidRPr="00725AB4" w:rsidRDefault="00000000" w:rsidP="004F790F">
            <w:pPr>
              <w:widowControl/>
              <w:spacing w:line="560" w:lineRule="exact"/>
              <w:jc w:val="center"/>
              <w:rPr>
                <w:rFonts w:ascii="Times New Roman" w:eastAsia="仿宋_GB2312" w:hAnsi="Times New Roman" w:cs="Times New Roman"/>
                <w:sz w:val="32"/>
                <w:szCs w:val="32"/>
                <w:lang w:bidi="ar"/>
              </w:rPr>
            </w:pPr>
            <w:r w:rsidRPr="00725AB4">
              <w:rPr>
                <w:rFonts w:ascii="Times New Roman" w:eastAsia="仿宋_GB2312" w:hAnsi="Times New Roman" w:cs="Times New Roman"/>
                <w:sz w:val="32"/>
                <w:szCs w:val="32"/>
                <w:lang w:bidi="ar"/>
              </w:rPr>
              <w:t>20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677F6F8"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sz w:val="32"/>
                <w:szCs w:val="32"/>
              </w:rPr>
            </w:pPr>
          </w:p>
        </w:tc>
      </w:tr>
      <w:tr w:rsidR="00266613" w:rsidRPr="00725AB4" w14:paraId="0D4E1ECB" w14:textId="77777777" w:rsidTr="005A72A5">
        <w:trPr>
          <w:trHeight w:val="3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BF72D65"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95420D"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D13B5B5"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7-10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82E9115" w14:textId="77777777" w:rsidR="00266613" w:rsidRPr="00725AB4" w:rsidRDefault="00000000" w:rsidP="004F790F">
            <w:pPr>
              <w:widowControl/>
              <w:spacing w:line="560" w:lineRule="exact"/>
              <w:jc w:val="center"/>
              <w:rPr>
                <w:rFonts w:ascii="Times New Roman" w:eastAsia="仿宋_GB2312" w:hAnsi="Times New Roman" w:cs="Times New Roman"/>
                <w:sz w:val="32"/>
                <w:szCs w:val="32"/>
                <w:lang w:bidi="ar"/>
              </w:rPr>
            </w:pPr>
            <w:r w:rsidRPr="00725AB4">
              <w:rPr>
                <w:rFonts w:ascii="Times New Roman" w:eastAsia="仿宋_GB2312" w:hAnsi="Times New Roman" w:cs="Times New Roman"/>
                <w:sz w:val="32"/>
                <w:szCs w:val="32"/>
                <w:lang w:bidi="ar"/>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D80B28A"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r>
      <w:tr w:rsidR="00266613" w:rsidRPr="00725AB4" w14:paraId="4EAD1205"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900103D"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7BBA5E" w14:textId="3858B22D"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学院结合易班</w:t>
            </w:r>
            <w:r w:rsidR="008C3ED6" w:rsidRPr="00725AB4">
              <w:rPr>
                <w:rFonts w:ascii="Times New Roman" w:eastAsia="仿宋_GB2312" w:hAnsi="Times New Roman" w:cs="Times New Roman"/>
                <w:color w:val="000000"/>
                <w:kern w:val="0"/>
                <w:sz w:val="32"/>
                <w:szCs w:val="32"/>
                <w:lang w:bidi="ar"/>
              </w:rPr>
              <w:t>轻应用</w:t>
            </w:r>
            <w:r w:rsidRPr="00725AB4">
              <w:rPr>
                <w:rFonts w:ascii="Times New Roman" w:eastAsia="仿宋_GB2312" w:hAnsi="Times New Roman" w:cs="Times New Roman"/>
                <w:color w:val="000000"/>
                <w:kern w:val="0"/>
                <w:sz w:val="32"/>
                <w:szCs w:val="32"/>
                <w:lang w:bidi="ar"/>
              </w:rPr>
              <w:t>开展</w:t>
            </w:r>
            <w:r w:rsidR="008C3ED6" w:rsidRPr="00725AB4">
              <w:rPr>
                <w:rFonts w:ascii="Times New Roman" w:eastAsia="仿宋_GB2312" w:hAnsi="Times New Roman" w:cs="Times New Roman"/>
                <w:color w:val="000000"/>
                <w:kern w:val="0"/>
                <w:sz w:val="32"/>
                <w:szCs w:val="32"/>
                <w:lang w:bidi="ar"/>
              </w:rPr>
              <w:t>的</w:t>
            </w:r>
            <w:r w:rsidRPr="00725AB4">
              <w:rPr>
                <w:rFonts w:ascii="Times New Roman" w:eastAsia="仿宋_GB2312" w:hAnsi="Times New Roman" w:cs="Times New Roman"/>
                <w:color w:val="000000"/>
                <w:kern w:val="0"/>
                <w:sz w:val="32"/>
                <w:szCs w:val="32"/>
                <w:lang w:bidi="ar"/>
              </w:rPr>
              <w:t>活动个数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FA9898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6</w:t>
            </w:r>
            <w:r w:rsidRPr="00725AB4">
              <w:rPr>
                <w:rFonts w:ascii="Times New Roman" w:eastAsia="仿宋_GB2312" w:hAnsi="Times New Roman" w:cs="Times New Roman"/>
                <w:color w:val="000000"/>
                <w:kern w:val="0"/>
                <w:sz w:val="32"/>
                <w:szCs w:val="32"/>
                <w:lang w:bidi="ar"/>
              </w:rPr>
              <w:t>个以上</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60EEB85"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6E2C79"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各学院提供材料，</w:t>
            </w:r>
            <w:r w:rsidRPr="00725AB4">
              <w:rPr>
                <w:rFonts w:ascii="Times New Roman" w:eastAsia="仿宋_GB2312" w:hAnsi="Times New Roman" w:cs="Times New Roman"/>
                <w:color w:val="000000"/>
                <w:kern w:val="0"/>
                <w:sz w:val="32"/>
                <w:szCs w:val="32"/>
                <w:lang w:bidi="ar"/>
              </w:rPr>
              <w:lastRenderedPageBreak/>
              <w:t>校易班学生工作站审核</w:t>
            </w:r>
          </w:p>
        </w:tc>
      </w:tr>
      <w:tr w:rsidR="00266613" w:rsidRPr="00725AB4" w14:paraId="53F48503"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0993184"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D7DC6"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509F198D"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3-5</w:t>
            </w:r>
            <w:r w:rsidRPr="00725AB4">
              <w:rPr>
                <w:rFonts w:ascii="Times New Roman" w:eastAsia="仿宋_GB2312" w:hAnsi="Times New Roman" w:cs="Times New Roman"/>
                <w:color w:val="000000"/>
                <w:kern w:val="0"/>
                <w:sz w:val="32"/>
                <w:szCs w:val="32"/>
                <w:lang w:bidi="ar"/>
              </w:rPr>
              <w:t>个</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2A4238C"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F465DB"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1B51FE34"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69F97A2"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891000"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C3783E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1-2</w:t>
            </w:r>
            <w:r w:rsidRPr="00725AB4">
              <w:rPr>
                <w:rFonts w:ascii="Times New Roman" w:eastAsia="仿宋_GB2312" w:hAnsi="Times New Roman" w:cs="Times New Roman"/>
                <w:color w:val="000000"/>
                <w:kern w:val="0"/>
                <w:sz w:val="32"/>
                <w:szCs w:val="32"/>
                <w:lang w:bidi="ar"/>
              </w:rPr>
              <w:t>个</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8CCF037"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285501"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5D41B1CD" w14:textId="77777777" w:rsidTr="005A72A5">
        <w:trPr>
          <w:trHeight w:val="40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91C7AA"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59620"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参加人数超过学院学生数</w:t>
            </w:r>
            <w:r w:rsidRPr="00725AB4">
              <w:rPr>
                <w:rFonts w:ascii="Times New Roman" w:eastAsia="仿宋_GB2312" w:hAnsi="Times New Roman" w:cs="Times New Roman"/>
                <w:color w:val="000000"/>
                <w:kern w:val="0"/>
                <w:sz w:val="32"/>
                <w:szCs w:val="32"/>
                <w:lang w:bidi="ar"/>
              </w:rPr>
              <w:t>15%</w:t>
            </w:r>
            <w:r w:rsidRPr="00725AB4">
              <w:rPr>
                <w:rFonts w:ascii="Times New Roman" w:eastAsia="仿宋_GB2312" w:hAnsi="Times New Roman" w:cs="Times New Roman"/>
                <w:color w:val="000000"/>
                <w:kern w:val="0"/>
                <w:sz w:val="32"/>
                <w:szCs w:val="32"/>
                <w:lang w:bidi="ar"/>
              </w:rPr>
              <w:t>的轻应用个数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D7D53D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5</w:t>
            </w:r>
            <w:r w:rsidRPr="00725AB4">
              <w:rPr>
                <w:rFonts w:ascii="Times New Roman" w:eastAsia="仿宋_GB2312" w:hAnsi="Times New Roman" w:cs="Times New Roman"/>
                <w:color w:val="000000"/>
                <w:kern w:val="0"/>
                <w:sz w:val="32"/>
                <w:szCs w:val="32"/>
                <w:lang w:bidi="ar"/>
              </w:rPr>
              <w:t>个以上</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C074A70"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20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EBF558D"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sz w:val="32"/>
                <w:szCs w:val="32"/>
              </w:rPr>
            </w:pPr>
          </w:p>
        </w:tc>
      </w:tr>
      <w:tr w:rsidR="00266613" w:rsidRPr="00725AB4" w14:paraId="34AA0E91" w14:textId="77777777" w:rsidTr="005A72A5">
        <w:trPr>
          <w:trHeight w:val="4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4EEC6D"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0DB1A"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972558D"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3-5</w:t>
            </w:r>
            <w:r w:rsidRPr="00725AB4">
              <w:rPr>
                <w:rFonts w:ascii="Times New Roman" w:eastAsia="仿宋_GB2312" w:hAnsi="Times New Roman" w:cs="Times New Roman"/>
                <w:color w:val="000000"/>
                <w:kern w:val="0"/>
                <w:sz w:val="32"/>
                <w:szCs w:val="32"/>
                <w:lang w:bidi="ar"/>
              </w:rPr>
              <w:t>个</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3248EBA6"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28508A9"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7DEB773F" w14:textId="77777777" w:rsidTr="005A72A5">
        <w:trPr>
          <w:trHeight w:val="23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AFD9BFA"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5B4B6"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902A3B9"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1-2</w:t>
            </w:r>
            <w:r w:rsidRPr="00725AB4">
              <w:rPr>
                <w:rFonts w:ascii="Times New Roman" w:eastAsia="仿宋_GB2312" w:hAnsi="Times New Roman" w:cs="Times New Roman"/>
                <w:color w:val="000000"/>
                <w:kern w:val="0"/>
                <w:sz w:val="32"/>
                <w:szCs w:val="32"/>
                <w:lang w:bidi="ar"/>
              </w:rPr>
              <w:t>个</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54FE8EB"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A74AC1"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480FC0B5" w14:textId="77777777" w:rsidTr="005A72A5">
        <w:trPr>
          <w:trHeight w:val="33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7CD05" w14:textId="77777777" w:rsidR="00D523DD"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内容建设</w:t>
            </w:r>
          </w:p>
          <w:p w14:paraId="4D4AA160" w14:textId="69F48DFB"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w:t>
            </w:r>
            <w:r w:rsidRPr="00725AB4">
              <w:rPr>
                <w:rFonts w:ascii="Times New Roman" w:eastAsia="仿宋_GB2312" w:hAnsi="Times New Roman" w:cs="Times New Roman"/>
                <w:color w:val="000000"/>
                <w:kern w:val="0"/>
                <w:sz w:val="32"/>
                <w:szCs w:val="32"/>
                <w:lang w:bidi="ar"/>
              </w:rPr>
              <w:t>30%</w:t>
            </w:r>
            <w:r w:rsidRPr="00725AB4">
              <w:rPr>
                <w:rFonts w:ascii="Times New Roman" w:eastAsia="仿宋_GB2312" w:hAnsi="Times New Roman" w:cs="Times New Roman"/>
                <w:color w:val="000000"/>
                <w:kern w:val="0"/>
                <w:sz w:val="32"/>
                <w:szCs w:val="32"/>
                <w:lang w:bidi="ar"/>
              </w:rPr>
              <w:t>）</w:t>
            </w:r>
          </w:p>
        </w:tc>
        <w:tc>
          <w:tcPr>
            <w:tcW w:w="7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DB285"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kern w:val="0"/>
                <w:sz w:val="32"/>
                <w:szCs w:val="32"/>
                <w:lang w:bidi="ar"/>
              </w:rPr>
            </w:pPr>
            <w:r w:rsidRPr="00725AB4">
              <w:rPr>
                <w:rFonts w:ascii="Times New Roman" w:eastAsia="仿宋_GB2312" w:hAnsi="Times New Roman" w:cs="Times New Roman"/>
                <w:kern w:val="0"/>
                <w:sz w:val="32"/>
                <w:szCs w:val="32"/>
                <w:lang w:bidi="ar"/>
              </w:rPr>
              <w:t>在学校微社区发布话题数量</w:t>
            </w:r>
            <w:r w:rsidRPr="00725AB4">
              <w:rPr>
                <w:rFonts w:ascii="Times New Roman" w:eastAsia="仿宋_GB2312" w:hAnsi="Times New Roman" w:cs="Times New Roman"/>
                <w:kern w:val="0"/>
                <w:sz w:val="32"/>
                <w:szCs w:val="32"/>
                <w:lang w:bidi="ar"/>
              </w:rPr>
              <w:t>20</w:t>
            </w:r>
            <w:r w:rsidRPr="00725AB4">
              <w:rPr>
                <w:rFonts w:ascii="Times New Roman" w:eastAsia="仿宋_GB2312" w:hAnsi="Times New Roman" w:cs="Times New Roman"/>
                <w:kern w:val="0"/>
                <w:sz w:val="32"/>
                <w:szCs w:val="32"/>
                <w:lang w:bidi="ar"/>
              </w:rPr>
              <w:t>篇以上，</w:t>
            </w:r>
            <w:r w:rsidRPr="00725AB4">
              <w:rPr>
                <w:rFonts w:ascii="Times New Roman" w:eastAsia="仿宋_GB2312" w:hAnsi="Times New Roman" w:cs="Times New Roman"/>
                <w:kern w:val="0"/>
                <w:sz w:val="32"/>
                <w:szCs w:val="32"/>
                <w:lang w:bidi="ar"/>
              </w:rPr>
              <w:t>25</w:t>
            </w:r>
            <w:r w:rsidRPr="00725AB4">
              <w:rPr>
                <w:rFonts w:ascii="Times New Roman" w:eastAsia="仿宋_GB2312" w:hAnsi="Times New Roman" w:cs="Times New Roman"/>
                <w:kern w:val="0"/>
                <w:sz w:val="32"/>
                <w:szCs w:val="32"/>
                <w:lang w:bidi="ar"/>
              </w:rPr>
              <w:t>分，超出一篇加</w:t>
            </w:r>
            <w:r w:rsidRPr="00725AB4">
              <w:rPr>
                <w:rFonts w:ascii="Times New Roman" w:eastAsia="仿宋_GB2312" w:hAnsi="Times New Roman" w:cs="Times New Roman"/>
                <w:kern w:val="0"/>
                <w:sz w:val="32"/>
                <w:szCs w:val="32"/>
                <w:lang w:bidi="ar"/>
              </w:rPr>
              <w:t>2</w:t>
            </w:r>
            <w:r w:rsidRPr="00725AB4">
              <w:rPr>
                <w:rFonts w:ascii="Times New Roman" w:eastAsia="仿宋_GB2312" w:hAnsi="Times New Roman" w:cs="Times New Roman"/>
                <w:kern w:val="0"/>
                <w:sz w:val="32"/>
                <w:szCs w:val="32"/>
                <w:lang w:bidi="ar"/>
              </w:rPr>
              <w:t>分，加分项不超过</w:t>
            </w:r>
            <w:r w:rsidRPr="00725AB4">
              <w:rPr>
                <w:rFonts w:ascii="Times New Roman" w:eastAsia="仿宋_GB2312" w:hAnsi="Times New Roman" w:cs="Times New Roman"/>
                <w:kern w:val="0"/>
                <w:sz w:val="32"/>
                <w:szCs w:val="32"/>
                <w:lang w:bidi="ar"/>
              </w:rPr>
              <w:t>25</w:t>
            </w:r>
            <w:r w:rsidRPr="00725AB4">
              <w:rPr>
                <w:rFonts w:ascii="Times New Roman" w:eastAsia="仿宋_GB2312" w:hAnsi="Times New Roman" w:cs="Times New Roman"/>
                <w:kern w:val="0"/>
                <w:sz w:val="32"/>
                <w:szCs w:val="32"/>
                <w:lang w:bidi="ar"/>
              </w:rPr>
              <w:t>分</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567F91"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该项满分</w:t>
            </w:r>
            <w:r w:rsidRPr="00725AB4">
              <w:rPr>
                <w:rFonts w:ascii="Times New Roman" w:eastAsia="仿宋_GB2312" w:hAnsi="Times New Roman" w:cs="Times New Roman"/>
                <w:sz w:val="32"/>
                <w:szCs w:val="32"/>
                <w:lang w:bidi="ar"/>
              </w:rPr>
              <w:t>100</w:t>
            </w:r>
            <w:r w:rsidRPr="00725AB4">
              <w:rPr>
                <w:rFonts w:ascii="Times New Roman" w:eastAsia="仿宋_GB2312" w:hAnsi="Times New Roman" w:cs="Times New Roman"/>
                <w:color w:val="000000"/>
                <w:kern w:val="0"/>
                <w:sz w:val="32"/>
                <w:szCs w:val="32"/>
                <w:lang w:bidi="ar"/>
              </w:rPr>
              <w:t>分</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68C30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各学院提供材料，校易班学生工作站审核</w:t>
            </w:r>
          </w:p>
        </w:tc>
      </w:tr>
      <w:tr w:rsidR="00266613" w:rsidRPr="00725AB4" w14:paraId="4F37CBEC"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60CAAE"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7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C3067"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kern w:val="0"/>
                <w:sz w:val="32"/>
                <w:szCs w:val="32"/>
                <w:lang w:bidi="ar"/>
              </w:rPr>
            </w:pPr>
            <w:r w:rsidRPr="00725AB4">
              <w:rPr>
                <w:rFonts w:ascii="Times New Roman" w:eastAsia="仿宋_GB2312" w:hAnsi="Times New Roman" w:cs="Times New Roman"/>
                <w:kern w:val="0"/>
                <w:sz w:val="32"/>
                <w:szCs w:val="32"/>
                <w:lang w:bidi="ar"/>
              </w:rPr>
              <w:t>在学院微社区发布话题量</w:t>
            </w:r>
            <w:r w:rsidRPr="00725AB4">
              <w:rPr>
                <w:rFonts w:ascii="Times New Roman" w:eastAsia="仿宋_GB2312" w:hAnsi="Times New Roman" w:cs="Times New Roman"/>
                <w:kern w:val="0"/>
                <w:sz w:val="32"/>
                <w:szCs w:val="32"/>
                <w:lang w:bidi="ar"/>
              </w:rPr>
              <w:t>20</w:t>
            </w:r>
            <w:r w:rsidRPr="00725AB4">
              <w:rPr>
                <w:rFonts w:ascii="Times New Roman" w:eastAsia="仿宋_GB2312" w:hAnsi="Times New Roman" w:cs="Times New Roman"/>
                <w:kern w:val="0"/>
                <w:sz w:val="32"/>
                <w:szCs w:val="32"/>
                <w:lang w:bidi="ar"/>
              </w:rPr>
              <w:t>篇以上，</w:t>
            </w:r>
            <w:r w:rsidRPr="00725AB4">
              <w:rPr>
                <w:rFonts w:ascii="Times New Roman" w:eastAsia="仿宋_GB2312" w:hAnsi="Times New Roman" w:cs="Times New Roman"/>
                <w:kern w:val="0"/>
                <w:sz w:val="32"/>
                <w:szCs w:val="32"/>
                <w:lang w:bidi="ar"/>
              </w:rPr>
              <w:t>25</w:t>
            </w:r>
            <w:r w:rsidRPr="00725AB4">
              <w:rPr>
                <w:rFonts w:ascii="Times New Roman" w:eastAsia="仿宋_GB2312" w:hAnsi="Times New Roman" w:cs="Times New Roman"/>
                <w:kern w:val="0"/>
                <w:sz w:val="32"/>
                <w:szCs w:val="32"/>
                <w:lang w:bidi="ar"/>
              </w:rPr>
              <w:t>分，超出一篇加</w:t>
            </w:r>
            <w:r w:rsidRPr="00725AB4">
              <w:rPr>
                <w:rFonts w:ascii="Times New Roman" w:eastAsia="仿宋_GB2312" w:hAnsi="Times New Roman" w:cs="Times New Roman"/>
                <w:kern w:val="0"/>
                <w:sz w:val="32"/>
                <w:szCs w:val="32"/>
                <w:lang w:bidi="ar"/>
              </w:rPr>
              <w:t>2</w:t>
            </w:r>
            <w:r w:rsidRPr="00725AB4">
              <w:rPr>
                <w:rFonts w:ascii="Times New Roman" w:eastAsia="仿宋_GB2312" w:hAnsi="Times New Roman" w:cs="Times New Roman"/>
                <w:kern w:val="0"/>
                <w:sz w:val="32"/>
                <w:szCs w:val="32"/>
                <w:lang w:bidi="ar"/>
              </w:rPr>
              <w:t>分，加分项不超过</w:t>
            </w:r>
            <w:r w:rsidRPr="00725AB4">
              <w:rPr>
                <w:rFonts w:ascii="Times New Roman" w:eastAsia="仿宋_GB2312" w:hAnsi="Times New Roman" w:cs="Times New Roman"/>
                <w:kern w:val="0"/>
                <w:sz w:val="32"/>
                <w:szCs w:val="32"/>
                <w:lang w:bidi="ar"/>
              </w:rPr>
              <w:t>25</w:t>
            </w:r>
            <w:r w:rsidRPr="00725AB4">
              <w:rPr>
                <w:rFonts w:ascii="Times New Roman" w:eastAsia="仿宋_GB2312" w:hAnsi="Times New Roman" w:cs="Times New Roman"/>
                <w:kern w:val="0"/>
                <w:sz w:val="32"/>
                <w:szCs w:val="32"/>
                <w:lang w:bidi="ar"/>
              </w:rPr>
              <w:t>分</w:t>
            </w: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E9CC4B"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C4F09CE"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r>
      <w:tr w:rsidR="00266613" w:rsidRPr="00725AB4" w14:paraId="4F75F794" w14:textId="77777777" w:rsidTr="005A72A5">
        <w:trPr>
          <w:trHeight w:val="33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E4345" w14:textId="77777777" w:rsidR="00D523DD"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易班优课</w:t>
            </w:r>
          </w:p>
          <w:p w14:paraId="2A96FD65" w14:textId="6E8115CD"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w:t>
            </w:r>
            <w:r w:rsidRPr="00725AB4">
              <w:rPr>
                <w:rFonts w:ascii="Times New Roman" w:eastAsia="仿宋_GB2312" w:hAnsi="Times New Roman" w:cs="Times New Roman"/>
                <w:color w:val="000000"/>
                <w:kern w:val="0"/>
                <w:sz w:val="32"/>
                <w:szCs w:val="32"/>
                <w:lang w:bidi="ar"/>
              </w:rPr>
              <w:t>25%</w:t>
            </w:r>
            <w:r w:rsidRPr="00725AB4">
              <w:rPr>
                <w:rFonts w:ascii="Times New Roman" w:eastAsia="仿宋_GB2312" w:hAnsi="Times New Roman" w:cs="Times New Roman"/>
                <w:color w:val="000000"/>
                <w:kern w:val="0"/>
                <w:sz w:val="32"/>
                <w:szCs w:val="32"/>
                <w:lang w:bidi="ar"/>
              </w:rPr>
              <w:t>）</w:t>
            </w: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52C05"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课程建设</w:t>
            </w:r>
          </w:p>
          <w:p w14:paraId="7D83CB4D" w14:textId="11F9D1CA" w:rsidR="00025DE8" w:rsidRPr="00725AB4" w:rsidRDefault="00025DE8"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（课程参与人数超过学院总人数</w:t>
            </w:r>
            <w:r w:rsidRPr="00725AB4">
              <w:rPr>
                <w:rFonts w:ascii="Times New Roman" w:eastAsia="仿宋_GB2312" w:hAnsi="Times New Roman" w:cs="Times New Roman"/>
                <w:color w:val="000000"/>
                <w:kern w:val="0"/>
                <w:sz w:val="32"/>
                <w:szCs w:val="32"/>
                <w:lang w:bidi="ar"/>
              </w:rPr>
              <w:t>50%</w:t>
            </w:r>
            <w:r w:rsidRPr="00725AB4">
              <w:rPr>
                <w:rFonts w:ascii="Times New Roman" w:eastAsia="仿宋_GB2312" w:hAnsi="Times New Roman" w:cs="Times New Roman"/>
                <w:color w:val="000000"/>
                <w:kern w:val="0"/>
                <w:sz w:val="32"/>
                <w:szCs w:val="32"/>
                <w:lang w:bidi="ar"/>
              </w:rPr>
              <w:t>的优课课群个数）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41B5158"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3</w:t>
            </w:r>
            <w:r w:rsidRPr="00725AB4">
              <w:rPr>
                <w:rFonts w:ascii="Times New Roman" w:eastAsia="仿宋_GB2312" w:hAnsi="Times New Roman" w:cs="Times New Roman"/>
                <w:color w:val="000000"/>
                <w:kern w:val="0"/>
                <w:sz w:val="32"/>
                <w:szCs w:val="32"/>
                <w:lang w:bidi="ar"/>
              </w:rPr>
              <w:t>门以上</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70C66EC"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55049" w14:textId="2E6141BF" w:rsidR="00266613" w:rsidRPr="00725AB4" w:rsidRDefault="000A3832"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各学院提供材料，校易班学生工作站审核</w:t>
            </w:r>
          </w:p>
        </w:tc>
      </w:tr>
      <w:tr w:rsidR="00266613" w:rsidRPr="00725AB4" w14:paraId="64BB918F"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A7DAA7"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7C3C77"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6288E8D" w14:textId="0A142840" w:rsidR="00266613" w:rsidRPr="00725AB4" w:rsidRDefault="00025DE8"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2-3</w:t>
            </w:r>
            <w:r w:rsidRPr="00725AB4">
              <w:rPr>
                <w:rFonts w:ascii="Times New Roman" w:eastAsia="仿宋_GB2312" w:hAnsi="Times New Roman" w:cs="Times New Roman"/>
                <w:color w:val="000000"/>
                <w:kern w:val="0"/>
                <w:sz w:val="32"/>
                <w:szCs w:val="32"/>
                <w:lang w:bidi="ar"/>
              </w:rPr>
              <w:t>门</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CF191AA"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30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A6DE372"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5E39F0C6" w14:textId="77777777" w:rsidTr="005A72A5">
        <w:trPr>
          <w:trHeight w:val="62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CC129D"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2C795"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9DF81F5" w14:textId="59591492"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1</w:t>
            </w:r>
            <w:r w:rsidRPr="00725AB4">
              <w:rPr>
                <w:rFonts w:ascii="Times New Roman" w:eastAsia="仿宋_GB2312" w:hAnsi="Times New Roman" w:cs="Times New Roman"/>
                <w:color w:val="000000"/>
                <w:kern w:val="0"/>
                <w:sz w:val="32"/>
                <w:szCs w:val="32"/>
                <w:lang w:bidi="ar"/>
              </w:rPr>
              <w:t>门</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3E89843F"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20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A34279"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0A581F3A"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D6CD72"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946F60"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课群总活跃度</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F816B26"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1-5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2F87043"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F7A3E9" w14:textId="580014D8" w:rsidR="00266613" w:rsidRPr="00725AB4" w:rsidRDefault="000A3832" w:rsidP="004F790F">
            <w:pPr>
              <w:spacing w:line="560" w:lineRule="exact"/>
              <w:jc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各学院提供材料，</w:t>
            </w:r>
            <w:r w:rsidRPr="00725AB4">
              <w:rPr>
                <w:rFonts w:ascii="Times New Roman" w:eastAsia="仿宋_GB2312" w:hAnsi="Times New Roman" w:cs="Times New Roman"/>
                <w:color w:val="000000"/>
                <w:kern w:val="0"/>
                <w:sz w:val="32"/>
                <w:szCs w:val="32"/>
                <w:lang w:bidi="ar"/>
              </w:rPr>
              <w:lastRenderedPageBreak/>
              <w:t>排名由校易班</w:t>
            </w:r>
            <w:r w:rsidR="00816ED4" w:rsidRPr="00725AB4">
              <w:rPr>
                <w:rFonts w:ascii="Times New Roman" w:eastAsia="仿宋_GB2312" w:hAnsi="Times New Roman" w:cs="Times New Roman"/>
                <w:color w:val="000000"/>
                <w:kern w:val="0"/>
                <w:sz w:val="32"/>
                <w:szCs w:val="32"/>
                <w:lang w:bidi="ar"/>
              </w:rPr>
              <w:t>学生工作站</w:t>
            </w:r>
            <w:r w:rsidRPr="00725AB4">
              <w:rPr>
                <w:rFonts w:ascii="Times New Roman" w:eastAsia="仿宋_GB2312" w:hAnsi="Times New Roman" w:cs="Times New Roman"/>
                <w:color w:val="000000"/>
                <w:kern w:val="0"/>
                <w:sz w:val="32"/>
                <w:szCs w:val="32"/>
                <w:lang w:bidi="ar"/>
              </w:rPr>
              <w:t>提供</w:t>
            </w:r>
          </w:p>
        </w:tc>
      </w:tr>
      <w:tr w:rsidR="00266613" w:rsidRPr="00725AB4" w14:paraId="6CB48254"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B2B807"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4ADB14"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2C375E5"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6-15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F8E8DC3"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30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E134D4"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1C9C55EC" w14:textId="77777777" w:rsidTr="005A72A5">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F8BE22"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314AA"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35C9055"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排名</w:t>
            </w:r>
            <w:r w:rsidRPr="00725AB4">
              <w:rPr>
                <w:rFonts w:ascii="Times New Roman" w:eastAsia="仿宋_GB2312" w:hAnsi="Times New Roman" w:cs="Times New Roman"/>
                <w:color w:val="000000"/>
                <w:kern w:val="0"/>
                <w:sz w:val="32"/>
                <w:szCs w:val="32"/>
                <w:lang w:bidi="ar"/>
              </w:rPr>
              <w:t>16</w:t>
            </w:r>
            <w:r w:rsidRPr="00725AB4">
              <w:rPr>
                <w:rFonts w:ascii="Times New Roman" w:eastAsia="仿宋_GB2312" w:hAnsi="Times New Roman" w:cs="Times New Roman"/>
                <w:color w:val="000000"/>
                <w:kern w:val="0"/>
                <w:sz w:val="32"/>
                <w:szCs w:val="32"/>
                <w:lang w:bidi="ar"/>
              </w:rPr>
              <w:t>名以后</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119C6CD"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EC699C"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28E6F9FF" w14:textId="77777777" w:rsidTr="005A72A5">
        <w:trPr>
          <w:trHeight w:val="56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9906D1"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与校易班学生工作站共建情况</w:t>
            </w:r>
          </w:p>
          <w:p w14:paraId="6DA74FB9"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w:t>
            </w:r>
            <w:r w:rsidRPr="00725AB4">
              <w:rPr>
                <w:rFonts w:ascii="Times New Roman" w:eastAsia="仿宋_GB2312" w:hAnsi="Times New Roman" w:cs="Times New Roman"/>
                <w:color w:val="000000"/>
                <w:kern w:val="0"/>
                <w:sz w:val="32"/>
                <w:szCs w:val="32"/>
                <w:lang w:bidi="ar"/>
              </w:rPr>
              <w:t>5%</w:t>
            </w:r>
            <w:r w:rsidRPr="00725AB4">
              <w:rPr>
                <w:rFonts w:ascii="Times New Roman" w:eastAsia="仿宋_GB2312" w:hAnsi="Times New Roman" w:cs="Times New Roman"/>
                <w:color w:val="000000"/>
                <w:kern w:val="0"/>
                <w:sz w:val="32"/>
                <w:szCs w:val="32"/>
                <w:lang w:bidi="ar"/>
              </w:rPr>
              <w:t>）</w:t>
            </w:r>
          </w:p>
        </w:tc>
        <w:tc>
          <w:tcPr>
            <w:tcW w:w="6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A5734"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密切配合校易班学生工作站开展工作，按要求及时完成相关工作，分站站长团成员按时参加校易班学生工作站召集的会议、培训。</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FE04E6B"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全勤</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B2D2142"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61B844"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校易班学生工作站提供数据</w:t>
            </w:r>
          </w:p>
        </w:tc>
      </w:tr>
      <w:tr w:rsidR="00266613" w:rsidRPr="00725AB4" w14:paraId="234C720F" w14:textId="77777777" w:rsidTr="005A72A5">
        <w:trPr>
          <w:trHeight w:val="43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01177B0"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982C9"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88B4FC8"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缺勤</w:t>
            </w:r>
            <w:r w:rsidRPr="00725AB4">
              <w:rPr>
                <w:rFonts w:ascii="Times New Roman" w:eastAsia="仿宋_GB2312" w:hAnsi="Times New Roman" w:cs="Times New Roman"/>
                <w:color w:val="000000"/>
                <w:kern w:val="0"/>
                <w:sz w:val="32"/>
                <w:szCs w:val="32"/>
                <w:lang w:bidi="ar"/>
              </w:rPr>
              <w:t>1-5</w:t>
            </w:r>
            <w:r w:rsidRPr="00725AB4">
              <w:rPr>
                <w:rFonts w:ascii="Times New Roman" w:eastAsia="仿宋_GB2312" w:hAnsi="Times New Roman" w:cs="Times New Roman"/>
                <w:color w:val="000000"/>
                <w:kern w:val="0"/>
                <w:sz w:val="32"/>
                <w:szCs w:val="32"/>
                <w:lang w:bidi="ar"/>
              </w:rPr>
              <w:t>人次</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38081C0"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80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FE7147"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3A86DF46" w14:textId="77777777" w:rsidTr="005A72A5">
        <w:trPr>
          <w:trHeight w:val="49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6C064F1"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60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ED53EE"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4B9BE41"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缺勤</w:t>
            </w:r>
            <w:r w:rsidRPr="00725AB4">
              <w:rPr>
                <w:rFonts w:ascii="Times New Roman" w:eastAsia="仿宋_GB2312" w:hAnsi="Times New Roman" w:cs="Times New Roman"/>
                <w:color w:val="000000"/>
                <w:kern w:val="0"/>
                <w:sz w:val="32"/>
                <w:szCs w:val="32"/>
                <w:lang w:bidi="ar"/>
              </w:rPr>
              <w:t>5</w:t>
            </w:r>
            <w:r w:rsidRPr="00725AB4">
              <w:rPr>
                <w:rFonts w:ascii="Times New Roman" w:eastAsia="仿宋_GB2312" w:hAnsi="Times New Roman" w:cs="Times New Roman"/>
                <w:color w:val="000000"/>
                <w:kern w:val="0"/>
                <w:sz w:val="32"/>
                <w:szCs w:val="32"/>
                <w:lang w:bidi="ar"/>
              </w:rPr>
              <w:t>人次以上</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4C4B9EE" w14:textId="77777777" w:rsidR="00266613" w:rsidRPr="00725AB4" w:rsidRDefault="00000000" w:rsidP="004F790F">
            <w:pPr>
              <w:widowControl/>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lang w:bidi="ar"/>
              </w:rPr>
              <w:t>60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1D8BBE" w14:textId="77777777" w:rsidR="00266613" w:rsidRPr="00725AB4" w:rsidRDefault="00266613" w:rsidP="004F790F">
            <w:pPr>
              <w:spacing w:line="560" w:lineRule="exact"/>
              <w:jc w:val="center"/>
              <w:rPr>
                <w:rFonts w:ascii="Times New Roman" w:eastAsia="仿宋_GB2312" w:hAnsi="Times New Roman" w:cs="Times New Roman"/>
                <w:color w:val="000000"/>
                <w:sz w:val="32"/>
                <w:szCs w:val="32"/>
              </w:rPr>
            </w:pPr>
          </w:p>
        </w:tc>
      </w:tr>
      <w:tr w:rsidR="00266613" w:rsidRPr="00725AB4" w14:paraId="6DC554B3" w14:textId="77777777" w:rsidTr="005A72A5">
        <w:trPr>
          <w:trHeight w:val="54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065CE"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sz w:val="32"/>
                <w:szCs w:val="32"/>
              </w:rPr>
            </w:pPr>
            <w:r w:rsidRPr="00725AB4">
              <w:rPr>
                <w:rFonts w:ascii="Times New Roman" w:eastAsia="仿宋_GB2312" w:hAnsi="Times New Roman" w:cs="Times New Roman"/>
                <w:color w:val="000000"/>
                <w:kern w:val="0"/>
                <w:sz w:val="32"/>
                <w:szCs w:val="32"/>
                <w:lang w:bidi="ar"/>
              </w:rPr>
              <w:t>一票否决项</w:t>
            </w: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52BE86D2"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各学院未建立落实学院易班工作站稿件、轻应用、优课发布三审三校制度。</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2471136"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学院发布稿件、轻应用、优课缺三审三校落款，无相关规定制度</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15301" w14:textId="27FE5FF5"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经查实，取消评优资格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DA3238"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r>
      <w:tr w:rsidR="00266613" w:rsidRPr="00725AB4" w14:paraId="695CCB48" w14:textId="77777777" w:rsidTr="005A72A5">
        <w:trPr>
          <w:trHeight w:val="54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64F465F"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6016" w:type="dxa"/>
            <w:tcBorders>
              <w:top w:val="single" w:sz="4" w:space="0" w:color="auto"/>
              <w:left w:val="single" w:sz="4" w:space="0" w:color="auto"/>
              <w:bottom w:val="single" w:sz="4" w:space="0" w:color="auto"/>
              <w:right w:val="single" w:sz="4" w:space="0" w:color="auto"/>
            </w:tcBorders>
            <w:shd w:val="clear" w:color="auto" w:fill="auto"/>
            <w:vAlign w:val="center"/>
          </w:tcPr>
          <w:p w14:paraId="6A4B815A"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申报材料弄虚作假</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DAE478A" w14:textId="77777777" w:rsidR="00266613" w:rsidRPr="00725AB4" w:rsidRDefault="00000000"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r w:rsidRPr="00725AB4">
              <w:rPr>
                <w:rFonts w:ascii="Times New Roman" w:eastAsia="仿宋_GB2312" w:hAnsi="Times New Roman" w:cs="Times New Roman"/>
                <w:color w:val="000000"/>
                <w:kern w:val="0"/>
                <w:sz w:val="32"/>
                <w:szCs w:val="32"/>
                <w:lang w:bidi="ar"/>
              </w:rPr>
              <w:t>/</w:t>
            </w: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B5DE9"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E9953" w14:textId="77777777" w:rsidR="00266613" w:rsidRPr="00725AB4" w:rsidRDefault="00266613" w:rsidP="004F790F">
            <w:pPr>
              <w:widowControl/>
              <w:spacing w:line="560" w:lineRule="exact"/>
              <w:jc w:val="center"/>
              <w:textAlignment w:val="center"/>
              <w:rPr>
                <w:rFonts w:ascii="Times New Roman" w:eastAsia="仿宋_GB2312" w:hAnsi="Times New Roman" w:cs="Times New Roman"/>
                <w:color w:val="000000"/>
                <w:kern w:val="0"/>
                <w:sz w:val="32"/>
                <w:szCs w:val="32"/>
                <w:lang w:bidi="ar"/>
              </w:rPr>
            </w:pPr>
          </w:p>
        </w:tc>
      </w:tr>
    </w:tbl>
    <w:p w14:paraId="27EF89F6" w14:textId="77777777" w:rsidR="00266613" w:rsidRPr="004F790F" w:rsidRDefault="00000000" w:rsidP="004F790F">
      <w:pPr>
        <w:spacing w:line="560" w:lineRule="exact"/>
        <w:jc w:val="left"/>
        <w:rPr>
          <w:rFonts w:ascii="Times New Roman" w:eastAsia="仿宋_GB2312" w:hAnsi="Times New Roman" w:cs="Times New Roman"/>
          <w:sz w:val="32"/>
          <w:szCs w:val="32"/>
        </w:rPr>
      </w:pPr>
      <w:r w:rsidRPr="004F790F">
        <w:rPr>
          <w:rFonts w:ascii="Times New Roman" w:eastAsia="仿宋_GB2312" w:hAnsi="Times New Roman" w:cs="Times New Roman"/>
          <w:sz w:val="32"/>
          <w:szCs w:val="32"/>
        </w:rPr>
        <w:t>注：</w:t>
      </w:r>
    </w:p>
    <w:p w14:paraId="2B8C5F10" w14:textId="77777777" w:rsidR="00266613" w:rsidRPr="004F790F" w:rsidRDefault="00000000" w:rsidP="004F790F">
      <w:pPr>
        <w:numPr>
          <w:ilvl w:val="255"/>
          <w:numId w:val="0"/>
        </w:numPr>
        <w:spacing w:line="560" w:lineRule="exact"/>
        <w:ind w:firstLineChars="200" w:firstLine="640"/>
        <w:jc w:val="left"/>
        <w:rPr>
          <w:rFonts w:ascii="Times New Roman" w:eastAsia="仿宋_GB2312" w:hAnsi="Times New Roman" w:cs="Times New Roman"/>
          <w:sz w:val="32"/>
          <w:szCs w:val="32"/>
        </w:rPr>
      </w:pPr>
      <w:r w:rsidRPr="004F790F">
        <w:rPr>
          <w:rFonts w:ascii="Times New Roman" w:eastAsia="仿宋_GB2312" w:hAnsi="Times New Roman" w:cs="Times New Roman"/>
          <w:sz w:val="32"/>
          <w:szCs w:val="32"/>
        </w:rPr>
        <w:lastRenderedPageBreak/>
        <w:t>1.</w:t>
      </w:r>
      <w:r w:rsidRPr="004F790F">
        <w:rPr>
          <w:rFonts w:ascii="Times New Roman" w:eastAsia="仿宋_GB2312" w:hAnsi="Times New Roman" w:cs="Times New Roman"/>
          <w:sz w:val="32"/>
          <w:szCs w:val="32"/>
        </w:rPr>
        <w:t>校易班成员账号开设的学校轻应用、优课等不计入学院建设情况。</w:t>
      </w:r>
    </w:p>
    <w:p w14:paraId="2318C704" w14:textId="2116216E" w:rsidR="002503FD" w:rsidRDefault="00000000" w:rsidP="002503FD">
      <w:pPr>
        <w:numPr>
          <w:ilvl w:val="255"/>
          <w:numId w:val="0"/>
        </w:numPr>
        <w:spacing w:line="560" w:lineRule="exact"/>
        <w:ind w:firstLineChars="200" w:firstLine="640"/>
        <w:jc w:val="left"/>
        <w:rPr>
          <w:rFonts w:ascii="Times New Roman" w:eastAsia="仿宋_GB2312" w:hAnsi="Times New Roman" w:cs="Times New Roman"/>
          <w:sz w:val="32"/>
          <w:szCs w:val="32"/>
        </w:rPr>
      </w:pPr>
      <w:r w:rsidRPr="004F790F">
        <w:rPr>
          <w:rFonts w:ascii="Times New Roman" w:eastAsia="仿宋_GB2312" w:hAnsi="Times New Roman" w:cs="Times New Roman"/>
          <w:sz w:val="32"/>
          <w:szCs w:val="32"/>
        </w:rPr>
        <w:t>2.</w:t>
      </w:r>
      <w:r w:rsidRPr="004F790F">
        <w:rPr>
          <w:rFonts w:ascii="Times New Roman" w:eastAsia="仿宋_GB2312" w:hAnsi="Times New Roman" w:cs="Times New Roman"/>
          <w:sz w:val="32"/>
          <w:szCs w:val="32"/>
        </w:rPr>
        <w:t>各学院共建指数由校易班按各学院每月在共建指数申报系统中所申报项目，根据共建指数计分办法进行分数计算并进行排名。</w:t>
      </w:r>
    </w:p>
    <w:p w14:paraId="690D3820" w14:textId="77777777" w:rsidR="002503FD" w:rsidRDefault="002503F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4F78F5AA" w14:textId="77777777" w:rsidR="00266613" w:rsidRPr="002503FD" w:rsidRDefault="00000000" w:rsidP="004C4020">
      <w:pPr>
        <w:widowControl/>
        <w:spacing w:line="720" w:lineRule="exact"/>
        <w:jc w:val="center"/>
        <w:textAlignment w:val="center"/>
        <w:rPr>
          <w:rFonts w:ascii="方正小标宋简体" w:eastAsia="方正小标宋简体" w:hAnsi="Times New Roman" w:cs="Times New Roman"/>
          <w:b/>
          <w:bCs/>
          <w:color w:val="000000"/>
          <w:kern w:val="0"/>
          <w:sz w:val="44"/>
          <w:szCs w:val="44"/>
          <w:lang w:bidi="ar"/>
        </w:rPr>
      </w:pPr>
      <w:r w:rsidRPr="002503FD">
        <w:rPr>
          <w:rFonts w:ascii="方正小标宋简体" w:eastAsia="方正小标宋简体" w:hAnsi="Times New Roman" w:cs="Times New Roman" w:hint="eastAsia"/>
          <w:b/>
          <w:bCs/>
          <w:color w:val="000000"/>
          <w:kern w:val="0"/>
          <w:sz w:val="44"/>
          <w:szCs w:val="44"/>
          <w:lang w:bidi="ar"/>
        </w:rPr>
        <w:lastRenderedPageBreak/>
        <w:t>共建指数计分办法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594"/>
        <w:gridCol w:w="6838"/>
        <w:gridCol w:w="2205"/>
      </w:tblGrid>
      <w:tr w:rsidR="00266613" w:rsidRPr="00725AB4" w14:paraId="31E328E1" w14:textId="77777777" w:rsidTr="002503FD">
        <w:tc>
          <w:tcPr>
            <w:tcW w:w="895" w:type="pct"/>
            <w:shd w:val="clear" w:color="auto" w:fill="auto"/>
            <w:vAlign w:val="center"/>
          </w:tcPr>
          <w:p w14:paraId="6E756A66" w14:textId="77777777" w:rsidR="00266613" w:rsidRPr="00725AB4" w:rsidRDefault="00000000" w:rsidP="004C4020">
            <w:pPr>
              <w:widowControl/>
              <w:spacing w:line="560" w:lineRule="exact"/>
              <w:jc w:val="center"/>
              <w:textAlignment w:val="center"/>
              <w:rPr>
                <w:rFonts w:ascii="Times New Roman" w:eastAsia="仿宋_GB2312" w:hAnsi="Times New Roman" w:cs="Times New Roman"/>
                <w:b/>
                <w:bCs/>
                <w:sz w:val="32"/>
                <w:szCs w:val="32"/>
              </w:rPr>
            </w:pPr>
            <w:r w:rsidRPr="00725AB4">
              <w:rPr>
                <w:rFonts w:ascii="Times New Roman" w:eastAsia="仿宋_GB2312" w:hAnsi="Times New Roman" w:cs="Times New Roman"/>
                <w:b/>
                <w:bCs/>
                <w:color w:val="000000"/>
                <w:kern w:val="0"/>
                <w:sz w:val="32"/>
                <w:szCs w:val="32"/>
                <w:lang w:bidi="ar"/>
              </w:rPr>
              <w:t>考核大类</w:t>
            </w:r>
          </w:p>
        </w:tc>
        <w:tc>
          <w:tcPr>
            <w:tcW w:w="915" w:type="pct"/>
            <w:shd w:val="clear" w:color="auto" w:fill="auto"/>
            <w:vAlign w:val="center"/>
          </w:tcPr>
          <w:p w14:paraId="297FBD9F" w14:textId="77777777" w:rsidR="00266613" w:rsidRPr="00725AB4" w:rsidRDefault="00000000" w:rsidP="004C4020">
            <w:pPr>
              <w:widowControl/>
              <w:spacing w:line="560" w:lineRule="exact"/>
              <w:jc w:val="center"/>
              <w:textAlignment w:val="center"/>
              <w:rPr>
                <w:rFonts w:ascii="Times New Roman" w:eastAsia="仿宋_GB2312" w:hAnsi="Times New Roman" w:cs="Times New Roman"/>
                <w:b/>
                <w:bCs/>
                <w:sz w:val="32"/>
                <w:szCs w:val="32"/>
              </w:rPr>
            </w:pPr>
            <w:r w:rsidRPr="00725AB4">
              <w:rPr>
                <w:rFonts w:ascii="Times New Roman" w:eastAsia="仿宋_GB2312" w:hAnsi="Times New Roman" w:cs="Times New Roman"/>
                <w:b/>
                <w:bCs/>
                <w:color w:val="000000"/>
                <w:kern w:val="0"/>
                <w:sz w:val="32"/>
                <w:szCs w:val="32"/>
                <w:lang w:bidi="ar"/>
              </w:rPr>
              <w:t>项目内容</w:t>
            </w:r>
          </w:p>
        </w:tc>
        <w:tc>
          <w:tcPr>
            <w:tcW w:w="2412" w:type="pct"/>
            <w:shd w:val="clear" w:color="auto" w:fill="auto"/>
            <w:vAlign w:val="center"/>
          </w:tcPr>
          <w:p w14:paraId="249A4C43" w14:textId="77777777" w:rsidR="00266613" w:rsidRPr="00725AB4" w:rsidRDefault="00000000" w:rsidP="004C4020">
            <w:pPr>
              <w:widowControl/>
              <w:spacing w:line="560" w:lineRule="exact"/>
              <w:jc w:val="center"/>
              <w:textAlignment w:val="center"/>
              <w:rPr>
                <w:rFonts w:ascii="Times New Roman" w:eastAsia="仿宋_GB2312" w:hAnsi="Times New Roman" w:cs="Times New Roman"/>
                <w:b/>
                <w:bCs/>
                <w:sz w:val="32"/>
                <w:szCs w:val="32"/>
              </w:rPr>
            </w:pPr>
            <w:r w:rsidRPr="00725AB4">
              <w:rPr>
                <w:rFonts w:ascii="Times New Roman" w:eastAsia="仿宋_GB2312" w:hAnsi="Times New Roman" w:cs="Times New Roman"/>
                <w:b/>
                <w:bCs/>
                <w:color w:val="000000"/>
                <w:kern w:val="0"/>
                <w:sz w:val="32"/>
                <w:szCs w:val="32"/>
                <w:lang w:bidi="ar"/>
              </w:rPr>
              <w:t>考核办法</w:t>
            </w:r>
          </w:p>
        </w:tc>
        <w:tc>
          <w:tcPr>
            <w:tcW w:w="778" w:type="pct"/>
            <w:shd w:val="clear" w:color="auto" w:fill="auto"/>
            <w:vAlign w:val="center"/>
          </w:tcPr>
          <w:p w14:paraId="4E6C7577" w14:textId="77777777" w:rsidR="00266613" w:rsidRPr="00725AB4" w:rsidRDefault="00000000" w:rsidP="004C4020">
            <w:pPr>
              <w:widowControl/>
              <w:spacing w:line="560" w:lineRule="exact"/>
              <w:jc w:val="center"/>
              <w:textAlignment w:val="center"/>
              <w:rPr>
                <w:rFonts w:ascii="Times New Roman" w:eastAsia="仿宋_GB2312" w:hAnsi="Times New Roman" w:cs="Times New Roman"/>
                <w:b/>
                <w:bCs/>
                <w:sz w:val="32"/>
                <w:szCs w:val="32"/>
              </w:rPr>
            </w:pPr>
            <w:r w:rsidRPr="00725AB4">
              <w:rPr>
                <w:rFonts w:ascii="Times New Roman" w:eastAsia="仿宋_GB2312" w:hAnsi="Times New Roman" w:cs="Times New Roman"/>
                <w:b/>
                <w:bCs/>
                <w:color w:val="000000"/>
                <w:kern w:val="0"/>
                <w:sz w:val="32"/>
                <w:szCs w:val="32"/>
                <w:lang w:bidi="ar"/>
              </w:rPr>
              <w:t>分数</w:t>
            </w:r>
          </w:p>
        </w:tc>
      </w:tr>
      <w:tr w:rsidR="00266613" w:rsidRPr="00725AB4" w14:paraId="6A26008A" w14:textId="77777777" w:rsidTr="002503FD">
        <w:tc>
          <w:tcPr>
            <w:tcW w:w="895" w:type="pct"/>
            <w:vMerge w:val="restart"/>
            <w:shd w:val="clear" w:color="auto" w:fill="auto"/>
            <w:vAlign w:val="center"/>
          </w:tcPr>
          <w:p w14:paraId="72A400A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网络思政优质内容建设</w:t>
            </w:r>
          </w:p>
        </w:tc>
        <w:tc>
          <w:tcPr>
            <w:tcW w:w="915" w:type="pct"/>
            <w:vMerge w:val="restart"/>
            <w:shd w:val="clear" w:color="auto" w:fill="auto"/>
            <w:vAlign w:val="center"/>
          </w:tcPr>
          <w:p w14:paraId="18B8DF81"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网络思政工作成果报道</w:t>
            </w:r>
          </w:p>
        </w:tc>
        <w:tc>
          <w:tcPr>
            <w:tcW w:w="2412" w:type="pct"/>
            <w:shd w:val="clear" w:color="auto" w:fill="auto"/>
            <w:vAlign w:val="center"/>
          </w:tcPr>
          <w:p w14:paraId="07632891" w14:textId="0F59EA88"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国家级媒体平台成果报道</w:t>
            </w:r>
            <w:r w:rsidRPr="00725AB4">
              <w:rPr>
                <w:rFonts w:ascii="Times New Roman" w:eastAsia="仿宋_GB2312" w:hAnsi="Times New Roman" w:cs="Times New Roman"/>
                <w:sz w:val="32"/>
                <w:szCs w:val="32"/>
              </w:rPr>
              <w:t>3000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平台</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18</w:t>
            </w:r>
            <w:r w:rsidRPr="00725AB4">
              <w:rPr>
                <w:rFonts w:ascii="Times New Roman" w:eastAsia="仿宋_GB2312" w:hAnsi="Times New Roman" w:cs="Times New Roman"/>
                <w:sz w:val="32"/>
                <w:szCs w:val="32"/>
              </w:rPr>
              <w:t>家中央媒体</w:t>
            </w:r>
            <w:r w:rsidR="005A72A5">
              <w:rPr>
                <w:rFonts w:ascii="Times New Roman" w:eastAsia="仿宋_GB2312" w:hAnsi="Times New Roman" w:cs="Times New Roman"/>
                <w:sz w:val="32"/>
                <w:szCs w:val="32"/>
              </w:rPr>
              <w:t>）</w:t>
            </w:r>
          </w:p>
        </w:tc>
        <w:tc>
          <w:tcPr>
            <w:tcW w:w="778" w:type="pct"/>
            <w:shd w:val="clear" w:color="auto" w:fill="auto"/>
            <w:vAlign w:val="center"/>
          </w:tcPr>
          <w:p w14:paraId="0217E7D8"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3000</w:t>
            </w:r>
          </w:p>
        </w:tc>
      </w:tr>
      <w:tr w:rsidR="00266613" w:rsidRPr="00725AB4" w14:paraId="6E7592CD" w14:textId="77777777" w:rsidTr="002503FD">
        <w:tc>
          <w:tcPr>
            <w:tcW w:w="895" w:type="pct"/>
            <w:vMerge/>
            <w:shd w:val="clear" w:color="auto" w:fill="auto"/>
            <w:vAlign w:val="center"/>
          </w:tcPr>
          <w:p w14:paraId="4EEF9B61"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5928C2A3"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0BBFBE5C"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教育部官网成果报道</w:t>
            </w:r>
            <w:r w:rsidRPr="00725AB4">
              <w:rPr>
                <w:rFonts w:ascii="Times New Roman" w:eastAsia="仿宋_GB2312" w:hAnsi="Times New Roman" w:cs="Times New Roman"/>
                <w:sz w:val="32"/>
                <w:szCs w:val="32"/>
              </w:rPr>
              <w:t>1000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55F68C6A"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1000</w:t>
            </w:r>
          </w:p>
        </w:tc>
      </w:tr>
      <w:tr w:rsidR="00266613" w:rsidRPr="00725AB4" w14:paraId="340A0453" w14:textId="77777777" w:rsidTr="002503FD">
        <w:tc>
          <w:tcPr>
            <w:tcW w:w="895" w:type="pct"/>
            <w:vMerge/>
            <w:shd w:val="clear" w:color="auto" w:fill="auto"/>
            <w:vAlign w:val="center"/>
          </w:tcPr>
          <w:p w14:paraId="2F8DA993"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68AF43D7"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26CA8E56"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学习强国平台成果报道</w:t>
            </w:r>
            <w:r w:rsidRPr="00725AB4">
              <w:rPr>
                <w:rFonts w:ascii="Times New Roman" w:eastAsia="仿宋_GB2312" w:hAnsi="Times New Roman" w:cs="Times New Roman"/>
                <w:sz w:val="32"/>
                <w:szCs w:val="32"/>
              </w:rPr>
              <w:t>400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43C33D0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400</w:t>
            </w:r>
          </w:p>
        </w:tc>
      </w:tr>
      <w:tr w:rsidR="00266613" w:rsidRPr="00725AB4" w14:paraId="660B3B89" w14:textId="77777777" w:rsidTr="002503FD">
        <w:tc>
          <w:tcPr>
            <w:tcW w:w="895" w:type="pct"/>
            <w:vMerge/>
            <w:shd w:val="clear" w:color="auto" w:fill="auto"/>
            <w:vAlign w:val="center"/>
          </w:tcPr>
          <w:p w14:paraId="7F54AD81"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6E912765"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51A13F82"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国家级媒体省级版块成果报道</w:t>
            </w:r>
            <w:r w:rsidRPr="00725AB4">
              <w:rPr>
                <w:rFonts w:ascii="Times New Roman" w:eastAsia="仿宋_GB2312" w:hAnsi="Times New Roman" w:cs="Times New Roman"/>
                <w:sz w:val="32"/>
                <w:szCs w:val="32"/>
              </w:rPr>
              <w:t>400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320E34C5"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400</w:t>
            </w:r>
          </w:p>
        </w:tc>
      </w:tr>
      <w:tr w:rsidR="00266613" w:rsidRPr="00725AB4" w14:paraId="22084B1D" w14:textId="77777777" w:rsidTr="002503FD">
        <w:tc>
          <w:tcPr>
            <w:tcW w:w="895" w:type="pct"/>
            <w:vMerge/>
            <w:shd w:val="clear" w:color="auto" w:fill="auto"/>
            <w:vAlign w:val="center"/>
          </w:tcPr>
          <w:p w14:paraId="57F7EC08"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5D26D302"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3579E758"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地方主流媒体平台成果报道</w:t>
            </w:r>
            <w:r w:rsidRPr="00725AB4">
              <w:rPr>
                <w:rFonts w:ascii="Times New Roman" w:eastAsia="仿宋_GB2312" w:hAnsi="Times New Roman" w:cs="Times New Roman"/>
                <w:sz w:val="32"/>
                <w:szCs w:val="32"/>
              </w:rPr>
              <w:t>400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20ACD8D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400</w:t>
            </w:r>
          </w:p>
        </w:tc>
      </w:tr>
      <w:tr w:rsidR="00266613" w:rsidRPr="00725AB4" w14:paraId="31EE26D9" w14:textId="77777777" w:rsidTr="002503FD">
        <w:tc>
          <w:tcPr>
            <w:tcW w:w="895" w:type="pct"/>
            <w:vMerge/>
            <w:shd w:val="clear" w:color="auto" w:fill="auto"/>
            <w:vAlign w:val="center"/>
          </w:tcPr>
          <w:p w14:paraId="33364D2F"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453BE003"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250DA80F" w14:textId="7F734D2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易班平台成果报道</w:t>
            </w:r>
            <w:r w:rsidRPr="00725AB4">
              <w:rPr>
                <w:rFonts w:ascii="Times New Roman" w:eastAsia="仿宋_GB2312" w:hAnsi="Times New Roman" w:cs="Times New Roman"/>
                <w:sz w:val="32"/>
                <w:szCs w:val="32"/>
              </w:rPr>
              <w:t>100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包含</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易班月度共建简报、易班网头条版块、易班微信公众号</w:t>
            </w:r>
            <w:r w:rsidR="005A72A5">
              <w:rPr>
                <w:rFonts w:ascii="Times New Roman" w:eastAsia="仿宋_GB2312" w:hAnsi="Times New Roman" w:cs="Times New Roman"/>
                <w:sz w:val="32"/>
                <w:szCs w:val="32"/>
              </w:rPr>
              <w:t>）</w:t>
            </w:r>
          </w:p>
        </w:tc>
        <w:tc>
          <w:tcPr>
            <w:tcW w:w="778" w:type="pct"/>
            <w:shd w:val="clear" w:color="auto" w:fill="auto"/>
            <w:vAlign w:val="center"/>
          </w:tcPr>
          <w:p w14:paraId="17F5208B"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100</w:t>
            </w:r>
          </w:p>
        </w:tc>
      </w:tr>
      <w:tr w:rsidR="00266613" w:rsidRPr="00725AB4" w14:paraId="2271E6EE" w14:textId="77777777" w:rsidTr="002503FD">
        <w:tc>
          <w:tcPr>
            <w:tcW w:w="895" w:type="pct"/>
            <w:vMerge/>
            <w:shd w:val="clear" w:color="auto" w:fill="auto"/>
            <w:vAlign w:val="center"/>
          </w:tcPr>
          <w:p w14:paraId="18552F12"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16FB9005"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4BD0D86C" w14:textId="623E716E"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全国性高校思政平台成果报道</w:t>
            </w:r>
            <w:r w:rsidRPr="00725AB4">
              <w:rPr>
                <w:rFonts w:ascii="Times New Roman" w:eastAsia="仿宋_GB2312" w:hAnsi="Times New Roman" w:cs="Times New Roman"/>
                <w:sz w:val="32"/>
                <w:szCs w:val="32"/>
              </w:rPr>
              <w:t>100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平台</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高校思政网、大学生在线</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高校联播版块</w:t>
            </w:r>
            <w:r w:rsidR="005A72A5">
              <w:rPr>
                <w:rFonts w:ascii="Times New Roman" w:eastAsia="仿宋_GB2312" w:hAnsi="Times New Roman" w:cs="Times New Roman"/>
                <w:sz w:val="32"/>
                <w:szCs w:val="32"/>
              </w:rPr>
              <w:t>）</w:t>
            </w:r>
          </w:p>
        </w:tc>
        <w:tc>
          <w:tcPr>
            <w:tcW w:w="778" w:type="pct"/>
            <w:shd w:val="clear" w:color="auto" w:fill="auto"/>
            <w:vAlign w:val="center"/>
          </w:tcPr>
          <w:p w14:paraId="260B8173"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100</w:t>
            </w:r>
          </w:p>
        </w:tc>
      </w:tr>
      <w:tr w:rsidR="00266613" w:rsidRPr="00725AB4" w14:paraId="5618D3DF" w14:textId="77777777" w:rsidTr="002503FD">
        <w:tc>
          <w:tcPr>
            <w:tcW w:w="895" w:type="pct"/>
            <w:vMerge/>
            <w:shd w:val="clear" w:color="auto" w:fill="auto"/>
            <w:vAlign w:val="center"/>
          </w:tcPr>
          <w:p w14:paraId="06B4FD40"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686429FC"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65AB890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省级高校思政平台成果报道</w:t>
            </w:r>
            <w:r w:rsidRPr="00725AB4">
              <w:rPr>
                <w:rFonts w:ascii="Times New Roman" w:eastAsia="仿宋_GB2312" w:hAnsi="Times New Roman" w:cs="Times New Roman"/>
                <w:sz w:val="32"/>
                <w:szCs w:val="32"/>
              </w:rPr>
              <w:t>100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00B5B622"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100</w:t>
            </w:r>
          </w:p>
        </w:tc>
      </w:tr>
      <w:tr w:rsidR="00266613" w:rsidRPr="00725AB4" w14:paraId="7407B321" w14:textId="77777777" w:rsidTr="002503FD">
        <w:tc>
          <w:tcPr>
            <w:tcW w:w="895" w:type="pct"/>
            <w:vMerge/>
            <w:shd w:val="clear" w:color="auto" w:fill="auto"/>
            <w:vAlign w:val="center"/>
          </w:tcPr>
          <w:p w14:paraId="11850196"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369A81D4"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60736D8B" w14:textId="7525A2E6"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网络思政工作成果专门汇报</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形式含工作简报、</w:t>
            </w:r>
            <w:r w:rsidRPr="00725AB4">
              <w:rPr>
                <w:rFonts w:ascii="Times New Roman" w:eastAsia="仿宋_GB2312" w:hAnsi="Times New Roman" w:cs="Times New Roman"/>
                <w:sz w:val="32"/>
                <w:szCs w:val="32"/>
              </w:rPr>
              <w:lastRenderedPageBreak/>
              <w:t>成果汇编、会议材料</w:t>
            </w:r>
            <w:r w:rsidR="005A72A5">
              <w:rPr>
                <w:rFonts w:ascii="Times New Roman" w:eastAsia="仿宋_GB2312" w:hAnsi="Times New Roman" w:cs="Times New Roman"/>
                <w:sz w:val="32"/>
                <w:szCs w:val="32"/>
              </w:rPr>
              <w:t>）</w:t>
            </w:r>
          </w:p>
          <w:p w14:paraId="473E4AEE"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报中央、教育部及其他部委</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篇如被采纳附加</w:t>
            </w:r>
            <w:r w:rsidRPr="00725AB4">
              <w:rPr>
                <w:rFonts w:ascii="Times New Roman" w:eastAsia="仿宋_GB2312" w:hAnsi="Times New Roman" w:cs="Times New Roman"/>
                <w:sz w:val="32"/>
                <w:szCs w:val="32"/>
              </w:rPr>
              <w:t>1000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p w14:paraId="3BCD79B5"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报省级教育主管部门</w:t>
            </w:r>
            <w:r w:rsidRPr="00725AB4">
              <w:rPr>
                <w:rFonts w:ascii="Times New Roman" w:eastAsia="仿宋_GB2312" w:hAnsi="Times New Roman" w:cs="Times New Roman"/>
                <w:sz w:val="32"/>
                <w:szCs w:val="32"/>
              </w:rPr>
              <w:t>200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p w14:paraId="54C2E826"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如被采纳附加</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p w14:paraId="5450DA03"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经相关汇报部门批示或引用的材料视为被采纳</w:t>
            </w:r>
          </w:p>
        </w:tc>
        <w:tc>
          <w:tcPr>
            <w:tcW w:w="778" w:type="pct"/>
            <w:shd w:val="clear" w:color="auto" w:fill="auto"/>
            <w:vAlign w:val="center"/>
          </w:tcPr>
          <w:p w14:paraId="3CC8879F"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w:t>
            </w:r>
          </w:p>
        </w:tc>
      </w:tr>
      <w:tr w:rsidR="00266613" w:rsidRPr="00725AB4" w14:paraId="28FF4617" w14:textId="77777777" w:rsidTr="002503FD">
        <w:tc>
          <w:tcPr>
            <w:tcW w:w="895" w:type="pct"/>
            <w:vMerge/>
            <w:shd w:val="clear" w:color="auto" w:fill="auto"/>
            <w:vAlign w:val="center"/>
          </w:tcPr>
          <w:p w14:paraId="666FE70E"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shd w:val="clear" w:color="auto" w:fill="auto"/>
            <w:vAlign w:val="center"/>
          </w:tcPr>
          <w:p w14:paraId="6DFFFDD8"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网络平台原创内容发布</w:t>
            </w:r>
          </w:p>
        </w:tc>
        <w:tc>
          <w:tcPr>
            <w:tcW w:w="2412" w:type="pct"/>
            <w:shd w:val="clear" w:color="auto" w:fill="auto"/>
            <w:vAlign w:val="center"/>
          </w:tcPr>
          <w:p w14:paraId="10BA27AE"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新媒体平台原创网络思政内容发布</w:t>
            </w:r>
          </w:p>
          <w:p w14:paraId="5090FA61" w14:textId="5AEDC3C1" w:rsidR="00266613" w:rsidRPr="00725AB4" w:rsidRDefault="005A72A5" w:rsidP="004C402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平台</w:t>
            </w: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微信公众号、微博、抖音、哗哩哗哩、快手、</w:t>
            </w:r>
            <w:r w:rsidRPr="00725AB4">
              <w:rPr>
                <w:rFonts w:ascii="Times New Roman" w:eastAsia="仿宋_GB2312" w:hAnsi="Times New Roman" w:cs="Times New Roman"/>
                <w:sz w:val="32"/>
                <w:szCs w:val="32"/>
              </w:rPr>
              <w:t>QQ</w:t>
            </w:r>
            <w:r w:rsidRPr="00725AB4">
              <w:rPr>
                <w:rFonts w:ascii="Times New Roman" w:eastAsia="仿宋_GB2312" w:hAnsi="Times New Roman" w:cs="Times New Roman"/>
                <w:sz w:val="32"/>
                <w:szCs w:val="32"/>
              </w:rPr>
              <w:t>公众号、今日头条</w:t>
            </w:r>
            <w:r>
              <w:rPr>
                <w:rFonts w:ascii="Times New Roman" w:eastAsia="仿宋_GB2312" w:hAnsi="Times New Roman" w:cs="Times New Roman"/>
                <w:sz w:val="32"/>
                <w:szCs w:val="32"/>
              </w:rPr>
              <w:t>）</w:t>
            </w:r>
          </w:p>
          <w:p w14:paraId="64E22F9B" w14:textId="1B15423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基础要求</w:t>
            </w:r>
            <w:r w:rsidR="005A72A5">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内容覆盖人数（浏览量</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评论量</w:t>
            </w:r>
            <w:r w:rsidRPr="00725AB4">
              <w:rPr>
                <w:rFonts w:ascii="Times New Roman" w:eastAsia="仿宋_GB2312" w:hAnsi="Times New Roman" w:cs="Times New Roman"/>
                <w:sz w:val="32"/>
                <w:szCs w:val="32"/>
              </w:rPr>
              <w:t>&gt;</w:t>
            </w:r>
            <w:r w:rsidRPr="00725AB4">
              <w:rPr>
                <w:rFonts w:ascii="Times New Roman" w:eastAsia="仿宋_GB2312" w:hAnsi="Times New Roman" w:cs="Times New Roman"/>
                <w:sz w:val="32"/>
                <w:szCs w:val="32"/>
              </w:rPr>
              <w:t>超过在校学生数</w:t>
            </w:r>
            <w:r w:rsidRPr="00725AB4">
              <w:rPr>
                <w:rFonts w:ascii="Times New Roman" w:eastAsia="仿宋_GB2312" w:hAnsi="Times New Roman" w:cs="Times New Roman"/>
                <w:sz w:val="32"/>
                <w:szCs w:val="32"/>
              </w:rPr>
              <w:t>10%</w:t>
            </w:r>
            <w:r w:rsidR="00B21D46">
              <w:rPr>
                <w:rFonts w:ascii="Times New Roman" w:eastAsia="仿宋_GB2312" w:hAnsi="Times New Roman" w:cs="Times New Roman" w:hint="eastAsia"/>
                <w:sz w:val="32"/>
                <w:szCs w:val="32"/>
              </w:rPr>
              <w:t>）</w:t>
            </w:r>
          </w:p>
          <w:p w14:paraId="54493B61"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校官方账号发布</w:t>
            </w:r>
            <w:r w:rsidRPr="00725AB4">
              <w:rPr>
                <w:rFonts w:ascii="Times New Roman" w:eastAsia="仿宋_GB2312" w:hAnsi="Times New Roman" w:cs="Times New Roman"/>
                <w:sz w:val="32"/>
                <w:szCs w:val="32"/>
              </w:rPr>
              <w:t>100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p w14:paraId="1877CB9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其他账号发布</w:t>
            </w:r>
            <w:r w:rsidRPr="00725AB4">
              <w:rPr>
                <w:rFonts w:ascii="Times New Roman" w:eastAsia="仿宋_GB2312" w:hAnsi="Times New Roman" w:cs="Times New Roman"/>
                <w:sz w:val="32"/>
                <w:szCs w:val="32"/>
              </w:rPr>
              <w:t>20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46C9063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w:t>
            </w:r>
          </w:p>
        </w:tc>
      </w:tr>
      <w:tr w:rsidR="00266613" w:rsidRPr="00725AB4" w14:paraId="1F854B15" w14:textId="77777777" w:rsidTr="002503FD">
        <w:tc>
          <w:tcPr>
            <w:tcW w:w="895" w:type="pct"/>
            <w:vMerge/>
            <w:shd w:val="clear" w:color="auto" w:fill="auto"/>
            <w:vAlign w:val="center"/>
          </w:tcPr>
          <w:p w14:paraId="6430B459"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val="restart"/>
            <w:shd w:val="clear" w:color="auto" w:fill="auto"/>
            <w:vAlign w:val="center"/>
          </w:tcPr>
          <w:p w14:paraId="3B83ABE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网络思政学术研</w:t>
            </w:r>
            <w:r w:rsidRPr="00725AB4">
              <w:rPr>
                <w:rFonts w:ascii="Times New Roman" w:eastAsia="仿宋_GB2312" w:hAnsi="Times New Roman" w:cs="Times New Roman"/>
                <w:sz w:val="32"/>
                <w:szCs w:val="32"/>
              </w:rPr>
              <w:lastRenderedPageBreak/>
              <w:t>究成果</w:t>
            </w:r>
          </w:p>
        </w:tc>
        <w:tc>
          <w:tcPr>
            <w:tcW w:w="2412" w:type="pct"/>
            <w:shd w:val="clear" w:color="auto" w:fill="auto"/>
            <w:vAlign w:val="center"/>
          </w:tcPr>
          <w:p w14:paraId="456764A9"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高校网络思政工作学术研究成果发表</w:t>
            </w:r>
          </w:p>
          <w:p w14:paraId="2A8D7EC3"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以中国社会科学评价研究院发布的《中国人文社会科学期刊</w:t>
            </w:r>
            <w:r w:rsidRPr="00725AB4">
              <w:rPr>
                <w:rFonts w:ascii="Times New Roman" w:eastAsia="仿宋_GB2312" w:hAnsi="Times New Roman" w:cs="Times New Roman"/>
                <w:sz w:val="32"/>
                <w:szCs w:val="32"/>
              </w:rPr>
              <w:t>AMI</w:t>
            </w:r>
            <w:r w:rsidRPr="00725AB4">
              <w:rPr>
                <w:rFonts w:ascii="Times New Roman" w:eastAsia="仿宋_GB2312" w:hAnsi="Times New Roman" w:cs="Times New Roman"/>
                <w:sz w:val="32"/>
                <w:szCs w:val="32"/>
              </w:rPr>
              <w:t>综合评价报告（</w:t>
            </w:r>
            <w:r w:rsidRPr="00725AB4">
              <w:rPr>
                <w:rFonts w:ascii="Times New Roman" w:eastAsia="仿宋_GB2312" w:hAnsi="Times New Roman" w:cs="Times New Roman"/>
                <w:sz w:val="32"/>
                <w:szCs w:val="32"/>
              </w:rPr>
              <w:t>2018</w:t>
            </w:r>
            <w:r w:rsidRPr="00725AB4">
              <w:rPr>
                <w:rFonts w:ascii="Times New Roman" w:eastAsia="仿宋_GB2312" w:hAnsi="Times New Roman" w:cs="Times New Roman"/>
                <w:sz w:val="32"/>
                <w:szCs w:val="32"/>
              </w:rPr>
              <w:t>年）》中的期刊评价结果为标准，对成果发表作顶级期刊、权威期刊、核心期刊、扩展期刊四个等级的划分进行计分。</w:t>
            </w:r>
          </w:p>
          <w:p w14:paraId="1144D0B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顶级期刊文章发表</w:t>
            </w:r>
            <w:r w:rsidRPr="00725AB4">
              <w:rPr>
                <w:rFonts w:ascii="Times New Roman" w:eastAsia="仿宋_GB2312" w:hAnsi="Times New Roman" w:cs="Times New Roman"/>
                <w:sz w:val="32"/>
                <w:szCs w:val="32"/>
              </w:rPr>
              <w:t>3000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1808AA98"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3000</w:t>
            </w:r>
          </w:p>
        </w:tc>
      </w:tr>
      <w:tr w:rsidR="00266613" w:rsidRPr="00725AB4" w14:paraId="23F60BD5" w14:textId="77777777" w:rsidTr="002503FD">
        <w:tc>
          <w:tcPr>
            <w:tcW w:w="895" w:type="pct"/>
            <w:vMerge/>
            <w:shd w:val="clear" w:color="auto" w:fill="auto"/>
            <w:vAlign w:val="center"/>
          </w:tcPr>
          <w:p w14:paraId="579E3181"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6ADE09A3"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6324A202"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权威期刊文章发表</w:t>
            </w:r>
            <w:r w:rsidRPr="00725AB4">
              <w:rPr>
                <w:rFonts w:ascii="Times New Roman" w:eastAsia="仿宋_GB2312" w:hAnsi="Times New Roman" w:cs="Times New Roman"/>
                <w:sz w:val="32"/>
                <w:szCs w:val="32"/>
              </w:rPr>
              <w:t>2000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0F6800DE"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2000</w:t>
            </w:r>
          </w:p>
        </w:tc>
      </w:tr>
      <w:tr w:rsidR="00266613" w:rsidRPr="00725AB4" w14:paraId="7118E705" w14:textId="77777777" w:rsidTr="002503FD">
        <w:tc>
          <w:tcPr>
            <w:tcW w:w="895" w:type="pct"/>
            <w:vMerge/>
            <w:shd w:val="clear" w:color="auto" w:fill="auto"/>
            <w:vAlign w:val="center"/>
          </w:tcPr>
          <w:p w14:paraId="3130B349"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345AC73F"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199A798E"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核心期刊文章发表</w:t>
            </w:r>
            <w:r w:rsidRPr="00725AB4">
              <w:rPr>
                <w:rFonts w:ascii="Times New Roman" w:eastAsia="仿宋_GB2312" w:hAnsi="Times New Roman" w:cs="Times New Roman"/>
                <w:sz w:val="32"/>
                <w:szCs w:val="32"/>
              </w:rPr>
              <w:t>1000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563602DE"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1000</w:t>
            </w:r>
          </w:p>
        </w:tc>
      </w:tr>
      <w:tr w:rsidR="00266613" w:rsidRPr="00725AB4" w14:paraId="0FCCF795" w14:textId="77777777" w:rsidTr="002503FD">
        <w:tc>
          <w:tcPr>
            <w:tcW w:w="895" w:type="pct"/>
            <w:vMerge/>
            <w:shd w:val="clear" w:color="auto" w:fill="auto"/>
            <w:vAlign w:val="center"/>
          </w:tcPr>
          <w:p w14:paraId="6363ABFE"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01CA0ED0"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3FA6E561"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扩展期刊文章发表</w:t>
            </w:r>
            <w:r w:rsidRPr="00725AB4">
              <w:rPr>
                <w:rFonts w:ascii="Times New Roman" w:eastAsia="仿宋_GB2312" w:hAnsi="Times New Roman" w:cs="Times New Roman"/>
                <w:sz w:val="32"/>
                <w:szCs w:val="32"/>
              </w:rPr>
              <w:t xml:space="preserve"> 200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篇</w:t>
            </w:r>
          </w:p>
        </w:tc>
        <w:tc>
          <w:tcPr>
            <w:tcW w:w="778" w:type="pct"/>
            <w:shd w:val="clear" w:color="auto" w:fill="auto"/>
            <w:vAlign w:val="center"/>
          </w:tcPr>
          <w:p w14:paraId="00BA8D57"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200</w:t>
            </w:r>
          </w:p>
        </w:tc>
      </w:tr>
      <w:tr w:rsidR="00266613" w:rsidRPr="00725AB4" w14:paraId="33927E36" w14:textId="77777777" w:rsidTr="002503FD">
        <w:tc>
          <w:tcPr>
            <w:tcW w:w="895" w:type="pct"/>
            <w:vMerge w:val="restart"/>
            <w:shd w:val="clear" w:color="auto" w:fill="auto"/>
            <w:vAlign w:val="center"/>
          </w:tcPr>
          <w:p w14:paraId="4542D2B7"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网络思政主题活动开展</w:t>
            </w:r>
          </w:p>
        </w:tc>
        <w:tc>
          <w:tcPr>
            <w:tcW w:w="915" w:type="pct"/>
            <w:vMerge w:val="restart"/>
            <w:shd w:val="clear" w:color="auto" w:fill="auto"/>
            <w:vAlign w:val="center"/>
          </w:tcPr>
          <w:p w14:paraId="2F9A95AE" w14:textId="490455D4"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大型网络思政主题活动参与</w:t>
            </w:r>
          </w:p>
        </w:tc>
        <w:tc>
          <w:tcPr>
            <w:tcW w:w="2412" w:type="pct"/>
            <w:shd w:val="clear" w:color="auto" w:fill="auto"/>
            <w:vAlign w:val="center"/>
          </w:tcPr>
          <w:p w14:paraId="586CF24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全国网络思政主题活动</w:t>
            </w:r>
          </w:p>
          <w:p w14:paraId="66966A5F" w14:textId="209E4619" w:rsidR="00266613" w:rsidRPr="00725AB4" w:rsidRDefault="005A72A5" w:rsidP="004C402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平台</w:t>
            </w:r>
            <w:r w:rsidR="00231667">
              <w:rPr>
                <w:rFonts w:ascii="Times New Roman" w:eastAsia="仿宋_GB2312" w:hAnsi="Times New Roman" w:cs="Times New Roman" w:hint="eastAsia"/>
                <w:sz w:val="32"/>
                <w:szCs w:val="32"/>
              </w:rPr>
              <w:t>：</w:t>
            </w:r>
            <w:r w:rsidRPr="00725AB4">
              <w:rPr>
                <w:rFonts w:ascii="Times New Roman" w:eastAsia="仿宋_GB2312" w:hAnsi="Times New Roman" w:cs="Times New Roman"/>
                <w:sz w:val="32"/>
                <w:szCs w:val="32"/>
              </w:rPr>
              <w:t>教育部、易班网、中国大学生在线、高校思政网、中国教育电视台</w:t>
            </w:r>
            <w:r>
              <w:rPr>
                <w:rFonts w:ascii="Times New Roman" w:eastAsia="仿宋_GB2312" w:hAnsi="Times New Roman" w:cs="Times New Roman"/>
                <w:sz w:val="32"/>
                <w:szCs w:val="32"/>
              </w:rPr>
              <w:t>）</w:t>
            </w:r>
          </w:p>
          <w:p w14:paraId="337BB8A5"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参与</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p>
          <w:p w14:paraId="2C676EA1"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参与并获奖</w:t>
            </w:r>
            <w:r w:rsidRPr="00725AB4">
              <w:rPr>
                <w:rFonts w:ascii="Times New Roman" w:eastAsia="仿宋_GB2312" w:hAnsi="Times New Roman" w:cs="Times New Roman"/>
                <w:sz w:val="32"/>
                <w:szCs w:val="32"/>
              </w:rPr>
              <w:t>800</w:t>
            </w:r>
            <w:r w:rsidRPr="00725AB4">
              <w:rPr>
                <w:rFonts w:ascii="Times New Roman" w:eastAsia="仿宋_GB2312" w:hAnsi="Times New Roman" w:cs="Times New Roman"/>
                <w:sz w:val="32"/>
                <w:szCs w:val="32"/>
              </w:rPr>
              <w:t>分</w:t>
            </w:r>
          </w:p>
          <w:p w14:paraId="170BE46B"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如作为承办单位参与，附加</w:t>
            </w:r>
            <w:r w:rsidRPr="00725AB4">
              <w:rPr>
                <w:rFonts w:ascii="Times New Roman" w:eastAsia="仿宋_GB2312" w:hAnsi="Times New Roman" w:cs="Times New Roman"/>
                <w:sz w:val="32"/>
                <w:szCs w:val="32"/>
              </w:rPr>
              <w:t xml:space="preserve"> 1500</w:t>
            </w:r>
            <w:r w:rsidRPr="00725AB4">
              <w:rPr>
                <w:rFonts w:ascii="Times New Roman" w:eastAsia="仿宋_GB2312" w:hAnsi="Times New Roman" w:cs="Times New Roman"/>
                <w:sz w:val="32"/>
                <w:szCs w:val="32"/>
              </w:rPr>
              <w:t>分</w:t>
            </w:r>
          </w:p>
        </w:tc>
        <w:tc>
          <w:tcPr>
            <w:tcW w:w="778" w:type="pct"/>
            <w:shd w:val="clear" w:color="auto" w:fill="auto"/>
            <w:vAlign w:val="center"/>
          </w:tcPr>
          <w:p w14:paraId="3E468CC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w:t>
            </w:r>
          </w:p>
        </w:tc>
      </w:tr>
      <w:tr w:rsidR="00266613" w:rsidRPr="00725AB4" w14:paraId="78ED9B12" w14:textId="77777777" w:rsidTr="002503FD">
        <w:tc>
          <w:tcPr>
            <w:tcW w:w="895" w:type="pct"/>
            <w:vMerge/>
            <w:shd w:val="clear" w:color="auto" w:fill="auto"/>
            <w:vAlign w:val="center"/>
          </w:tcPr>
          <w:p w14:paraId="1600BD01"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355F8B9B"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2D7B94A6"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省级网络思政主题活动</w:t>
            </w:r>
          </w:p>
          <w:p w14:paraId="790267E3"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参与</w:t>
            </w:r>
            <w:r w:rsidRPr="00725AB4">
              <w:rPr>
                <w:rFonts w:ascii="Times New Roman" w:eastAsia="仿宋_GB2312" w:hAnsi="Times New Roman" w:cs="Times New Roman"/>
                <w:sz w:val="32"/>
                <w:szCs w:val="32"/>
              </w:rPr>
              <w:t>300</w:t>
            </w:r>
            <w:r w:rsidRPr="00725AB4">
              <w:rPr>
                <w:rFonts w:ascii="Times New Roman" w:eastAsia="仿宋_GB2312" w:hAnsi="Times New Roman" w:cs="Times New Roman"/>
                <w:sz w:val="32"/>
                <w:szCs w:val="32"/>
              </w:rPr>
              <w:t>分</w:t>
            </w:r>
          </w:p>
          <w:p w14:paraId="6C586985"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参与并获奖</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p>
          <w:p w14:paraId="16D50F7A"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如作为承办单位参与，附加</w:t>
            </w:r>
            <w:r w:rsidRPr="00725AB4">
              <w:rPr>
                <w:rFonts w:ascii="Times New Roman" w:eastAsia="仿宋_GB2312" w:hAnsi="Times New Roman" w:cs="Times New Roman"/>
                <w:sz w:val="32"/>
                <w:szCs w:val="32"/>
              </w:rPr>
              <w:t>800</w:t>
            </w:r>
            <w:r w:rsidRPr="00725AB4">
              <w:rPr>
                <w:rFonts w:ascii="Times New Roman" w:eastAsia="仿宋_GB2312" w:hAnsi="Times New Roman" w:cs="Times New Roman"/>
                <w:sz w:val="32"/>
                <w:szCs w:val="32"/>
              </w:rPr>
              <w:t>分</w:t>
            </w:r>
          </w:p>
        </w:tc>
        <w:tc>
          <w:tcPr>
            <w:tcW w:w="778" w:type="pct"/>
            <w:shd w:val="clear" w:color="auto" w:fill="auto"/>
            <w:vAlign w:val="center"/>
          </w:tcPr>
          <w:p w14:paraId="06BF6E0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w:t>
            </w:r>
          </w:p>
        </w:tc>
      </w:tr>
      <w:tr w:rsidR="00266613" w:rsidRPr="00725AB4" w14:paraId="24D94E48" w14:textId="77777777" w:rsidTr="002503FD">
        <w:tc>
          <w:tcPr>
            <w:tcW w:w="895" w:type="pct"/>
            <w:vMerge/>
            <w:shd w:val="clear" w:color="auto" w:fill="auto"/>
            <w:vAlign w:val="center"/>
          </w:tcPr>
          <w:p w14:paraId="4E630423"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val="restart"/>
            <w:shd w:val="clear" w:color="auto" w:fill="auto"/>
            <w:vAlign w:val="center"/>
          </w:tcPr>
          <w:p w14:paraId="47A2A3A2"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本校网络思政主题活动组织开展</w:t>
            </w:r>
          </w:p>
        </w:tc>
        <w:tc>
          <w:tcPr>
            <w:tcW w:w="2412" w:type="pct"/>
            <w:shd w:val="clear" w:color="auto" w:fill="auto"/>
            <w:vAlign w:val="center"/>
          </w:tcPr>
          <w:p w14:paraId="456C4D6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根据全国或省级思政主题活动组织开展本校落地活动</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场</w:t>
            </w:r>
          </w:p>
          <w:p w14:paraId="66E324B0" w14:textId="42FBA161"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要求满足</w:t>
            </w:r>
            <w:r w:rsidR="005A72A5">
              <w:rPr>
                <w:rFonts w:ascii="Times New Roman" w:eastAsia="仿宋_GB2312" w:hAnsi="Times New Roman" w:cs="Times New Roman"/>
                <w:sz w:val="32"/>
                <w:szCs w:val="32"/>
              </w:rPr>
              <w:t>：</w:t>
            </w:r>
            <w:r w:rsidRPr="00725AB4">
              <w:rPr>
                <w:rFonts w:ascii="宋体" w:eastAsia="宋体" w:hAnsi="宋体" w:cs="宋体" w:hint="eastAsia"/>
                <w:sz w:val="32"/>
                <w:szCs w:val="32"/>
              </w:rPr>
              <w:t>①</w:t>
            </w:r>
            <w:r w:rsidRPr="00725AB4">
              <w:rPr>
                <w:rFonts w:ascii="Times New Roman" w:eastAsia="仿宋_GB2312" w:hAnsi="Times New Roman" w:cs="Times New Roman"/>
                <w:sz w:val="32"/>
                <w:szCs w:val="32"/>
              </w:rPr>
              <w:t>校官方账号进行该活动通知</w:t>
            </w:r>
            <w:r w:rsidRPr="00725AB4">
              <w:rPr>
                <w:rFonts w:ascii="宋体" w:eastAsia="宋体" w:hAnsi="宋体" w:cs="宋体" w:hint="eastAsia"/>
                <w:sz w:val="32"/>
                <w:szCs w:val="32"/>
              </w:rPr>
              <w:t>②</w:t>
            </w:r>
            <w:r w:rsidRPr="00725AB4">
              <w:rPr>
                <w:rFonts w:ascii="Times New Roman" w:eastAsia="仿宋_GB2312" w:hAnsi="Times New Roman" w:cs="Times New Roman"/>
                <w:sz w:val="32"/>
                <w:szCs w:val="32"/>
              </w:rPr>
              <w:t>属</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网络思政</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活动，包含线上互动环节</w:t>
            </w:r>
          </w:p>
        </w:tc>
        <w:tc>
          <w:tcPr>
            <w:tcW w:w="778" w:type="pct"/>
            <w:shd w:val="clear" w:color="auto" w:fill="auto"/>
            <w:vAlign w:val="center"/>
          </w:tcPr>
          <w:p w14:paraId="330368D4"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w:t>
            </w:r>
          </w:p>
        </w:tc>
      </w:tr>
      <w:tr w:rsidR="00266613" w:rsidRPr="00725AB4" w14:paraId="0A77E2F3" w14:textId="77777777" w:rsidTr="002503FD">
        <w:tc>
          <w:tcPr>
            <w:tcW w:w="895" w:type="pct"/>
            <w:vMerge/>
            <w:shd w:val="clear" w:color="auto" w:fill="auto"/>
            <w:vAlign w:val="center"/>
          </w:tcPr>
          <w:p w14:paraId="3F9CDBA6"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7FA351AF"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3781935F"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组织开展本校网络思政主题活动</w:t>
            </w:r>
          </w:p>
          <w:p w14:paraId="00FF7377"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校级活动</w:t>
            </w:r>
            <w:r w:rsidRPr="00725AB4">
              <w:rPr>
                <w:rFonts w:ascii="Times New Roman" w:eastAsia="仿宋_GB2312" w:hAnsi="Times New Roman" w:cs="Times New Roman"/>
                <w:sz w:val="32"/>
                <w:szCs w:val="32"/>
              </w:rPr>
              <w:t>300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活动</w:t>
            </w:r>
          </w:p>
          <w:p w14:paraId="62FD4870" w14:textId="026AE233"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需满足</w:t>
            </w:r>
            <w:r w:rsidR="005A72A5">
              <w:rPr>
                <w:rFonts w:ascii="Times New Roman" w:eastAsia="仿宋_GB2312" w:hAnsi="Times New Roman" w:cs="Times New Roman"/>
                <w:sz w:val="32"/>
                <w:szCs w:val="32"/>
              </w:rPr>
              <w:t>：</w:t>
            </w:r>
            <w:r w:rsidRPr="00725AB4">
              <w:rPr>
                <w:rFonts w:ascii="宋体" w:eastAsia="宋体" w:hAnsi="宋体" w:cs="宋体" w:hint="eastAsia"/>
                <w:sz w:val="32"/>
                <w:szCs w:val="32"/>
              </w:rPr>
              <w:t>①</w:t>
            </w:r>
            <w:r w:rsidRPr="00725AB4">
              <w:rPr>
                <w:rFonts w:ascii="Times New Roman" w:eastAsia="仿宋_GB2312" w:hAnsi="Times New Roman" w:cs="Times New Roman"/>
                <w:sz w:val="32"/>
                <w:szCs w:val="32"/>
              </w:rPr>
              <w:t>校官方账号进行该活动通知</w:t>
            </w:r>
            <w:r w:rsidRPr="00725AB4">
              <w:rPr>
                <w:rFonts w:ascii="宋体" w:eastAsia="宋体" w:hAnsi="宋体" w:cs="宋体" w:hint="eastAsia"/>
                <w:sz w:val="32"/>
                <w:szCs w:val="32"/>
              </w:rPr>
              <w:t>②</w:t>
            </w:r>
            <w:r w:rsidRPr="00725AB4">
              <w:rPr>
                <w:rFonts w:ascii="Times New Roman" w:eastAsia="仿宋_GB2312" w:hAnsi="Times New Roman" w:cs="Times New Roman"/>
                <w:sz w:val="32"/>
                <w:szCs w:val="32"/>
              </w:rPr>
              <w:t>属</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网络思政</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活动，包含线上互动环节</w:t>
            </w:r>
          </w:p>
          <w:p w14:paraId="29D0D0F9"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二级院系活动</w:t>
            </w:r>
            <w:r w:rsidRPr="00725AB4">
              <w:rPr>
                <w:rFonts w:ascii="Times New Roman" w:eastAsia="仿宋_GB2312" w:hAnsi="Times New Roman" w:cs="Times New Roman"/>
                <w:sz w:val="32"/>
                <w:szCs w:val="32"/>
              </w:rPr>
              <w:t>50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活动</w:t>
            </w:r>
          </w:p>
          <w:p w14:paraId="4AEDAF0E" w14:textId="61CAF31B"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需满足</w:t>
            </w:r>
            <w:r w:rsidR="005A72A5">
              <w:rPr>
                <w:rFonts w:ascii="Times New Roman" w:eastAsia="仿宋_GB2312" w:hAnsi="Times New Roman" w:cs="Times New Roman"/>
                <w:sz w:val="32"/>
                <w:szCs w:val="32"/>
              </w:rPr>
              <w:t>：</w:t>
            </w:r>
            <w:r w:rsidRPr="00725AB4">
              <w:rPr>
                <w:rFonts w:ascii="宋体" w:eastAsia="宋体" w:hAnsi="宋体" w:cs="宋体" w:hint="eastAsia"/>
                <w:sz w:val="32"/>
                <w:szCs w:val="32"/>
              </w:rPr>
              <w:t>①</w:t>
            </w:r>
            <w:r w:rsidRPr="00725AB4">
              <w:rPr>
                <w:rFonts w:ascii="Times New Roman" w:eastAsia="仿宋_GB2312" w:hAnsi="Times New Roman" w:cs="Times New Roman"/>
                <w:sz w:val="32"/>
                <w:szCs w:val="32"/>
              </w:rPr>
              <w:t>院系官方账号进行该活动通知</w:t>
            </w:r>
            <w:r w:rsidRPr="00725AB4">
              <w:rPr>
                <w:rFonts w:ascii="宋体" w:eastAsia="宋体" w:hAnsi="宋体" w:cs="宋体" w:hint="eastAsia"/>
                <w:sz w:val="32"/>
                <w:szCs w:val="32"/>
              </w:rPr>
              <w:t>②</w:t>
            </w:r>
            <w:r w:rsidRPr="00725AB4">
              <w:rPr>
                <w:rFonts w:ascii="Times New Roman" w:eastAsia="仿宋_GB2312" w:hAnsi="Times New Roman" w:cs="Times New Roman"/>
                <w:sz w:val="32"/>
                <w:szCs w:val="32"/>
              </w:rPr>
              <w:t>属</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网络思政</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活动，包含线上互动环节</w:t>
            </w:r>
          </w:p>
        </w:tc>
        <w:tc>
          <w:tcPr>
            <w:tcW w:w="778" w:type="pct"/>
            <w:shd w:val="clear" w:color="auto" w:fill="auto"/>
            <w:vAlign w:val="center"/>
          </w:tcPr>
          <w:p w14:paraId="1B619AAF"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w:t>
            </w:r>
          </w:p>
        </w:tc>
      </w:tr>
      <w:tr w:rsidR="00266613" w:rsidRPr="00725AB4" w14:paraId="0E499C7A" w14:textId="77777777" w:rsidTr="002503FD">
        <w:tc>
          <w:tcPr>
            <w:tcW w:w="895" w:type="pct"/>
            <w:vMerge w:val="restart"/>
            <w:shd w:val="clear" w:color="auto" w:fill="auto"/>
            <w:vAlign w:val="center"/>
          </w:tcPr>
          <w:p w14:paraId="344A40AC"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易班建设工作</w:t>
            </w:r>
          </w:p>
        </w:tc>
        <w:tc>
          <w:tcPr>
            <w:tcW w:w="915" w:type="pct"/>
            <w:vMerge w:val="restart"/>
            <w:shd w:val="clear" w:color="auto" w:fill="auto"/>
            <w:vAlign w:val="center"/>
          </w:tcPr>
          <w:p w14:paraId="1F9FC966"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易班工作队伍建设</w:t>
            </w:r>
          </w:p>
        </w:tc>
        <w:tc>
          <w:tcPr>
            <w:tcW w:w="2412" w:type="pct"/>
            <w:shd w:val="clear" w:color="auto" w:fill="auto"/>
            <w:vAlign w:val="center"/>
          </w:tcPr>
          <w:p w14:paraId="4FFE0966"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参与全国易班工作培训</w:t>
            </w:r>
          </w:p>
          <w:p w14:paraId="5FBB627F"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参与</w:t>
            </w:r>
            <w:r w:rsidRPr="00725AB4">
              <w:rPr>
                <w:rFonts w:ascii="Times New Roman" w:eastAsia="仿宋_GB2312" w:hAnsi="Times New Roman" w:cs="Times New Roman"/>
                <w:sz w:val="32"/>
                <w:szCs w:val="32"/>
              </w:rPr>
              <w:t>200</w:t>
            </w:r>
            <w:r w:rsidRPr="00725AB4">
              <w:rPr>
                <w:rFonts w:ascii="Times New Roman" w:eastAsia="仿宋_GB2312" w:hAnsi="Times New Roman" w:cs="Times New Roman"/>
                <w:sz w:val="32"/>
                <w:szCs w:val="32"/>
              </w:rPr>
              <w:t>分</w:t>
            </w:r>
          </w:p>
          <w:p w14:paraId="32BE972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参与并获奖</w:t>
            </w:r>
            <w:r w:rsidRPr="00725AB4">
              <w:rPr>
                <w:rFonts w:ascii="Times New Roman" w:eastAsia="仿宋_GB2312" w:hAnsi="Times New Roman" w:cs="Times New Roman"/>
                <w:sz w:val="32"/>
                <w:szCs w:val="32"/>
              </w:rPr>
              <w:t>500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3.</w:t>
            </w:r>
            <w:r w:rsidRPr="00725AB4">
              <w:rPr>
                <w:rFonts w:ascii="Times New Roman" w:eastAsia="仿宋_GB2312" w:hAnsi="Times New Roman" w:cs="Times New Roman"/>
                <w:sz w:val="32"/>
                <w:szCs w:val="32"/>
              </w:rPr>
              <w:t>承办、</w:t>
            </w:r>
            <w:r w:rsidRPr="00725AB4">
              <w:rPr>
                <w:rFonts w:ascii="Times New Roman" w:eastAsia="仿宋_GB2312" w:hAnsi="Times New Roman" w:cs="Times New Roman"/>
                <w:sz w:val="32"/>
                <w:szCs w:val="32"/>
              </w:rPr>
              <w:t>800</w:t>
            </w:r>
            <w:r w:rsidRPr="00725AB4">
              <w:rPr>
                <w:rFonts w:ascii="Times New Roman" w:eastAsia="仿宋_GB2312" w:hAnsi="Times New Roman" w:cs="Times New Roman"/>
                <w:sz w:val="32"/>
                <w:szCs w:val="32"/>
              </w:rPr>
              <w:t>分</w:t>
            </w:r>
          </w:p>
        </w:tc>
        <w:tc>
          <w:tcPr>
            <w:tcW w:w="778" w:type="pct"/>
            <w:shd w:val="clear" w:color="auto" w:fill="auto"/>
            <w:vAlign w:val="center"/>
          </w:tcPr>
          <w:p w14:paraId="54BA688C"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w:t>
            </w:r>
          </w:p>
        </w:tc>
      </w:tr>
      <w:tr w:rsidR="00266613" w:rsidRPr="00725AB4" w14:paraId="60A63E52" w14:textId="77777777" w:rsidTr="002503FD">
        <w:tc>
          <w:tcPr>
            <w:tcW w:w="895" w:type="pct"/>
            <w:vMerge/>
            <w:shd w:val="clear" w:color="auto" w:fill="auto"/>
            <w:vAlign w:val="center"/>
          </w:tcPr>
          <w:p w14:paraId="3904B117"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vMerge/>
            <w:shd w:val="clear" w:color="auto" w:fill="auto"/>
            <w:vAlign w:val="center"/>
          </w:tcPr>
          <w:p w14:paraId="040A7EC0"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2412" w:type="pct"/>
            <w:shd w:val="clear" w:color="auto" w:fill="auto"/>
            <w:vAlign w:val="center"/>
          </w:tcPr>
          <w:p w14:paraId="21AD327D"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参与省级易班工作培训</w:t>
            </w:r>
          </w:p>
          <w:p w14:paraId="0C76BBBB"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1.</w:t>
            </w:r>
            <w:r w:rsidRPr="00725AB4">
              <w:rPr>
                <w:rFonts w:ascii="Times New Roman" w:eastAsia="仿宋_GB2312" w:hAnsi="Times New Roman" w:cs="Times New Roman"/>
                <w:sz w:val="32"/>
                <w:szCs w:val="32"/>
              </w:rPr>
              <w:t>参与</w:t>
            </w:r>
            <w:r w:rsidRPr="00725AB4">
              <w:rPr>
                <w:rFonts w:ascii="Times New Roman" w:eastAsia="仿宋_GB2312" w:hAnsi="Times New Roman" w:cs="Times New Roman"/>
                <w:sz w:val="32"/>
                <w:szCs w:val="32"/>
              </w:rPr>
              <w:t>100</w:t>
            </w:r>
            <w:r w:rsidRPr="00725AB4">
              <w:rPr>
                <w:rFonts w:ascii="Times New Roman" w:eastAsia="仿宋_GB2312" w:hAnsi="Times New Roman" w:cs="Times New Roman"/>
                <w:sz w:val="32"/>
                <w:szCs w:val="32"/>
              </w:rPr>
              <w:t>分</w:t>
            </w:r>
          </w:p>
          <w:p w14:paraId="420CB200"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2.</w:t>
            </w:r>
            <w:r w:rsidRPr="00725AB4">
              <w:rPr>
                <w:rFonts w:ascii="Times New Roman" w:eastAsia="仿宋_GB2312" w:hAnsi="Times New Roman" w:cs="Times New Roman"/>
                <w:sz w:val="32"/>
                <w:szCs w:val="32"/>
              </w:rPr>
              <w:t>参与并获奖</w:t>
            </w:r>
            <w:r w:rsidRPr="00725AB4">
              <w:rPr>
                <w:rFonts w:ascii="Times New Roman" w:eastAsia="仿宋_GB2312" w:hAnsi="Times New Roman" w:cs="Times New Roman"/>
                <w:sz w:val="32"/>
                <w:szCs w:val="32"/>
              </w:rPr>
              <w:t>200</w:t>
            </w:r>
            <w:r w:rsidRPr="00725AB4">
              <w:rPr>
                <w:rFonts w:ascii="Times New Roman" w:eastAsia="仿宋_GB2312" w:hAnsi="Times New Roman" w:cs="Times New Roman"/>
                <w:sz w:val="32"/>
                <w:szCs w:val="32"/>
              </w:rPr>
              <w:t>分</w:t>
            </w:r>
            <w:r w:rsidRPr="00725AB4">
              <w:rPr>
                <w:rFonts w:ascii="Times New Roman" w:eastAsia="仿宋_GB2312" w:hAnsi="Times New Roman" w:cs="Times New Roman"/>
                <w:sz w:val="32"/>
                <w:szCs w:val="32"/>
              </w:rPr>
              <w:t>3.</w:t>
            </w:r>
            <w:r w:rsidRPr="00725AB4">
              <w:rPr>
                <w:rFonts w:ascii="Times New Roman" w:eastAsia="仿宋_GB2312" w:hAnsi="Times New Roman" w:cs="Times New Roman"/>
                <w:sz w:val="32"/>
                <w:szCs w:val="32"/>
              </w:rPr>
              <w:t>承办</w:t>
            </w:r>
            <w:r w:rsidRPr="00725AB4">
              <w:rPr>
                <w:rFonts w:ascii="Times New Roman" w:eastAsia="仿宋_GB2312" w:hAnsi="Times New Roman" w:cs="Times New Roman"/>
                <w:sz w:val="32"/>
                <w:szCs w:val="32"/>
              </w:rPr>
              <w:t>300</w:t>
            </w:r>
            <w:r w:rsidRPr="00725AB4">
              <w:rPr>
                <w:rFonts w:ascii="Times New Roman" w:eastAsia="仿宋_GB2312" w:hAnsi="Times New Roman" w:cs="Times New Roman"/>
                <w:sz w:val="32"/>
                <w:szCs w:val="32"/>
              </w:rPr>
              <w:t>分</w:t>
            </w:r>
          </w:p>
        </w:tc>
        <w:tc>
          <w:tcPr>
            <w:tcW w:w="778" w:type="pct"/>
            <w:shd w:val="clear" w:color="auto" w:fill="auto"/>
            <w:vAlign w:val="center"/>
          </w:tcPr>
          <w:p w14:paraId="7C158542"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w:t>
            </w:r>
          </w:p>
        </w:tc>
      </w:tr>
      <w:tr w:rsidR="00266613" w:rsidRPr="00725AB4" w14:paraId="60736F7C" w14:textId="77777777" w:rsidTr="002503FD">
        <w:tc>
          <w:tcPr>
            <w:tcW w:w="895" w:type="pct"/>
            <w:vMerge/>
            <w:shd w:val="clear" w:color="auto" w:fill="auto"/>
            <w:vAlign w:val="center"/>
          </w:tcPr>
          <w:p w14:paraId="64B1A7AE" w14:textId="77777777" w:rsidR="00266613" w:rsidRPr="00725AB4" w:rsidRDefault="00266613" w:rsidP="004C4020">
            <w:pPr>
              <w:spacing w:line="560" w:lineRule="exact"/>
              <w:jc w:val="center"/>
              <w:rPr>
                <w:rFonts w:ascii="Times New Roman" w:eastAsia="仿宋_GB2312" w:hAnsi="Times New Roman" w:cs="Times New Roman"/>
                <w:sz w:val="32"/>
                <w:szCs w:val="32"/>
              </w:rPr>
            </w:pPr>
          </w:p>
        </w:tc>
        <w:tc>
          <w:tcPr>
            <w:tcW w:w="915" w:type="pct"/>
            <w:shd w:val="clear" w:color="auto" w:fill="auto"/>
            <w:vAlign w:val="center"/>
          </w:tcPr>
          <w:p w14:paraId="0E7A9A87"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易班平台应用研发</w:t>
            </w:r>
          </w:p>
        </w:tc>
        <w:tc>
          <w:tcPr>
            <w:tcW w:w="2412" w:type="pct"/>
            <w:shd w:val="clear" w:color="auto" w:fill="auto"/>
            <w:vAlign w:val="center"/>
          </w:tcPr>
          <w:p w14:paraId="1086D821"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t>通过易班共建整合各类应用</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每覆盖一种功能计</w:t>
            </w:r>
            <w:r w:rsidRPr="00725AB4">
              <w:rPr>
                <w:rFonts w:ascii="Times New Roman" w:eastAsia="仿宋_GB2312" w:hAnsi="Times New Roman" w:cs="Times New Roman"/>
                <w:sz w:val="32"/>
                <w:szCs w:val="32"/>
              </w:rPr>
              <w:t>50</w:t>
            </w:r>
            <w:r w:rsidRPr="00725AB4">
              <w:rPr>
                <w:rFonts w:ascii="Times New Roman" w:eastAsia="仿宋_GB2312" w:hAnsi="Times New Roman" w:cs="Times New Roman"/>
                <w:sz w:val="32"/>
                <w:szCs w:val="32"/>
              </w:rPr>
              <w:t>分，共</w:t>
            </w:r>
            <w:r w:rsidRPr="00725AB4">
              <w:rPr>
                <w:rFonts w:ascii="Times New Roman" w:eastAsia="仿宋_GB2312" w:hAnsi="Times New Roman" w:cs="Times New Roman"/>
                <w:sz w:val="32"/>
                <w:szCs w:val="32"/>
              </w:rPr>
              <w:t>20</w:t>
            </w:r>
            <w:r w:rsidRPr="00725AB4">
              <w:rPr>
                <w:rFonts w:ascii="Times New Roman" w:eastAsia="仿宋_GB2312" w:hAnsi="Times New Roman" w:cs="Times New Roman"/>
                <w:sz w:val="32"/>
                <w:szCs w:val="32"/>
              </w:rPr>
              <w:t>种功能类型。</w:t>
            </w:r>
          </w:p>
          <w:p w14:paraId="201E2E7A" w14:textId="61705B26" w:rsidR="00266613" w:rsidRPr="00725AB4" w:rsidRDefault="005A72A5" w:rsidP="004C402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共</w:t>
            </w:r>
            <w:r w:rsidRPr="00725AB4">
              <w:rPr>
                <w:rFonts w:ascii="Times New Roman" w:eastAsia="仿宋_GB2312" w:hAnsi="Times New Roman" w:cs="Times New Roman"/>
                <w:sz w:val="32"/>
                <w:szCs w:val="32"/>
              </w:rPr>
              <w:t>20</w:t>
            </w:r>
            <w:r w:rsidRPr="00725AB4">
              <w:rPr>
                <w:rFonts w:ascii="Times New Roman" w:eastAsia="仿宋_GB2312" w:hAnsi="Times New Roman" w:cs="Times New Roman"/>
                <w:sz w:val="32"/>
                <w:szCs w:val="32"/>
              </w:rPr>
              <w:t>种功能类型</w:t>
            </w: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办公事务管理、学生</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政工信息管理、勤工俭学、综合测评、请销假、晚点名、宿舍管理、社团管理、点名签到、成绩</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课表查询、校园活动、奖助贷、校园报修、物品</w:t>
            </w:r>
            <w:r w:rsidRPr="00725AB4">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lastRenderedPageBreak/>
              <w:t>场地借还、答题考试、成绩管理、第二课堂、心理健康、志愿服务、征兵入伍</w:t>
            </w:r>
            <w:r>
              <w:rPr>
                <w:rFonts w:ascii="Times New Roman" w:eastAsia="仿宋_GB2312" w:hAnsi="Times New Roman" w:cs="Times New Roman"/>
                <w:sz w:val="32"/>
                <w:szCs w:val="32"/>
              </w:rPr>
              <w:t>）</w:t>
            </w:r>
            <w:r w:rsidRPr="00725AB4">
              <w:rPr>
                <w:rFonts w:ascii="Times New Roman" w:eastAsia="仿宋_GB2312" w:hAnsi="Times New Roman" w:cs="Times New Roman"/>
                <w:sz w:val="32"/>
                <w:szCs w:val="32"/>
              </w:rPr>
              <w:t>。</w:t>
            </w:r>
          </w:p>
        </w:tc>
        <w:tc>
          <w:tcPr>
            <w:tcW w:w="778" w:type="pct"/>
            <w:shd w:val="clear" w:color="auto" w:fill="auto"/>
            <w:vAlign w:val="center"/>
          </w:tcPr>
          <w:p w14:paraId="40E9B28C" w14:textId="77777777" w:rsidR="00266613" w:rsidRPr="00725AB4" w:rsidRDefault="00000000" w:rsidP="004C4020">
            <w:pPr>
              <w:spacing w:line="560" w:lineRule="exact"/>
              <w:jc w:val="center"/>
              <w:rPr>
                <w:rFonts w:ascii="Times New Roman" w:eastAsia="仿宋_GB2312" w:hAnsi="Times New Roman" w:cs="Times New Roman"/>
                <w:sz w:val="32"/>
                <w:szCs w:val="32"/>
              </w:rPr>
            </w:pPr>
            <w:r w:rsidRPr="00725AB4">
              <w:rPr>
                <w:rFonts w:ascii="Times New Roman" w:eastAsia="仿宋_GB2312" w:hAnsi="Times New Roman" w:cs="Times New Roman"/>
                <w:sz w:val="32"/>
                <w:szCs w:val="32"/>
              </w:rPr>
              <w:lastRenderedPageBreak/>
              <w:t>逐个功能分数依次相加</w:t>
            </w:r>
          </w:p>
        </w:tc>
      </w:tr>
    </w:tbl>
    <w:p w14:paraId="69C4369C" w14:textId="77777777" w:rsidR="00266613" w:rsidRPr="00725AB4" w:rsidRDefault="00266613" w:rsidP="00324CF6">
      <w:pPr>
        <w:numPr>
          <w:ilvl w:val="255"/>
          <w:numId w:val="0"/>
        </w:numPr>
        <w:spacing w:line="360" w:lineRule="auto"/>
        <w:rPr>
          <w:rFonts w:ascii="Times New Roman" w:eastAsia="仿宋_GB2312" w:hAnsi="Times New Roman" w:cs="Times New Roman"/>
          <w:b/>
          <w:bCs/>
          <w:szCs w:val="21"/>
        </w:rPr>
      </w:pPr>
    </w:p>
    <w:sectPr w:rsidR="00266613" w:rsidRPr="00725AB4" w:rsidSect="00FD136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960B" w14:textId="77777777" w:rsidR="00673DFF" w:rsidRDefault="00673DFF" w:rsidP="000A3832">
      <w:r>
        <w:separator/>
      </w:r>
    </w:p>
  </w:endnote>
  <w:endnote w:type="continuationSeparator" w:id="0">
    <w:p w14:paraId="53595738" w14:textId="77777777" w:rsidR="00673DFF" w:rsidRDefault="00673DFF" w:rsidP="000A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8DB2" w14:textId="77777777" w:rsidR="00673DFF" w:rsidRDefault="00673DFF" w:rsidP="000A3832">
      <w:r>
        <w:separator/>
      </w:r>
    </w:p>
  </w:footnote>
  <w:footnote w:type="continuationSeparator" w:id="0">
    <w:p w14:paraId="2322B80A" w14:textId="77777777" w:rsidR="00673DFF" w:rsidRDefault="00673DFF" w:rsidP="000A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0NjFlZTZmZjM1MmQ1YjRiMTQ5MWY2NWIyN2U3YmEifQ=="/>
  </w:docVars>
  <w:rsids>
    <w:rsidRoot w:val="35E4705F"/>
    <w:rsid w:val="00025DE8"/>
    <w:rsid w:val="000A3832"/>
    <w:rsid w:val="00117038"/>
    <w:rsid w:val="00151645"/>
    <w:rsid w:val="00191F0D"/>
    <w:rsid w:val="001A16A6"/>
    <w:rsid w:val="001B1984"/>
    <w:rsid w:val="001B69CF"/>
    <w:rsid w:val="001C5200"/>
    <w:rsid w:val="001F206D"/>
    <w:rsid w:val="002249BF"/>
    <w:rsid w:val="00231667"/>
    <w:rsid w:val="002503FD"/>
    <w:rsid w:val="00266613"/>
    <w:rsid w:val="002A2EEF"/>
    <w:rsid w:val="00324CF6"/>
    <w:rsid w:val="003D5E67"/>
    <w:rsid w:val="00405DAA"/>
    <w:rsid w:val="00456236"/>
    <w:rsid w:val="004C4020"/>
    <w:rsid w:val="004F790F"/>
    <w:rsid w:val="005352F3"/>
    <w:rsid w:val="00594D11"/>
    <w:rsid w:val="005A72A5"/>
    <w:rsid w:val="005C0F1B"/>
    <w:rsid w:val="00621757"/>
    <w:rsid w:val="00635356"/>
    <w:rsid w:val="00673DFF"/>
    <w:rsid w:val="006753C4"/>
    <w:rsid w:val="00715B7B"/>
    <w:rsid w:val="00725AB4"/>
    <w:rsid w:val="007D0980"/>
    <w:rsid w:val="007D497D"/>
    <w:rsid w:val="00815C94"/>
    <w:rsid w:val="00816ED4"/>
    <w:rsid w:val="00864DA5"/>
    <w:rsid w:val="008A7C22"/>
    <w:rsid w:val="008C3ED6"/>
    <w:rsid w:val="009022F7"/>
    <w:rsid w:val="009376DE"/>
    <w:rsid w:val="0095796B"/>
    <w:rsid w:val="00B21D46"/>
    <w:rsid w:val="00B40445"/>
    <w:rsid w:val="00B617EE"/>
    <w:rsid w:val="00B72DA8"/>
    <w:rsid w:val="00B87E15"/>
    <w:rsid w:val="00BB3190"/>
    <w:rsid w:val="00BF7CFA"/>
    <w:rsid w:val="00C151EE"/>
    <w:rsid w:val="00C23C58"/>
    <w:rsid w:val="00C36218"/>
    <w:rsid w:val="00C47895"/>
    <w:rsid w:val="00C6571D"/>
    <w:rsid w:val="00CB371C"/>
    <w:rsid w:val="00D523DD"/>
    <w:rsid w:val="00D92F16"/>
    <w:rsid w:val="00E73CBB"/>
    <w:rsid w:val="00ED2493"/>
    <w:rsid w:val="00ED3F04"/>
    <w:rsid w:val="00F07E62"/>
    <w:rsid w:val="00F1218D"/>
    <w:rsid w:val="00FB40C5"/>
    <w:rsid w:val="00FD1369"/>
    <w:rsid w:val="00FF716D"/>
    <w:rsid w:val="02683652"/>
    <w:rsid w:val="05647584"/>
    <w:rsid w:val="0D2849FF"/>
    <w:rsid w:val="0F0D4A1B"/>
    <w:rsid w:val="117960CC"/>
    <w:rsid w:val="134F008F"/>
    <w:rsid w:val="189D2811"/>
    <w:rsid w:val="18FC1754"/>
    <w:rsid w:val="1BC45BE8"/>
    <w:rsid w:val="1C4A334B"/>
    <w:rsid w:val="1FE401DC"/>
    <w:rsid w:val="20717893"/>
    <w:rsid w:val="238A3203"/>
    <w:rsid w:val="244A5DD2"/>
    <w:rsid w:val="26C24398"/>
    <w:rsid w:val="34912F6B"/>
    <w:rsid w:val="35E4705F"/>
    <w:rsid w:val="3C8E611C"/>
    <w:rsid w:val="423F6A9A"/>
    <w:rsid w:val="43EE6377"/>
    <w:rsid w:val="444228A2"/>
    <w:rsid w:val="4B3D5901"/>
    <w:rsid w:val="59F912BC"/>
    <w:rsid w:val="5E8B4325"/>
    <w:rsid w:val="5FD31D4F"/>
    <w:rsid w:val="61755EA1"/>
    <w:rsid w:val="62E46BE9"/>
    <w:rsid w:val="64EB661E"/>
    <w:rsid w:val="67CC3523"/>
    <w:rsid w:val="6A1B2157"/>
    <w:rsid w:val="748328E2"/>
    <w:rsid w:val="792B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50204"/>
  <w15:docId w15:val="{AE73617B-135A-461C-B774-4A0C4F83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嘉茵 张</cp:lastModifiedBy>
  <cp:revision>38</cp:revision>
  <dcterms:created xsi:type="dcterms:W3CDTF">2022-02-08T11:03:00Z</dcterms:created>
  <dcterms:modified xsi:type="dcterms:W3CDTF">2024-04-23T16:17:00Z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6641C78ED58649558B10FF66A3C2F71B</vt:lpwstr>
  </property>
</Properties>
</file>