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1F3EB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531D645E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华南师范大学“相约升旗礼”活动安排表</w:t>
      </w:r>
    </w:p>
    <w:bookmarkEnd w:id="0"/>
    <w:tbl>
      <w:tblPr>
        <w:tblStyle w:val="3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493"/>
      </w:tblGrid>
      <w:tr w14:paraId="7894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 w14:paraId="409729C2">
            <w:pPr>
              <w:spacing w:line="600" w:lineRule="auto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  <w:t>学 院</w:t>
            </w:r>
          </w:p>
        </w:tc>
        <w:tc>
          <w:tcPr>
            <w:tcW w:w="7493" w:type="dxa"/>
            <w:vAlign w:val="center"/>
          </w:tcPr>
          <w:p w14:paraId="05230502">
            <w:pPr>
              <w:spacing w:line="600" w:lineRule="auto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</w:tc>
      </w:tr>
      <w:tr w14:paraId="2CAFD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 w14:paraId="28DC5A93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  <w:t>主 题</w:t>
            </w:r>
          </w:p>
        </w:tc>
        <w:tc>
          <w:tcPr>
            <w:tcW w:w="7493" w:type="dxa"/>
            <w:vAlign w:val="center"/>
          </w:tcPr>
          <w:p w14:paraId="4CA6ACD3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</w:tc>
      </w:tr>
      <w:tr w14:paraId="285FD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 w14:paraId="6F825C3D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  <w:t>时 间</w:t>
            </w:r>
          </w:p>
        </w:tc>
        <w:tc>
          <w:tcPr>
            <w:tcW w:w="7493" w:type="dxa"/>
            <w:vAlign w:val="center"/>
          </w:tcPr>
          <w:p w14:paraId="1C4AACA2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</w:tc>
      </w:tr>
      <w:tr w14:paraId="52645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 w14:paraId="238B3B1F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  <w:t>参加人员</w:t>
            </w:r>
          </w:p>
        </w:tc>
        <w:tc>
          <w:tcPr>
            <w:tcW w:w="7493" w:type="dxa"/>
            <w:vAlign w:val="center"/>
          </w:tcPr>
          <w:p w14:paraId="4FAABB0C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  <w:p w14:paraId="3B89558C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</w:tc>
      </w:tr>
      <w:tr w14:paraId="7FE61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 w14:paraId="0D1E03AD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  <w:t>发言人及发言标题</w:t>
            </w:r>
          </w:p>
        </w:tc>
        <w:tc>
          <w:tcPr>
            <w:tcW w:w="7493" w:type="dxa"/>
            <w:vAlign w:val="center"/>
          </w:tcPr>
          <w:p w14:paraId="3B14174B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  <w:p w14:paraId="4E26C53E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  <w:p w14:paraId="35891841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</w:tc>
      </w:tr>
      <w:tr w14:paraId="69974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</w:trPr>
        <w:tc>
          <w:tcPr>
            <w:tcW w:w="1442" w:type="dxa"/>
            <w:vAlign w:val="center"/>
          </w:tcPr>
          <w:p w14:paraId="41C4CE7D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  <w:t>活动简介</w:t>
            </w:r>
          </w:p>
        </w:tc>
        <w:tc>
          <w:tcPr>
            <w:tcW w:w="7493" w:type="dxa"/>
            <w:vAlign w:val="center"/>
          </w:tcPr>
          <w:p w14:paraId="58D6C7A4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  <w:p w14:paraId="4DBF8C57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  <w:p w14:paraId="18A96D99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  <w:p w14:paraId="5BE98720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  <w:p w14:paraId="4BE4120E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  <w:p w14:paraId="402F0750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  <w:p w14:paraId="0270D074">
            <w:pP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36"/>
              </w:rPr>
            </w:pPr>
          </w:p>
        </w:tc>
      </w:tr>
    </w:tbl>
    <w:p w14:paraId="45568CC7"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                    填报人：</w:t>
      </w:r>
    </w:p>
    <w:p w14:paraId="2F2B7EAA">
      <w:pPr>
        <w:jc w:val="center"/>
        <w:rPr>
          <w:rFonts w:hint="eastAsia" w:ascii="方正仿宋_GB2312" w:hAnsi="方正仿宋_GB2312" w:eastAsia="方正仿宋_GB2312" w:cs="方正仿宋_GB2312"/>
          <w:kern w:val="0"/>
          <w:sz w:val="29"/>
          <w:szCs w:val="29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                        时  间：</w:t>
      </w:r>
    </w:p>
    <w:p w14:paraId="391970F2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TljMTc2OWE3YjM4ZDY5YmM4YTNjMGM5OTM3ODIifQ=="/>
  </w:docVars>
  <w:rsids>
    <w:rsidRoot w:val="04A14633"/>
    <w:rsid w:val="04A1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2024-09-05T12:35:00Z</dcterms:created>
  <dc:creator>一休</dc:creator>
  <cp:lastModifiedBy>一休</cp:lastModifiedBy>
  <dcterms:modified xsi:type="dcterms:W3CDTF">2024-09-05T12:35:22Z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63868E569BCB42F9BE5FB1CBC2DB3B23_11</vt:lpwstr>
  </property>
</Properties>
</file>