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86B26">
      <w:pPr>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五四红旗团支部暨先进班集体标兵班申报表</w:t>
      </w:r>
    </w:p>
    <w:p w14:paraId="10121BCA">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eastAsia="华文中宋" w:cs="Times New Roman"/>
          <w:b/>
          <w:sz w:val="40"/>
          <w:szCs w:val="40"/>
          <w:lang w:eastAsia="zh-CN"/>
        </w:rPr>
        <w:t>（</w:t>
      </w:r>
      <w:r>
        <w:rPr>
          <w:rFonts w:hint="default" w:ascii="Times New Roman" w:hAnsi="Times New Roman" w:eastAsia="华文中宋" w:cs="Times New Roman"/>
          <w:b/>
          <w:sz w:val="40"/>
          <w:szCs w:val="40"/>
          <w:lang w:val="en-US" w:eastAsia="zh-CN"/>
        </w:rPr>
        <w:t>五四红旗团总支部申报表</w:t>
      </w:r>
      <w:r>
        <w:rPr>
          <w:rFonts w:hint="default" w:ascii="Times New Roman" w:hAnsi="Times New Roman" w:eastAsia="华文中宋" w:cs="Times New Roman"/>
          <w:b/>
          <w:sz w:val="40"/>
          <w:szCs w:val="40"/>
          <w:lang w:eastAsia="zh-CN"/>
        </w:rPr>
        <w:t>）</w:t>
      </w:r>
    </w:p>
    <w:tbl>
      <w:tblPr>
        <w:tblStyle w:val="6"/>
        <w:tblW w:w="915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039"/>
        <w:gridCol w:w="1369"/>
        <w:gridCol w:w="1616"/>
        <w:gridCol w:w="2117"/>
        <w:gridCol w:w="1410"/>
      </w:tblGrid>
      <w:tr w14:paraId="5968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4C4ACF8B">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学院</w:t>
            </w:r>
          </w:p>
        </w:tc>
        <w:tc>
          <w:tcPr>
            <w:tcW w:w="4024" w:type="dxa"/>
            <w:gridSpan w:val="3"/>
            <w:vAlign w:val="center"/>
          </w:tcPr>
          <w:p w14:paraId="02EE76B7">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6E343AF1">
            <w:pPr>
              <w:ind w:left="71" w:leftChars="0"/>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年级</w:t>
            </w:r>
          </w:p>
        </w:tc>
        <w:tc>
          <w:tcPr>
            <w:tcW w:w="1410" w:type="dxa"/>
            <w:vAlign w:val="center"/>
          </w:tcPr>
          <w:p w14:paraId="7A6F00ED">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26E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308C47B3">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班级</w:t>
            </w:r>
          </w:p>
        </w:tc>
        <w:tc>
          <w:tcPr>
            <w:tcW w:w="4024" w:type="dxa"/>
            <w:gridSpan w:val="3"/>
            <w:vAlign w:val="center"/>
          </w:tcPr>
          <w:p w14:paraId="56999136">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5C5AD012">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人数</w:t>
            </w:r>
          </w:p>
        </w:tc>
        <w:tc>
          <w:tcPr>
            <w:tcW w:w="1410" w:type="dxa"/>
            <w:vAlign w:val="center"/>
          </w:tcPr>
          <w:p w14:paraId="0C9B8682">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2FC7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6F2C705C">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支部全称</w:t>
            </w:r>
          </w:p>
        </w:tc>
        <w:tc>
          <w:tcPr>
            <w:tcW w:w="4024" w:type="dxa"/>
            <w:gridSpan w:val="3"/>
            <w:vAlign w:val="center"/>
          </w:tcPr>
          <w:p w14:paraId="5D2ABDC1">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560DBB76">
            <w:pPr>
              <w:ind w:left="71"/>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团员人数</w:t>
            </w:r>
          </w:p>
          <w:p w14:paraId="486E9BB0">
            <w:pPr>
              <w:ind w:left="71"/>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（不含党员）</w:t>
            </w:r>
          </w:p>
        </w:tc>
        <w:tc>
          <w:tcPr>
            <w:tcW w:w="1410" w:type="dxa"/>
            <w:vAlign w:val="center"/>
          </w:tcPr>
          <w:p w14:paraId="2E08B137">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12DB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1B74829F">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负责人</w:t>
            </w:r>
          </w:p>
        </w:tc>
        <w:tc>
          <w:tcPr>
            <w:tcW w:w="1039" w:type="dxa"/>
            <w:vAlign w:val="center"/>
          </w:tcPr>
          <w:p w14:paraId="39716DD0">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1369" w:type="dxa"/>
            <w:vAlign w:val="center"/>
          </w:tcPr>
          <w:p w14:paraId="0A705368">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联系电话</w:t>
            </w:r>
          </w:p>
        </w:tc>
        <w:tc>
          <w:tcPr>
            <w:tcW w:w="1616" w:type="dxa"/>
            <w:vAlign w:val="center"/>
          </w:tcPr>
          <w:p w14:paraId="5DAD719D">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118A0DC2">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学号</w:t>
            </w:r>
          </w:p>
        </w:tc>
        <w:tc>
          <w:tcPr>
            <w:tcW w:w="1410" w:type="dxa"/>
            <w:vAlign w:val="center"/>
          </w:tcPr>
          <w:p w14:paraId="718FCC56">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129E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4EC1C8DB">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一级指标</w:t>
            </w:r>
          </w:p>
        </w:tc>
        <w:tc>
          <w:tcPr>
            <w:tcW w:w="6141" w:type="dxa"/>
            <w:gridSpan w:val="4"/>
            <w:vAlign w:val="center"/>
          </w:tcPr>
          <w:p w14:paraId="164BFFA0">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二级指标</w:t>
            </w:r>
          </w:p>
        </w:tc>
        <w:tc>
          <w:tcPr>
            <w:tcW w:w="1410" w:type="dxa"/>
            <w:vAlign w:val="center"/>
          </w:tcPr>
          <w:p w14:paraId="1E063658">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数据</w:t>
            </w:r>
          </w:p>
        </w:tc>
      </w:tr>
      <w:tr w14:paraId="550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182898FD">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思想建设</w:t>
            </w:r>
          </w:p>
        </w:tc>
        <w:tc>
          <w:tcPr>
            <w:tcW w:w="6141" w:type="dxa"/>
            <w:gridSpan w:val="4"/>
            <w:vAlign w:val="center"/>
          </w:tcPr>
          <w:p w14:paraId="2566D61C">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1.目前已报到团员人数占年级或班级总人数比例</w:t>
            </w:r>
          </w:p>
        </w:tc>
        <w:tc>
          <w:tcPr>
            <w:tcW w:w="1410" w:type="dxa"/>
            <w:vAlign w:val="center"/>
          </w:tcPr>
          <w:p w14:paraId="48CCAAB3">
            <w:pPr>
              <w:spacing w:line="400" w:lineRule="exact"/>
              <w:jc w:val="center"/>
              <w:rPr>
                <w:rFonts w:hint="default" w:ascii="Times New Roman" w:hAnsi="Times New Roman" w:cs="Times New Roman" w:eastAsiaTheme="minorEastAsia"/>
                <w:bCs/>
                <w:color w:val="auto"/>
                <w:kern w:val="0"/>
                <w:sz w:val="24"/>
              </w:rPr>
            </w:pPr>
          </w:p>
        </w:tc>
      </w:tr>
      <w:tr w14:paraId="6852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A30371E">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51E42AA8">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2.发展团员人数</w:t>
            </w:r>
          </w:p>
        </w:tc>
        <w:tc>
          <w:tcPr>
            <w:tcW w:w="1410" w:type="dxa"/>
            <w:vAlign w:val="center"/>
          </w:tcPr>
          <w:p w14:paraId="30BB64F7">
            <w:pPr>
              <w:spacing w:line="400" w:lineRule="exact"/>
              <w:jc w:val="center"/>
              <w:rPr>
                <w:rFonts w:hint="default" w:ascii="Times New Roman" w:hAnsi="Times New Roman" w:cs="Times New Roman" w:eastAsiaTheme="minorEastAsia"/>
                <w:bCs/>
                <w:color w:val="auto"/>
                <w:kern w:val="0"/>
                <w:sz w:val="24"/>
              </w:rPr>
            </w:pPr>
          </w:p>
        </w:tc>
      </w:tr>
      <w:tr w14:paraId="796C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A34B80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7A569611">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.目前党员（含预备党员）总人数及比例</w:t>
            </w:r>
            <w:r>
              <w:rPr>
                <w:rFonts w:hint="default" w:ascii="Times New Roman" w:hAnsi="Times New Roman" w:cs="Times New Roman"/>
                <w:lang w:eastAsia="zh-CN"/>
              </w:rPr>
              <w:t>；</w:t>
            </w:r>
            <w:r>
              <w:rPr>
                <w:rFonts w:hint="default" w:ascii="Times New Roman" w:hAnsi="Times New Roman" w:cs="Times New Roman"/>
                <w:lang w:val="en-US" w:eastAsia="zh-CN"/>
              </w:rPr>
              <w:t>其中</w:t>
            </w:r>
            <w:r>
              <w:rPr>
                <w:rFonts w:hint="default" w:ascii="Times New Roman" w:hAnsi="Times New Roman" w:cs="Times New Roman" w:eastAsiaTheme="minorEastAsia"/>
                <w:color w:val="auto"/>
                <w:lang w:val="en-US" w:eastAsia="zh-CN"/>
              </w:rPr>
              <w:t>推优入党人数及占支部总人数比例</w:t>
            </w:r>
          </w:p>
        </w:tc>
        <w:tc>
          <w:tcPr>
            <w:tcW w:w="1410" w:type="dxa"/>
            <w:vAlign w:val="center"/>
          </w:tcPr>
          <w:p w14:paraId="02C14584">
            <w:pPr>
              <w:spacing w:line="400" w:lineRule="exact"/>
              <w:jc w:val="center"/>
              <w:rPr>
                <w:rFonts w:hint="default" w:ascii="Times New Roman" w:hAnsi="Times New Roman" w:cs="Times New Roman" w:eastAsiaTheme="minorEastAsia"/>
                <w:bCs/>
                <w:color w:val="auto"/>
                <w:kern w:val="0"/>
                <w:sz w:val="24"/>
              </w:rPr>
            </w:pPr>
          </w:p>
        </w:tc>
      </w:tr>
      <w:tr w14:paraId="277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D8DE60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615EA649">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.目前递交入党申请书人数及比例</w:t>
            </w:r>
          </w:p>
        </w:tc>
        <w:tc>
          <w:tcPr>
            <w:tcW w:w="1410" w:type="dxa"/>
            <w:vAlign w:val="center"/>
          </w:tcPr>
          <w:p w14:paraId="4DCB2ABF">
            <w:pPr>
              <w:spacing w:line="400" w:lineRule="exact"/>
              <w:jc w:val="center"/>
              <w:rPr>
                <w:rFonts w:hint="default" w:ascii="Times New Roman" w:hAnsi="Times New Roman" w:cs="Times New Roman" w:eastAsiaTheme="minorEastAsia"/>
                <w:bCs/>
                <w:color w:val="auto"/>
                <w:kern w:val="0"/>
                <w:sz w:val="24"/>
              </w:rPr>
            </w:pPr>
          </w:p>
        </w:tc>
      </w:tr>
      <w:tr w14:paraId="210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75376C9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6D33AAE8">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参加二级党校学习人数及比例</w:t>
            </w:r>
          </w:p>
        </w:tc>
        <w:tc>
          <w:tcPr>
            <w:tcW w:w="1410" w:type="dxa"/>
            <w:vAlign w:val="center"/>
          </w:tcPr>
          <w:p w14:paraId="478FB1FC">
            <w:pPr>
              <w:spacing w:line="400" w:lineRule="exact"/>
              <w:jc w:val="center"/>
              <w:rPr>
                <w:rFonts w:hint="default" w:ascii="Times New Roman" w:hAnsi="Times New Roman" w:cs="Times New Roman" w:eastAsiaTheme="minorEastAsia"/>
                <w:bCs/>
                <w:color w:val="auto"/>
                <w:kern w:val="0"/>
                <w:sz w:val="24"/>
              </w:rPr>
            </w:pPr>
          </w:p>
        </w:tc>
      </w:tr>
      <w:tr w14:paraId="14D2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747A00F9">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班</w:t>
            </w:r>
            <w:r>
              <w:rPr>
                <w:rFonts w:hint="default" w:ascii="Times New Roman" w:hAnsi="Times New Roman" w:cs="Times New Roman" w:eastAsiaTheme="minorEastAsia"/>
                <w:bCs/>
                <w:color w:val="auto"/>
                <w:sz w:val="24"/>
                <w:lang w:val="en-US" w:eastAsia="zh-CN"/>
              </w:rPr>
              <w:t>团</w:t>
            </w:r>
            <w:r>
              <w:rPr>
                <w:rFonts w:hint="default" w:ascii="Times New Roman" w:hAnsi="Times New Roman" w:cs="Times New Roman" w:eastAsiaTheme="minorEastAsia"/>
                <w:bCs/>
                <w:color w:val="auto"/>
                <w:sz w:val="24"/>
              </w:rPr>
              <w:t>建设</w:t>
            </w:r>
          </w:p>
        </w:tc>
        <w:tc>
          <w:tcPr>
            <w:tcW w:w="6141" w:type="dxa"/>
            <w:gridSpan w:val="4"/>
            <w:shd w:val="clear" w:color="auto" w:fill="auto"/>
            <w:vAlign w:val="center"/>
          </w:tcPr>
          <w:p w14:paraId="3C0628A4">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rPr>
              <w:t>团员连续3个月未交团费比例</w:t>
            </w:r>
            <w:r>
              <w:rPr>
                <w:rFonts w:ascii="Times New Roman" w:hAnsi="Times New Roman" w:eastAsia="宋体" w:cs="Times New Roman"/>
                <w:color w:val="auto"/>
                <w:sz w:val="24"/>
                <w:szCs w:val="21"/>
              </w:rPr>
              <w:t>（以广东“智慧团建”系统为准，统计时间截至2025年</w:t>
            </w:r>
            <w:r>
              <w:rPr>
                <w:rFonts w:hint="default" w:ascii="Times New Roman" w:hAnsi="Times New Roman" w:eastAsia="宋体" w:cs="Times New Roman"/>
                <w:color w:val="auto"/>
                <w:sz w:val="24"/>
                <w:szCs w:val="21"/>
              </w:rPr>
              <w:t>3</w:t>
            </w:r>
            <w:r>
              <w:rPr>
                <w:rFonts w:ascii="Times New Roman" w:hAnsi="Times New Roman" w:eastAsia="宋体" w:cs="Times New Roman"/>
                <w:color w:val="auto"/>
                <w:sz w:val="24"/>
                <w:szCs w:val="21"/>
              </w:rPr>
              <w:t>月）</w:t>
            </w:r>
          </w:p>
        </w:tc>
        <w:tc>
          <w:tcPr>
            <w:tcW w:w="1410" w:type="dxa"/>
            <w:vAlign w:val="center"/>
          </w:tcPr>
          <w:p w14:paraId="0A5A0008">
            <w:pPr>
              <w:spacing w:line="400" w:lineRule="exact"/>
              <w:jc w:val="center"/>
              <w:rPr>
                <w:rFonts w:hint="default" w:ascii="Times New Roman" w:hAnsi="Times New Roman" w:cs="Times New Roman" w:eastAsiaTheme="minorEastAsia"/>
                <w:bCs/>
                <w:color w:val="auto"/>
                <w:kern w:val="0"/>
                <w:sz w:val="24"/>
              </w:rPr>
            </w:pPr>
          </w:p>
        </w:tc>
      </w:tr>
      <w:tr w14:paraId="45AC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66EE500">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0EE4EDB0">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是否开展团员教育评议</w:t>
            </w:r>
            <w:r>
              <w:rPr>
                <w:rFonts w:hint="default" w:ascii="Times New Roman" w:hAnsi="Times New Roman" w:cs="Times New Roman"/>
                <w:color w:val="auto"/>
                <w:szCs w:val="21"/>
                <w:lang w:val="en-US" w:eastAsia="zh-CN"/>
              </w:rPr>
              <w:t>及完成率</w:t>
            </w:r>
          </w:p>
        </w:tc>
        <w:tc>
          <w:tcPr>
            <w:tcW w:w="1410" w:type="dxa"/>
            <w:vAlign w:val="center"/>
          </w:tcPr>
          <w:p w14:paraId="08A101A1">
            <w:pPr>
              <w:spacing w:line="400" w:lineRule="exact"/>
              <w:jc w:val="center"/>
              <w:rPr>
                <w:rFonts w:hint="default" w:ascii="Times New Roman" w:hAnsi="Times New Roman" w:cs="Times New Roman" w:eastAsiaTheme="minorEastAsia"/>
                <w:bCs/>
                <w:color w:val="auto"/>
                <w:kern w:val="0"/>
                <w:sz w:val="24"/>
              </w:rPr>
            </w:pPr>
          </w:p>
        </w:tc>
      </w:tr>
      <w:tr w14:paraId="3C78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FEFFC83">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2B6E3ABF">
            <w:pPr>
              <w:pStyle w:val="5"/>
              <w:shd w:val="clear" w:color="auto" w:fill="FFFFFF"/>
              <w:spacing w:line="400" w:lineRule="exact"/>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是否开展团员年度团籍注册</w:t>
            </w:r>
            <w:r>
              <w:rPr>
                <w:rFonts w:hint="default" w:ascii="Times New Roman" w:hAnsi="Times New Roman" w:cs="Times New Roman"/>
                <w:color w:val="auto"/>
                <w:szCs w:val="21"/>
                <w:lang w:val="en-US" w:eastAsia="zh-CN"/>
              </w:rPr>
              <w:t>及注册率</w:t>
            </w:r>
          </w:p>
        </w:tc>
        <w:tc>
          <w:tcPr>
            <w:tcW w:w="1410" w:type="dxa"/>
            <w:vAlign w:val="center"/>
          </w:tcPr>
          <w:p w14:paraId="620241CA">
            <w:pPr>
              <w:spacing w:line="400" w:lineRule="exact"/>
              <w:jc w:val="center"/>
              <w:rPr>
                <w:rFonts w:hint="default" w:ascii="Times New Roman" w:hAnsi="Times New Roman" w:cs="Times New Roman" w:eastAsiaTheme="minorEastAsia"/>
                <w:bCs/>
                <w:color w:val="auto"/>
                <w:kern w:val="0"/>
                <w:sz w:val="24"/>
              </w:rPr>
            </w:pPr>
          </w:p>
        </w:tc>
      </w:tr>
      <w:tr w14:paraId="472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C82FB00">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3FFE4F6A">
            <w:pPr>
              <w:pStyle w:val="5"/>
              <w:shd w:val="clear" w:color="auto" w:fill="FFFFFF"/>
              <w:spacing w:line="400" w:lineRule="exact"/>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w:t>
            </w:r>
            <w:r>
              <w:rPr>
                <w:rFonts w:hint="default" w:ascii="Times New Roman" w:hAnsi="Times New Roman" w:cs="Times New Roman"/>
                <w:color w:val="auto"/>
                <w:szCs w:val="21"/>
                <w:lang w:val="en-US" w:eastAsia="zh-CN"/>
              </w:rPr>
              <w:t>干部</w:t>
            </w:r>
            <w:r>
              <w:rPr>
                <w:rFonts w:hint="default" w:ascii="Times New Roman" w:hAnsi="Times New Roman" w:cs="Times New Roman"/>
                <w:color w:val="auto"/>
                <w:szCs w:val="21"/>
              </w:rPr>
              <w:t>年度团籍注册</w:t>
            </w:r>
            <w:r>
              <w:rPr>
                <w:rFonts w:hint="default" w:ascii="Times New Roman" w:hAnsi="Times New Roman" w:cs="Times New Roman"/>
                <w:color w:val="auto"/>
                <w:szCs w:val="21"/>
                <w:lang w:val="en-US" w:eastAsia="zh-CN"/>
              </w:rPr>
              <w:t>及注册率</w:t>
            </w:r>
          </w:p>
        </w:tc>
        <w:tc>
          <w:tcPr>
            <w:tcW w:w="1410" w:type="dxa"/>
            <w:vAlign w:val="center"/>
          </w:tcPr>
          <w:p w14:paraId="65A1D0DB">
            <w:pPr>
              <w:spacing w:line="400" w:lineRule="exact"/>
              <w:jc w:val="center"/>
              <w:rPr>
                <w:rFonts w:hint="default" w:ascii="Times New Roman" w:hAnsi="Times New Roman" w:cs="Times New Roman" w:eastAsiaTheme="minorEastAsia"/>
                <w:bCs/>
                <w:color w:val="auto"/>
                <w:kern w:val="0"/>
                <w:sz w:val="24"/>
              </w:rPr>
            </w:pPr>
          </w:p>
        </w:tc>
      </w:tr>
      <w:tr w14:paraId="01B0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E1D7937">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2BF02A63">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年度教育实践开展录入率</w:t>
            </w:r>
          </w:p>
        </w:tc>
        <w:tc>
          <w:tcPr>
            <w:tcW w:w="1410" w:type="dxa"/>
            <w:vAlign w:val="center"/>
          </w:tcPr>
          <w:p w14:paraId="3058901C">
            <w:pPr>
              <w:spacing w:line="400" w:lineRule="exact"/>
              <w:jc w:val="center"/>
              <w:rPr>
                <w:rFonts w:hint="default" w:ascii="Times New Roman" w:hAnsi="Times New Roman" w:cs="Times New Roman" w:eastAsiaTheme="minorEastAsia"/>
                <w:bCs/>
                <w:color w:val="auto"/>
                <w:kern w:val="0"/>
                <w:sz w:val="24"/>
              </w:rPr>
            </w:pPr>
          </w:p>
        </w:tc>
      </w:tr>
      <w:tr w14:paraId="64C3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BFD258B">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0B8B2923">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ascii="Times New Roman" w:hAnsi="Times New Roman" w:eastAsia="宋体" w:cs="Times New Roman"/>
                <w:color w:val="auto"/>
                <w:sz w:val="24"/>
                <w:szCs w:val="21"/>
              </w:rPr>
              <w:t>6. “智慧团建”平均业务及时响应率</w:t>
            </w:r>
            <w:r>
              <w:rPr>
                <w:rFonts w:hint="default" w:ascii="Times New Roman" w:hAnsi="Times New Roman" w:eastAsia="宋体" w:cs="Times New Roman"/>
                <w:color w:val="auto"/>
                <w:sz w:val="24"/>
                <w:szCs w:val="21"/>
              </w:rPr>
              <w:t>（</w:t>
            </w:r>
            <w:r>
              <w:rPr>
                <w:rFonts w:ascii="Times New Roman" w:hAnsi="Times New Roman" w:eastAsia="宋体" w:cs="Times New Roman"/>
                <w:color w:val="auto"/>
                <w:sz w:val="24"/>
                <w:szCs w:val="21"/>
              </w:rPr>
              <w:t>2024年4月</w:t>
            </w:r>
            <w:r>
              <w:rPr>
                <w:rFonts w:hint="default" w:ascii="Times New Roman" w:hAnsi="Times New Roman" w:eastAsia="宋体" w:cs="Times New Roman"/>
                <w:color w:val="auto"/>
                <w:sz w:val="24"/>
                <w:szCs w:val="21"/>
              </w:rPr>
              <w:t>-</w:t>
            </w:r>
            <w:r>
              <w:rPr>
                <w:rFonts w:ascii="Times New Roman" w:hAnsi="Times New Roman" w:eastAsia="宋体" w:cs="Times New Roman"/>
                <w:color w:val="auto"/>
                <w:sz w:val="24"/>
                <w:szCs w:val="21"/>
              </w:rPr>
              <w:t>2025年3月</w:t>
            </w:r>
            <w:r>
              <w:rPr>
                <w:rFonts w:hint="default" w:ascii="Times New Roman" w:hAnsi="Times New Roman" w:eastAsia="宋体" w:cs="Times New Roman"/>
                <w:color w:val="auto"/>
                <w:sz w:val="24"/>
                <w:szCs w:val="21"/>
              </w:rPr>
              <w:t>）</w:t>
            </w:r>
          </w:p>
        </w:tc>
        <w:tc>
          <w:tcPr>
            <w:tcW w:w="1410" w:type="dxa"/>
            <w:vAlign w:val="center"/>
          </w:tcPr>
          <w:p w14:paraId="0E7D4AEE">
            <w:pPr>
              <w:spacing w:line="400" w:lineRule="exact"/>
              <w:jc w:val="center"/>
              <w:rPr>
                <w:rFonts w:hint="default" w:ascii="Times New Roman" w:hAnsi="Times New Roman" w:cs="Times New Roman" w:eastAsiaTheme="minorEastAsia"/>
                <w:bCs/>
                <w:color w:val="auto"/>
                <w:kern w:val="0"/>
                <w:sz w:val="24"/>
              </w:rPr>
            </w:pPr>
          </w:p>
        </w:tc>
      </w:tr>
      <w:tr w14:paraId="069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2C6DD201">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627BFAD5">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lang w:val="en-US" w:eastAsia="zh-CN"/>
              </w:rPr>
              <w:t>已入驻移动端团干部数及其占</w:t>
            </w:r>
            <w:r>
              <w:rPr>
                <w:rFonts w:hint="default" w:ascii="Times New Roman" w:hAnsi="Times New Roman" w:cs="Times New Roman"/>
                <w:color w:val="auto"/>
                <w:szCs w:val="21"/>
              </w:rPr>
              <w:t>应入驻移动端团干部</w:t>
            </w:r>
            <w:r>
              <w:rPr>
                <w:rFonts w:hint="default" w:ascii="Times New Roman" w:hAnsi="Times New Roman" w:cs="Times New Roman"/>
                <w:color w:val="auto"/>
                <w:szCs w:val="21"/>
                <w:lang w:val="en-US" w:eastAsia="zh-CN"/>
              </w:rPr>
              <w:t>总</w:t>
            </w:r>
            <w:r>
              <w:rPr>
                <w:rFonts w:hint="default" w:ascii="Times New Roman" w:hAnsi="Times New Roman" w:cs="Times New Roman"/>
                <w:color w:val="auto"/>
                <w:szCs w:val="21"/>
              </w:rPr>
              <w:t>数</w:t>
            </w:r>
            <w:r>
              <w:rPr>
                <w:rFonts w:hint="default" w:ascii="Times New Roman" w:hAnsi="Times New Roman" w:cs="Times New Roman"/>
                <w:color w:val="auto"/>
                <w:szCs w:val="21"/>
                <w:lang w:val="en-US" w:eastAsia="zh-CN"/>
              </w:rPr>
              <w:t>比例</w:t>
            </w:r>
          </w:p>
        </w:tc>
        <w:tc>
          <w:tcPr>
            <w:tcW w:w="1410" w:type="dxa"/>
            <w:vAlign w:val="center"/>
          </w:tcPr>
          <w:p w14:paraId="3E33959D">
            <w:pPr>
              <w:spacing w:line="400" w:lineRule="exact"/>
              <w:jc w:val="center"/>
              <w:rPr>
                <w:rFonts w:hint="default" w:ascii="Times New Roman" w:hAnsi="Times New Roman" w:cs="Times New Roman" w:eastAsiaTheme="minorEastAsia"/>
                <w:bCs/>
                <w:color w:val="auto"/>
                <w:kern w:val="0"/>
                <w:sz w:val="24"/>
              </w:rPr>
            </w:pPr>
          </w:p>
        </w:tc>
      </w:tr>
      <w:tr w14:paraId="690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10271A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08B482AC">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8</w:t>
            </w:r>
            <w:r>
              <w:rPr>
                <w:rFonts w:hint="default" w:ascii="Times New Roman" w:hAnsi="Times New Roman" w:cs="Times New Roman" w:eastAsiaTheme="minorEastAsia"/>
                <w:color w:val="auto"/>
              </w:rPr>
              <w:t>.目前班级是否有规范的管理制度、规定或方案</w:t>
            </w:r>
          </w:p>
        </w:tc>
        <w:tc>
          <w:tcPr>
            <w:tcW w:w="1410" w:type="dxa"/>
            <w:vAlign w:val="center"/>
          </w:tcPr>
          <w:p w14:paraId="09C1F173">
            <w:pPr>
              <w:spacing w:line="400" w:lineRule="exact"/>
              <w:jc w:val="center"/>
              <w:rPr>
                <w:rFonts w:hint="default" w:ascii="Times New Roman" w:hAnsi="Times New Roman" w:cs="Times New Roman" w:eastAsiaTheme="minorEastAsia"/>
                <w:bCs/>
                <w:color w:val="auto"/>
                <w:kern w:val="0"/>
                <w:sz w:val="24"/>
              </w:rPr>
            </w:pPr>
          </w:p>
        </w:tc>
      </w:tr>
      <w:tr w14:paraId="6EA5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73B418A">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76AEB4FB">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eastAsia" w:ascii="Times New Roman" w:hAnsi="Times New Roman" w:cs="Times New Roman" w:eastAsiaTheme="minorEastAsia"/>
                <w:color w:val="auto"/>
                <w:sz w:val="24"/>
                <w:szCs w:val="24"/>
                <w:lang w:val="en-US" w:eastAsia="zh-CN"/>
              </w:rPr>
              <w:t xml:space="preserve">9. </w:t>
            </w:r>
            <w:r>
              <w:rPr>
                <w:rFonts w:hint="default" w:ascii="Times New Roman" w:hAnsi="Times New Roman" w:cs="Times New Roman" w:eastAsiaTheme="minorEastAsia"/>
                <w:color w:val="auto"/>
                <w:sz w:val="24"/>
                <w:szCs w:val="24"/>
              </w:rPr>
              <w:t>“智慧团建”团支部委员会按期换届率</w:t>
            </w:r>
            <w:r>
              <w:rPr>
                <w:rFonts w:ascii="Times New Roman" w:hAnsi="Times New Roman" w:eastAsia="方正仿宋_GBK"/>
                <w:color w:val="FF0000"/>
                <w:sz w:val="32"/>
                <w:szCs w:val="32"/>
              </w:rPr>
              <w:t xml:space="preserve"> </w:t>
            </w:r>
          </w:p>
        </w:tc>
        <w:tc>
          <w:tcPr>
            <w:tcW w:w="1410" w:type="dxa"/>
            <w:vAlign w:val="center"/>
          </w:tcPr>
          <w:p w14:paraId="7F39ABDC">
            <w:pPr>
              <w:spacing w:line="400" w:lineRule="exact"/>
              <w:jc w:val="center"/>
              <w:rPr>
                <w:rFonts w:hint="default" w:ascii="Times New Roman" w:hAnsi="Times New Roman" w:cs="Times New Roman" w:eastAsiaTheme="minorEastAsia"/>
                <w:bCs/>
                <w:color w:val="auto"/>
                <w:kern w:val="0"/>
                <w:sz w:val="24"/>
              </w:rPr>
            </w:pPr>
          </w:p>
        </w:tc>
      </w:tr>
      <w:tr w14:paraId="017A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A84159D">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4AAE29CC">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0</w:t>
            </w:r>
            <w:r>
              <w:rPr>
                <w:rFonts w:hint="default" w:ascii="Times New Roman" w:hAnsi="Times New Roman" w:cs="Times New Roman" w:eastAsiaTheme="minorEastAsia"/>
                <w:color w:val="auto"/>
                <w:lang w:val="en-US" w:eastAsia="zh-CN"/>
              </w:rPr>
              <w:t>.班级注册易班账号的人数和比例</w:t>
            </w:r>
          </w:p>
        </w:tc>
        <w:tc>
          <w:tcPr>
            <w:tcW w:w="1410" w:type="dxa"/>
            <w:vAlign w:val="center"/>
          </w:tcPr>
          <w:p w14:paraId="5779D607">
            <w:pPr>
              <w:spacing w:line="400" w:lineRule="exact"/>
              <w:jc w:val="center"/>
              <w:rPr>
                <w:rFonts w:hint="default" w:ascii="Times New Roman" w:hAnsi="Times New Roman" w:cs="Times New Roman" w:eastAsiaTheme="minorEastAsia"/>
                <w:bCs/>
                <w:color w:val="auto"/>
                <w:kern w:val="0"/>
                <w:sz w:val="24"/>
              </w:rPr>
            </w:pPr>
          </w:p>
        </w:tc>
      </w:tr>
      <w:tr w14:paraId="3BF2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1B49AE3">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097660B1">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w:t>
            </w:r>
            <w:r>
              <w:rPr>
                <w:rFonts w:hint="eastAsia" w:ascii="Times New Roman" w:hAnsi="Times New Roman" w:cs="Times New Roman" w:eastAsiaTheme="minorEastAsia"/>
                <w:color w:val="auto"/>
                <w:lang w:val="en-US" w:eastAsia="zh-CN"/>
              </w:rPr>
              <w:t>易班活跃指数</w:t>
            </w:r>
          </w:p>
        </w:tc>
        <w:tc>
          <w:tcPr>
            <w:tcW w:w="1410" w:type="dxa"/>
            <w:vAlign w:val="center"/>
          </w:tcPr>
          <w:p w14:paraId="289A3FBB">
            <w:pPr>
              <w:spacing w:line="400" w:lineRule="exact"/>
              <w:jc w:val="center"/>
              <w:rPr>
                <w:rFonts w:hint="default" w:ascii="Times New Roman" w:hAnsi="Times New Roman" w:cs="Times New Roman" w:eastAsiaTheme="minorEastAsia"/>
                <w:bCs/>
                <w:color w:val="auto"/>
                <w:kern w:val="0"/>
                <w:sz w:val="24"/>
              </w:rPr>
            </w:pPr>
          </w:p>
        </w:tc>
      </w:tr>
      <w:tr w14:paraId="1EF2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223A15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49F936B9">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上学年班级获学校易班特色立项数量</w:t>
            </w:r>
          </w:p>
        </w:tc>
        <w:tc>
          <w:tcPr>
            <w:tcW w:w="1410" w:type="dxa"/>
            <w:vAlign w:val="center"/>
          </w:tcPr>
          <w:p w14:paraId="6E3F84B3">
            <w:pPr>
              <w:spacing w:line="400" w:lineRule="exact"/>
              <w:jc w:val="center"/>
              <w:rPr>
                <w:rFonts w:hint="default" w:ascii="Times New Roman" w:hAnsi="Times New Roman" w:cs="Times New Roman" w:eastAsiaTheme="minorEastAsia"/>
                <w:bCs/>
                <w:color w:val="auto"/>
                <w:kern w:val="0"/>
                <w:sz w:val="24"/>
              </w:rPr>
            </w:pPr>
          </w:p>
        </w:tc>
      </w:tr>
      <w:tr w14:paraId="2310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E513CB3">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24939049">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szCs w:val="21"/>
                <w:lang w:val="en-US" w:eastAsia="zh-CN"/>
              </w:rPr>
              <w:t>13.</w:t>
            </w:r>
            <w:r>
              <w:rPr>
                <w:rFonts w:hint="default" w:ascii="Times New Roman" w:hAnsi="Times New Roman" w:cs="Times New Roman"/>
                <w:color w:val="auto"/>
                <w:szCs w:val="21"/>
              </w:rPr>
              <w:t>“i志愿”平台注册成为志愿者数及比例</w:t>
            </w:r>
          </w:p>
        </w:tc>
        <w:tc>
          <w:tcPr>
            <w:tcW w:w="1410" w:type="dxa"/>
            <w:vAlign w:val="center"/>
          </w:tcPr>
          <w:p w14:paraId="4ADB2DF1">
            <w:pPr>
              <w:spacing w:line="400" w:lineRule="exact"/>
              <w:jc w:val="center"/>
              <w:rPr>
                <w:rFonts w:hint="default" w:ascii="Times New Roman" w:hAnsi="Times New Roman" w:cs="Times New Roman" w:eastAsiaTheme="minorEastAsia"/>
                <w:bCs/>
                <w:color w:val="auto"/>
                <w:kern w:val="0"/>
                <w:sz w:val="24"/>
              </w:rPr>
            </w:pPr>
          </w:p>
        </w:tc>
      </w:tr>
      <w:tr w14:paraId="2B0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0E76FE8">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34467364">
            <w:pPr>
              <w:pStyle w:val="5"/>
              <w:numPr>
                <w:ilvl w:val="0"/>
                <w:numId w:val="0"/>
              </w:numPr>
              <w:shd w:val="clear" w:color="auto" w:fill="FFFFFF"/>
              <w:spacing w:line="400" w:lineRule="exact"/>
              <w:jc w:val="both"/>
              <w:rPr>
                <w:rFonts w:hint="eastAsia" w:ascii="Times New Roman" w:hAnsi="Times New Roman" w:cs="Times New Roman" w:eastAsiaTheme="minorEastAsia"/>
                <w:color w:val="auto"/>
                <w:lang w:eastAsia="zh-CN"/>
              </w:rPr>
            </w:pPr>
            <w:r>
              <w:rPr>
                <w:rFonts w:hint="default" w:ascii="Times New Roman" w:hAnsi="Times New Roman" w:cs="Times New Roman" w:eastAsiaTheme="minorEastAsia"/>
                <w:color w:val="auto"/>
                <w:kern w:val="0"/>
                <w:sz w:val="24"/>
                <w:szCs w:val="24"/>
                <w:lang w:val="en-US" w:eastAsia="zh-CN" w:bidi="ar-SA"/>
              </w:rPr>
              <w:t>1</w:t>
            </w:r>
            <w:r>
              <w:rPr>
                <w:rFonts w:hint="eastAsia" w:ascii="Times New Roman" w:hAnsi="Times New Roman" w:cs="Times New Roman" w:eastAsiaTheme="minorEastAsia"/>
                <w:color w:val="auto"/>
                <w:kern w:val="0"/>
                <w:sz w:val="24"/>
                <w:szCs w:val="24"/>
                <w:lang w:val="en-US" w:eastAsia="zh-CN" w:bidi="ar-SA"/>
              </w:rPr>
              <w:t>4</w:t>
            </w:r>
            <w:r>
              <w:rPr>
                <w:rFonts w:hint="default" w:ascii="Times New Roman" w:hAnsi="Times New Roman" w:cs="Times New Roman" w:eastAsiaTheme="minorEastAsia"/>
                <w:color w:val="auto"/>
                <w:kern w:val="0"/>
                <w:sz w:val="24"/>
                <w:szCs w:val="24"/>
                <w:lang w:val="en-US" w:eastAsia="zh-CN" w:bidi="ar-SA"/>
              </w:rPr>
              <w:t>.</w:t>
            </w:r>
            <w:r>
              <w:rPr>
                <w:rFonts w:hint="default" w:ascii="Times New Roman" w:hAnsi="Times New Roman" w:cs="Times New Roman" w:eastAsiaTheme="minorEastAsia"/>
                <w:color w:val="auto"/>
                <w:lang w:val="en-US" w:eastAsia="zh-CN"/>
              </w:rPr>
              <w:t>班团</w:t>
            </w:r>
            <w:r>
              <w:rPr>
                <w:rFonts w:hint="default" w:ascii="Times New Roman" w:hAnsi="Times New Roman" w:cs="Times New Roman" w:eastAsiaTheme="minorEastAsia"/>
                <w:color w:val="auto"/>
              </w:rPr>
              <w:t>参加志愿服务</w:t>
            </w:r>
            <w:r>
              <w:rPr>
                <w:rFonts w:hint="default"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各类社会实践活动次数</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将具体参与的志愿服务及社会实践活动的名称及次数填写最后一页表格中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1F35F85B">
            <w:pPr>
              <w:spacing w:line="400" w:lineRule="exact"/>
              <w:jc w:val="center"/>
              <w:rPr>
                <w:rFonts w:hint="default" w:ascii="Times New Roman" w:hAnsi="Times New Roman" w:cs="Times New Roman" w:eastAsiaTheme="minorEastAsia"/>
                <w:bCs/>
                <w:color w:val="auto"/>
                <w:kern w:val="0"/>
                <w:sz w:val="24"/>
              </w:rPr>
            </w:pPr>
          </w:p>
        </w:tc>
      </w:tr>
      <w:tr w14:paraId="3E8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17971165">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学风建设</w:t>
            </w:r>
          </w:p>
        </w:tc>
        <w:tc>
          <w:tcPr>
            <w:tcW w:w="6141" w:type="dxa"/>
            <w:gridSpan w:val="4"/>
            <w:vAlign w:val="center"/>
          </w:tcPr>
          <w:p w14:paraId="7B3FC4F3">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1.目前英语二级60分以上人数及比例（音乐、美术、体育类专业班级）</w:t>
            </w:r>
          </w:p>
        </w:tc>
        <w:tc>
          <w:tcPr>
            <w:tcW w:w="1410" w:type="dxa"/>
            <w:vAlign w:val="center"/>
          </w:tcPr>
          <w:p w14:paraId="29FC2D67">
            <w:pPr>
              <w:spacing w:line="400" w:lineRule="exact"/>
              <w:jc w:val="center"/>
              <w:rPr>
                <w:rFonts w:hint="default" w:ascii="Times New Roman" w:hAnsi="Times New Roman" w:cs="Times New Roman" w:eastAsiaTheme="minorEastAsia"/>
                <w:bCs/>
                <w:color w:val="auto"/>
                <w:kern w:val="0"/>
                <w:sz w:val="24"/>
              </w:rPr>
            </w:pPr>
          </w:p>
        </w:tc>
      </w:tr>
      <w:tr w14:paraId="16BE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4B79664">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3FB9B07E">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.目前英语四级425分以上人数及比例（非音乐、美术、体育类专业班级）</w:t>
            </w:r>
          </w:p>
        </w:tc>
        <w:tc>
          <w:tcPr>
            <w:tcW w:w="1410" w:type="dxa"/>
            <w:vAlign w:val="center"/>
          </w:tcPr>
          <w:p w14:paraId="037AA979">
            <w:pPr>
              <w:spacing w:line="400" w:lineRule="exact"/>
              <w:jc w:val="center"/>
              <w:rPr>
                <w:rFonts w:hint="default" w:ascii="Times New Roman" w:hAnsi="Times New Roman" w:cs="Times New Roman" w:eastAsiaTheme="minorEastAsia"/>
                <w:bCs/>
                <w:color w:val="auto"/>
                <w:kern w:val="0"/>
                <w:sz w:val="24"/>
              </w:rPr>
            </w:pPr>
          </w:p>
        </w:tc>
      </w:tr>
      <w:tr w14:paraId="1A1A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74B2BB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597FF804">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.目前英语六级425分以上人数及比例</w:t>
            </w:r>
          </w:p>
        </w:tc>
        <w:tc>
          <w:tcPr>
            <w:tcW w:w="1410" w:type="dxa"/>
            <w:vAlign w:val="center"/>
          </w:tcPr>
          <w:p w14:paraId="63EB2918">
            <w:pPr>
              <w:spacing w:line="400" w:lineRule="exact"/>
              <w:jc w:val="center"/>
              <w:rPr>
                <w:rFonts w:hint="default" w:ascii="Times New Roman" w:hAnsi="Times New Roman" w:cs="Times New Roman" w:eastAsiaTheme="minorEastAsia"/>
                <w:bCs/>
                <w:color w:val="auto"/>
                <w:kern w:val="0"/>
                <w:sz w:val="24"/>
              </w:rPr>
            </w:pPr>
          </w:p>
        </w:tc>
      </w:tr>
      <w:tr w14:paraId="380B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A36CAFA">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1A809F83">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.上学年平均学分绩点达2.8（理工艺术体育）、3.0（文科）以上学生人数及比例</w:t>
            </w:r>
          </w:p>
        </w:tc>
        <w:tc>
          <w:tcPr>
            <w:tcW w:w="1410" w:type="dxa"/>
            <w:vAlign w:val="center"/>
          </w:tcPr>
          <w:p w14:paraId="17219ACB">
            <w:pPr>
              <w:spacing w:line="400" w:lineRule="exact"/>
              <w:jc w:val="center"/>
              <w:rPr>
                <w:rFonts w:hint="default" w:ascii="Times New Roman" w:hAnsi="Times New Roman" w:cs="Times New Roman" w:eastAsiaTheme="minorEastAsia"/>
                <w:bCs/>
                <w:color w:val="auto"/>
                <w:kern w:val="0"/>
                <w:sz w:val="24"/>
              </w:rPr>
            </w:pPr>
          </w:p>
        </w:tc>
      </w:tr>
      <w:tr w14:paraId="2907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AB0A01C">
            <w:pPr>
              <w:jc w:val="center"/>
              <w:rPr>
                <w:rFonts w:hint="default" w:ascii="Times New Roman" w:hAnsi="Times New Roman" w:cs="Times New Roman" w:eastAsiaTheme="minorEastAsia"/>
                <w:bCs/>
                <w:color w:val="auto"/>
                <w:sz w:val="24"/>
              </w:rPr>
            </w:pPr>
          </w:p>
        </w:tc>
        <w:tc>
          <w:tcPr>
            <w:tcW w:w="6141" w:type="dxa"/>
            <w:gridSpan w:val="4"/>
            <w:vAlign w:val="center"/>
          </w:tcPr>
          <w:p w14:paraId="47A2E998">
            <w:pPr>
              <w:pStyle w:val="5"/>
              <w:shd w:val="clear" w:color="auto" w:fill="FFFFFF"/>
              <w:spacing w:line="400" w:lineRule="exact"/>
              <w:jc w:val="both"/>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.在公开发行的学术刊物上发表学术论文</w:t>
            </w:r>
            <w:r>
              <w:rPr>
                <w:rFonts w:hint="eastAsia"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获得国内外发明专利、实用新型专利的</w:t>
            </w:r>
            <w:r>
              <w:rPr>
                <w:rFonts w:hint="eastAsia" w:ascii="Times New Roman" w:hAnsi="Times New Roman" w:cs="Times New Roman" w:eastAsiaTheme="minorEastAsia"/>
                <w:color w:val="auto"/>
                <w:lang w:val="en-US" w:eastAsia="zh-CN"/>
              </w:rPr>
              <w:t>数量</w:t>
            </w:r>
            <w:r>
              <w:rPr>
                <w:rFonts w:hint="default" w:ascii="Times New Roman" w:hAnsi="Times New Roman" w:cs="Times New Roman" w:eastAsiaTheme="minorEastAsia"/>
                <w:color w:val="auto"/>
                <w:sz w:val="24"/>
                <w:szCs w:val="24"/>
                <w:lang w:val="en-US" w:eastAsia="zh-CN"/>
              </w:rPr>
              <w:t>（非美术、音乐和舞蹈专业）</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将发表的论文题目与期刊名称、专利名称填写最后一页表格中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7385A56">
            <w:pPr>
              <w:jc w:val="center"/>
              <w:rPr>
                <w:rFonts w:hint="default" w:ascii="Times New Roman" w:hAnsi="Times New Roman" w:cs="Times New Roman" w:eastAsiaTheme="minorEastAsia"/>
                <w:bCs/>
                <w:color w:val="auto"/>
                <w:kern w:val="0"/>
                <w:sz w:val="24"/>
              </w:rPr>
            </w:pPr>
          </w:p>
        </w:tc>
      </w:tr>
      <w:tr w14:paraId="5F7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3E18188">
            <w:pPr>
              <w:jc w:val="center"/>
              <w:rPr>
                <w:rFonts w:hint="default" w:ascii="Times New Roman" w:hAnsi="Times New Roman" w:cs="Times New Roman" w:eastAsiaTheme="minorEastAsia"/>
                <w:bCs/>
                <w:color w:val="auto"/>
                <w:sz w:val="24"/>
              </w:rPr>
            </w:pPr>
          </w:p>
        </w:tc>
        <w:tc>
          <w:tcPr>
            <w:tcW w:w="6141" w:type="dxa"/>
            <w:gridSpan w:val="4"/>
            <w:vAlign w:val="center"/>
          </w:tcPr>
          <w:p w14:paraId="7F33807E">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.作品被专业部门组织的音乐会、展览会、美术馆、博物馆等展览或收藏</w:t>
            </w:r>
            <w:r>
              <w:rPr>
                <w:rFonts w:hint="eastAsia" w:ascii="Times New Roman" w:hAnsi="Times New Roman" w:cs="Times New Roman" w:eastAsiaTheme="minorEastAsia"/>
                <w:color w:val="auto"/>
                <w:lang w:val="en-US" w:eastAsia="zh-CN"/>
              </w:rPr>
              <w:t>件数及举办个人专场数量</w:t>
            </w:r>
            <w:r>
              <w:rPr>
                <w:rFonts w:hint="default" w:ascii="Times New Roman" w:hAnsi="Times New Roman" w:cs="Times New Roman" w:eastAsiaTheme="minorEastAsia"/>
                <w:color w:val="auto"/>
                <w:sz w:val="24"/>
                <w:szCs w:val="24"/>
                <w:lang w:val="en-US" w:eastAsia="zh-CN"/>
              </w:rPr>
              <w:t>（美术、音乐和舞蹈专业）</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将对应的作品名称填写最后一页表格中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1FF31834">
            <w:pPr>
              <w:jc w:val="center"/>
              <w:rPr>
                <w:rFonts w:hint="default" w:ascii="Times New Roman" w:hAnsi="Times New Roman" w:cs="Times New Roman" w:eastAsiaTheme="minorEastAsia"/>
                <w:bCs/>
                <w:color w:val="auto"/>
                <w:kern w:val="0"/>
                <w:sz w:val="24"/>
              </w:rPr>
            </w:pPr>
          </w:p>
        </w:tc>
      </w:tr>
      <w:tr w14:paraId="2D7A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01" w:type="dxa"/>
            <w:vMerge w:val="continue"/>
            <w:vAlign w:val="center"/>
          </w:tcPr>
          <w:p w14:paraId="44C42FEA">
            <w:pPr>
              <w:jc w:val="center"/>
              <w:rPr>
                <w:rFonts w:hint="default" w:ascii="Times New Roman" w:hAnsi="Times New Roman" w:cs="Times New Roman" w:eastAsiaTheme="minorEastAsia"/>
                <w:bCs/>
                <w:color w:val="auto"/>
                <w:sz w:val="24"/>
              </w:rPr>
            </w:pPr>
          </w:p>
        </w:tc>
        <w:tc>
          <w:tcPr>
            <w:tcW w:w="6141" w:type="dxa"/>
            <w:gridSpan w:val="4"/>
            <w:vAlign w:val="center"/>
          </w:tcPr>
          <w:p w14:paraId="6F4F1011">
            <w:pPr>
              <w:pStyle w:val="5"/>
              <w:shd w:val="clear" w:color="auto" w:fill="FFFFFF"/>
              <w:spacing w:line="400" w:lineRule="exact"/>
              <w:jc w:val="both"/>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rPr>
              <w:t>.参加校级以上科研立项人数及比例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将对应的立项名称、等级、参与者姓名最后一页表格中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2EDF5232">
            <w:pPr>
              <w:jc w:val="center"/>
              <w:rPr>
                <w:rFonts w:hint="default" w:ascii="Times New Roman" w:hAnsi="Times New Roman" w:cs="Times New Roman" w:eastAsiaTheme="minorEastAsia"/>
                <w:bCs/>
                <w:color w:val="auto"/>
                <w:kern w:val="0"/>
                <w:sz w:val="24"/>
              </w:rPr>
            </w:pPr>
          </w:p>
        </w:tc>
      </w:tr>
      <w:tr w14:paraId="428C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14E96D4">
            <w:pPr>
              <w:jc w:val="center"/>
              <w:rPr>
                <w:rFonts w:hint="default" w:ascii="Times New Roman" w:hAnsi="Times New Roman" w:cs="Times New Roman" w:eastAsiaTheme="minorEastAsia"/>
                <w:bCs/>
                <w:color w:val="auto"/>
                <w:sz w:val="24"/>
              </w:rPr>
            </w:pPr>
          </w:p>
        </w:tc>
        <w:tc>
          <w:tcPr>
            <w:tcW w:w="6141" w:type="dxa"/>
            <w:gridSpan w:val="4"/>
            <w:vAlign w:val="center"/>
          </w:tcPr>
          <w:p w14:paraId="75E80F3F">
            <w:pPr>
              <w:pStyle w:val="5"/>
              <w:shd w:val="clear" w:color="auto" w:fill="FFFFFF"/>
              <w:spacing w:line="400" w:lineRule="exact"/>
              <w:jc w:val="both"/>
              <w:rPr>
                <w:rFonts w:hint="default"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eastAsia="zh-CN"/>
              </w:rPr>
              <w:t>8</w:t>
            </w:r>
            <w:r>
              <w:rPr>
                <w:rFonts w:hint="default" w:ascii="Times New Roman" w:hAnsi="Times New Roman" w:cs="Times New Roman" w:eastAsiaTheme="minorEastAsia"/>
                <w:color w:val="auto"/>
              </w:rPr>
              <w:t>.参加校级</w:t>
            </w:r>
            <w:r>
              <w:rPr>
                <w:rFonts w:hint="eastAsia" w:ascii="Times New Roman" w:hAnsi="Times New Roman" w:cs="Times New Roman" w:eastAsiaTheme="minorEastAsia"/>
                <w:color w:val="auto"/>
                <w:lang w:val="en-US" w:eastAsia="zh-CN"/>
              </w:rPr>
              <w:t>学术技能</w:t>
            </w:r>
            <w:r>
              <w:rPr>
                <w:rFonts w:hint="default" w:ascii="Times New Roman" w:hAnsi="Times New Roman" w:cs="Times New Roman" w:eastAsiaTheme="minorEastAsia"/>
                <w:color w:val="auto"/>
              </w:rPr>
              <w:t>比赛</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见表4</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获奖人数及比例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将对应的奖项及等级最后一页表格中</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4DEDBFE1">
            <w:pPr>
              <w:jc w:val="center"/>
              <w:rPr>
                <w:rFonts w:hint="default" w:ascii="Times New Roman" w:hAnsi="Times New Roman" w:cs="Times New Roman" w:eastAsiaTheme="minorEastAsia"/>
                <w:bCs/>
                <w:color w:val="auto"/>
                <w:kern w:val="0"/>
                <w:sz w:val="24"/>
              </w:rPr>
            </w:pPr>
          </w:p>
        </w:tc>
      </w:tr>
      <w:tr w14:paraId="2C4D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71F68BDF">
            <w:pPr>
              <w:jc w:val="center"/>
              <w:rPr>
                <w:rFonts w:hint="default" w:ascii="Times New Roman" w:hAnsi="Times New Roman" w:cs="Times New Roman" w:eastAsiaTheme="minorEastAsia"/>
                <w:bCs/>
                <w:color w:val="auto"/>
                <w:sz w:val="24"/>
              </w:rPr>
            </w:pPr>
          </w:p>
        </w:tc>
        <w:tc>
          <w:tcPr>
            <w:tcW w:w="6141" w:type="dxa"/>
            <w:gridSpan w:val="4"/>
            <w:vAlign w:val="center"/>
          </w:tcPr>
          <w:p w14:paraId="28941C32">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.参加省级及以上各类比赛获奖人数及比例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将对应的奖项及等级最后一页表格中）</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6CA505E">
            <w:pPr>
              <w:jc w:val="center"/>
              <w:rPr>
                <w:rFonts w:hint="default" w:ascii="Times New Roman" w:hAnsi="Times New Roman" w:cs="Times New Roman" w:eastAsiaTheme="minorEastAsia"/>
                <w:bCs/>
                <w:color w:val="auto"/>
                <w:kern w:val="0"/>
                <w:sz w:val="24"/>
              </w:rPr>
            </w:pPr>
          </w:p>
        </w:tc>
      </w:tr>
      <w:tr w14:paraId="7CB0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2FDC4288">
            <w:pPr>
              <w:jc w:val="center"/>
              <w:rPr>
                <w:rFonts w:hint="default" w:ascii="Times New Roman" w:hAnsi="Times New Roman" w:cs="Times New Roman" w:eastAsiaTheme="minorEastAsia"/>
                <w:bCs/>
                <w:color w:val="auto"/>
                <w:sz w:val="24"/>
              </w:rPr>
            </w:pPr>
          </w:p>
        </w:tc>
        <w:tc>
          <w:tcPr>
            <w:tcW w:w="6141" w:type="dxa"/>
            <w:gridSpan w:val="4"/>
            <w:vAlign w:val="center"/>
          </w:tcPr>
          <w:p w14:paraId="3A3F06A9">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10</w:t>
            </w:r>
            <w:r>
              <w:rPr>
                <w:rFonts w:hint="default" w:ascii="Times New Roman" w:hAnsi="Times New Roman" w:cs="Times New Roman" w:eastAsiaTheme="minorEastAsia"/>
                <w:color w:val="auto"/>
              </w:rPr>
              <w:t>.上学年课程考核成绩中出现不及格课程的学生人数及比例</w:t>
            </w:r>
          </w:p>
        </w:tc>
        <w:tc>
          <w:tcPr>
            <w:tcW w:w="1410" w:type="dxa"/>
            <w:vAlign w:val="center"/>
          </w:tcPr>
          <w:p w14:paraId="65F16E1B">
            <w:pPr>
              <w:jc w:val="center"/>
              <w:rPr>
                <w:rFonts w:hint="default" w:ascii="Times New Roman" w:hAnsi="Times New Roman" w:cs="Times New Roman" w:eastAsiaTheme="minorEastAsia"/>
                <w:bCs/>
                <w:color w:val="auto"/>
                <w:kern w:val="0"/>
                <w:sz w:val="24"/>
              </w:rPr>
            </w:pPr>
          </w:p>
        </w:tc>
      </w:tr>
      <w:tr w14:paraId="2F9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2" w:hRule="atLeast"/>
        </w:trPr>
        <w:tc>
          <w:tcPr>
            <w:tcW w:w="1601" w:type="dxa"/>
            <w:shd w:val="clear" w:color="auto" w:fill="auto"/>
            <w:vAlign w:val="center"/>
          </w:tcPr>
          <w:p w14:paraId="637C8781">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eastAsia" w:cs="Times New Roman" w:eastAsiaTheme="minorEastAsia"/>
                <w:bCs/>
                <w:color w:val="000000" w:themeColor="text1"/>
                <w:sz w:val="24"/>
                <w:lang w:val="en-US" w:eastAsia="zh-CN"/>
                <w14:textFill>
                  <w14:solidFill>
                    <w14:schemeClr w14:val="tx1"/>
                  </w14:solidFill>
                </w14:textFill>
              </w:rPr>
              <w:t>班团</w:t>
            </w:r>
            <w:r>
              <w:rPr>
                <w:rFonts w:hint="default" w:ascii="Times New Roman" w:hAnsi="Times New Roman" w:cs="Times New Roman" w:eastAsiaTheme="minorEastAsia"/>
                <w:bCs/>
                <w:color w:val="000000" w:themeColor="text1"/>
                <w:sz w:val="24"/>
                <w14:textFill>
                  <w14:solidFill>
                    <w14:schemeClr w14:val="tx1"/>
                  </w14:solidFill>
                </w14:textFill>
              </w:rPr>
              <w:t>建设情况</w:t>
            </w:r>
          </w:p>
        </w:tc>
        <w:tc>
          <w:tcPr>
            <w:tcW w:w="7551" w:type="dxa"/>
            <w:gridSpan w:val="5"/>
            <w:vAlign w:val="center"/>
          </w:tcPr>
          <w:p w14:paraId="07C96BA9">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（包括班级理念、组织机构、</w:t>
            </w:r>
            <w:r>
              <w:rPr>
                <w:rFonts w:hint="eastAsia" w:cs="Times New Roman" w:eastAsiaTheme="minorEastAsia"/>
                <w:color w:val="000000" w:themeColor="text1"/>
                <w:sz w:val="24"/>
                <w:lang w:val="en-US" w:eastAsia="zh-CN"/>
                <w14:textFill>
                  <w14:solidFill>
                    <w14:schemeClr w14:val="tx1"/>
                  </w14:solidFill>
                </w14:textFill>
              </w:rPr>
              <w:t>班团</w:t>
            </w:r>
            <w:r>
              <w:rPr>
                <w:rFonts w:hint="default" w:ascii="Times New Roman" w:hAnsi="Times New Roman" w:cs="Times New Roman" w:eastAsiaTheme="minorEastAsia"/>
                <w:color w:val="000000" w:themeColor="text1"/>
                <w:sz w:val="24"/>
                <w14:textFill>
                  <w14:solidFill>
                    <w14:schemeClr w14:val="tx1"/>
                  </w14:solidFill>
                </w14:textFill>
              </w:rPr>
              <w:t>管理制度、理论学习、学术科研、学科竞赛、学习活动等，字数3000字以内，用宋体小四号字，行距1.5倍）</w:t>
            </w:r>
          </w:p>
          <w:p w14:paraId="36355351">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D7A31E6">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053CF197">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28A33CC5">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4700565D">
            <w:pPr>
              <w:spacing w:line="360" w:lineRule="auto"/>
              <w:jc w:val="both"/>
              <w:rPr>
                <w:rFonts w:hint="default" w:ascii="Times New Roman" w:hAnsi="Times New Roman" w:cs="Times New Roman" w:eastAsiaTheme="minorEastAsia"/>
                <w:color w:val="000000" w:themeColor="text1"/>
                <w:sz w:val="24"/>
                <w14:textFill>
                  <w14:solidFill>
                    <w14:schemeClr w14:val="tx1"/>
                  </w14:solidFill>
                </w14:textFill>
              </w:rPr>
            </w:pPr>
          </w:p>
          <w:p w14:paraId="03E8945C">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5CCFA508">
            <w:pPr>
              <w:spacing w:line="360" w:lineRule="auto"/>
              <w:jc w:val="center"/>
              <w:rPr>
                <w:rFonts w:hint="default" w:ascii="Times New Roman" w:hAnsi="Times New Roman" w:cs="Times New Roman" w:eastAsiaTheme="minorEastAsia"/>
                <w:bCs/>
                <w:color w:val="auto"/>
                <w:kern w:val="0"/>
                <w:sz w:val="24"/>
              </w:rPr>
            </w:pPr>
          </w:p>
        </w:tc>
      </w:tr>
      <w:tr w14:paraId="742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3E08B279">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w:t>
            </w:r>
            <w:r>
              <w:rPr>
                <w:rFonts w:hint="eastAsia" w:cs="Times New Roman" w:eastAsiaTheme="minorEastAsia"/>
                <w:bCs/>
                <w:color w:val="000000" w:themeColor="text1"/>
                <w:sz w:val="24"/>
                <w:lang w:val="en-US" w:eastAsia="zh-CN"/>
                <w14:textFill>
                  <w14:solidFill>
                    <w14:schemeClr w14:val="tx1"/>
                  </w14:solidFill>
                </w14:textFill>
              </w:rPr>
              <w:t>团</w:t>
            </w:r>
            <w:r>
              <w:rPr>
                <w:rFonts w:hint="default" w:ascii="Times New Roman" w:hAnsi="Times New Roman" w:cs="Times New Roman" w:eastAsiaTheme="minorEastAsia"/>
                <w:bCs/>
                <w:color w:val="000000" w:themeColor="text1"/>
                <w:sz w:val="24"/>
                <w14:textFill>
                  <w14:solidFill>
                    <w14:schemeClr w14:val="tx1"/>
                  </w14:solidFill>
                </w14:textFill>
              </w:rPr>
              <w:t>特色情况</w:t>
            </w:r>
          </w:p>
        </w:tc>
        <w:tc>
          <w:tcPr>
            <w:tcW w:w="7551" w:type="dxa"/>
            <w:gridSpan w:val="5"/>
            <w:vAlign w:val="center"/>
          </w:tcPr>
          <w:p w14:paraId="327D0F52">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（体现班级特色的文字和图片，字数300-500字，用宋体小四号字，行距1.5倍。其中，图片请在本表格后另附页单独上报，图片需附上相关说明，可用组图方式体现）</w:t>
            </w:r>
          </w:p>
          <w:p w14:paraId="5783964E">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3434C394">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05DC17E1">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620BF81C">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1C1B5999">
            <w:pPr>
              <w:spacing w:line="360" w:lineRule="auto"/>
              <w:jc w:val="center"/>
              <w:rPr>
                <w:rFonts w:hint="default" w:ascii="Times New Roman" w:hAnsi="Times New Roman" w:cs="Times New Roman" w:eastAsiaTheme="minorEastAsia"/>
                <w:bCs/>
                <w:color w:val="auto"/>
                <w:kern w:val="0"/>
                <w:sz w:val="24"/>
              </w:rPr>
            </w:pPr>
          </w:p>
        </w:tc>
      </w:tr>
      <w:tr w14:paraId="2F1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1EB4F51F">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班主任意见</w:t>
            </w:r>
          </w:p>
        </w:tc>
        <w:tc>
          <w:tcPr>
            <w:tcW w:w="7551" w:type="dxa"/>
            <w:gridSpan w:val="5"/>
            <w:vAlign w:val="center"/>
          </w:tcPr>
          <w:p w14:paraId="6FBA6576">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（此栏由班主任填写；没有配备班主任的，可由学生兼职班主任填写；没有学生兼职班主任的可不写）</w:t>
            </w:r>
          </w:p>
          <w:p w14:paraId="2384B1E3">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51F57800">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21D22475">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签名：</w:t>
            </w:r>
          </w:p>
          <w:p w14:paraId="587A63E0">
            <w:pPr>
              <w:spacing w:line="360" w:lineRule="auto"/>
              <w:ind w:firstLine="4920" w:firstLineChars="2050"/>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0503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2E749FDD">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辅导员意见</w:t>
            </w:r>
          </w:p>
        </w:tc>
        <w:tc>
          <w:tcPr>
            <w:tcW w:w="7551" w:type="dxa"/>
            <w:gridSpan w:val="5"/>
            <w:vAlign w:val="center"/>
          </w:tcPr>
          <w:p w14:paraId="796C8C9C">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846135E">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p>
          <w:p w14:paraId="27186A75">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p>
          <w:p w14:paraId="1CFF21A5">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签名：</w:t>
            </w:r>
          </w:p>
          <w:p w14:paraId="4C9E442A">
            <w:pPr>
              <w:spacing w:line="360" w:lineRule="auto"/>
              <w:ind w:firstLine="5056" w:firstLineChars="2107"/>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05E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5597FC54">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学院意见</w:t>
            </w:r>
          </w:p>
        </w:tc>
        <w:tc>
          <w:tcPr>
            <w:tcW w:w="7551" w:type="dxa"/>
            <w:gridSpan w:val="5"/>
            <w:vAlign w:val="center"/>
          </w:tcPr>
          <w:p w14:paraId="432AE9F9">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48FE975D">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71E08A1">
            <w:pPr>
              <w:spacing w:line="360" w:lineRule="auto"/>
              <w:ind w:firstLine="4800" w:firstLineChars="2000"/>
              <w:jc w:val="left"/>
              <w:rPr>
                <w:rFonts w:hint="default" w:ascii="Times New Roman" w:hAnsi="Times New Roman" w:cs="Times New Roman" w:eastAsiaTheme="minorEastAsia"/>
                <w:color w:val="000000" w:themeColor="text1"/>
                <w:sz w:val="24"/>
                <w14:textFill>
                  <w14:solidFill>
                    <w14:schemeClr w14:val="tx1"/>
                  </w14:solidFill>
                </w14:textFill>
              </w:rPr>
            </w:pPr>
          </w:p>
          <w:p w14:paraId="45077C8D">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签章：</w:t>
            </w:r>
          </w:p>
          <w:p w14:paraId="33C1AE38">
            <w:pPr>
              <w:spacing w:line="360" w:lineRule="auto"/>
              <w:ind w:firstLine="4939" w:firstLineChars="2058"/>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7AD2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48B39A23">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学校意见</w:t>
            </w:r>
          </w:p>
        </w:tc>
        <w:tc>
          <w:tcPr>
            <w:tcW w:w="7551" w:type="dxa"/>
            <w:gridSpan w:val="5"/>
            <w:vAlign w:val="center"/>
          </w:tcPr>
          <w:p w14:paraId="3055E0DF">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1024F15">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3624A4C8">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B715D7C">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盖章：</w:t>
            </w:r>
          </w:p>
          <w:p w14:paraId="4D840B4F">
            <w:pPr>
              <w:spacing w:line="360" w:lineRule="auto"/>
              <w:ind w:firstLine="4821" w:firstLineChars="2009"/>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bl>
    <w:p w14:paraId="0581576B">
      <w:pPr>
        <w:ind w:firstLine="720" w:firstLineChars="300"/>
        <w:textAlignment w:val="baseline"/>
        <w:rPr>
          <w:rFonts w:hint="default" w:ascii="Times New Roman" w:hAnsi="Times New Roman" w:cs="Times New Roman"/>
          <w:sz w:val="24"/>
          <w:szCs w:val="24"/>
        </w:rPr>
      </w:pPr>
    </w:p>
    <w:p w14:paraId="6281E831">
      <w:pPr>
        <w:ind w:firstLine="720" w:firstLineChars="300"/>
        <w:textAlignment w:val="baseline"/>
        <w:rPr>
          <w:rFonts w:hint="default" w:ascii="Times New Roman" w:hAnsi="Times New Roman" w:cs="Times New Roman"/>
          <w:sz w:val="24"/>
          <w:szCs w:val="24"/>
        </w:rPr>
      </w:pPr>
      <w:r>
        <w:rPr>
          <w:rFonts w:hint="default" w:ascii="Times New Roman" w:hAnsi="Times New Roman" w:cs="Times New Roman"/>
          <w:sz w:val="24"/>
          <w:szCs w:val="24"/>
        </w:rPr>
        <w:t>说明：</w:t>
      </w:r>
    </w:p>
    <w:p w14:paraId="3410859D">
      <w:pPr>
        <w:ind w:firstLine="720" w:firstLineChars="300"/>
        <w:textAlignment w:val="baseline"/>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除特别说明统计时间以外，数据统计时间跨度为202</w:t>
      </w:r>
      <w:r>
        <w:rPr>
          <w:rFonts w:hint="eastAsia" w:cs="Times New Roman"/>
          <w:sz w:val="24"/>
          <w:szCs w:val="24"/>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4</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lang w:val="en-US" w:eastAsia="zh-CN"/>
        </w:rPr>
        <w:t>15</w:t>
      </w:r>
      <w:r>
        <w:rPr>
          <w:rFonts w:hint="default" w:ascii="Times New Roman" w:hAnsi="Times New Roman" w:cs="Times New Roman"/>
          <w:color w:val="000000"/>
          <w:sz w:val="24"/>
          <w:szCs w:val="24"/>
        </w:rPr>
        <w:t>日至今</w:t>
      </w:r>
      <w:r>
        <w:rPr>
          <w:rFonts w:hint="default" w:ascii="Times New Roman" w:hAnsi="Times New Roman" w:cs="Times New Roman"/>
          <w:sz w:val="24"/>
          <w:szCs w:val="24"/>
        </w:rPr>
        <w:t>。</w:t>
      </w:r>
    </w:p>
    <w:p w14:paraId="3990E9D4"/>
    <w:p w14:paraId="5C410DCD">
      <w:pPr>
        <w:rPr>
          <w:rFonts w:ascii="Times New Roman" w:hAnsi="Times New Roman" w:eastAsia="宋体" w:cs="Times New Roman"/>
          <w:kern w:val="2"/>
          <w:sz w:val="21"/>
          <w:szCs w:val="24"/>
          <w:lang w:val="en-US" w:eastAsia="zh-CN" w:bidi="ar-SA"/>
        </w:rPr>
      </w:pPr>
    </w:p>
    <w:p w14:paraId="5156DC96">
      <w:pPr>
        <w:rPr>
          <w:lang w:val="en-US" w:eastAsia="zh-CN"/>
        </w:rPr>
      </w:pPr>
    </w:p>
    <w:p w14:paraId="5FEAC3FD">
      <w:pPr>
        <w:rPr>
          <w:lang w:val="en-US" w:eastAsia="zh-CN"/>
        </w:rPr>
      </w:pPr>
    </w:p>
    <w:p w14:paraId="23B9E51A">
      <w:pPr>
        <w:rPr>
          <w:lang w:val="en-US" w:eastAsia="zh-CN"/>
        </w:rPr>
      </w:pPr>
    </w:p>
    <w:p w14:paraId="283C5B78">
      <w:pPr>
        <w:rPr>
          <w:lang w:val="en-US" w:eastAsia="zh-CN"/>
        </w:rPr>
      </w:pPr>
    </w:p>
    <w:p w14:paraId="0ED8179D">
      <w:pPr>
        <w:rPr>
          <w:lang w:val="en-US" w:eastAsia="zh-CN"/>
        </w:rPr>
      </w:pPr>
    </w:p>
    <w:p w14:paraId="17B817AD">
      <w:pPr>
        <w:rPr>
          <w:lang w:val="en-US" w:eastAsia="zh-CN"/>
        </w:rPr>
      </w:pPr>
    </w:p>
    <w:p w14:paraId="530E6D28">
      <w:pPr>
        <w:rPr>
          <w:lang w:val="en-US" w:eastAsia="zh-CN"/>
        </w:rPr>
      </w:pPr>
    </w:p>
    <w:p w14:paraId="1DE17084">
      <w:pPr>
        <w:rPr>
          <w:lang w:val="en-US" w:eastAsia="zh-CN"/>
        </w:rPr>
      </w:pPr>
    </w:p>
    <w:p w14:paraId="395524E1">
      <w:pPr>
        <w:tabs>
          <w:tab w:val="left" w:pos="273"/>
        </w:tabs>
        <w:jc w:val="left"/>
        <w:rPr>
          <w:lang w:val="en-US" w:eastAsia="zh-CN"/>
        </w:rPr>
        <w:sectPr>
          <w:pgSz w:w="11906" w:h="16838"/>
          <w:pgMar w:top="1304" w:right="1304" w:bottom="1304" w:left="1304" w:header="851" w:footer="992" w:gutter="0"/>
          <w:cols w:space="425" w:num="1"/>
          <w:docGrid w:type="lines" w:linePitch="312" w:charSpace="0"/>
        </w:sectPr>
      </w:pPr>
      <w:r>
        <w:rPr>
          <w:rFonts w:hint="eastAsia"/>
          <w:lang w:val="en-US" w:eastAsia="zh-CN"/>
        </w:rPr>
        <w:tab/>
      </w:r>
    </w:p>
    <w:p w14:paraId="716D88FE">
      <w:pPr>
        <w:jc w:val="center"/>
        <w:rPr>
          <w:rFonts w:hint="eastAsia"/>
          <w:lang w:val="en-US" w:eastAsia="zh-CN"/>
        </w:rPr>
      </w:pPr>
      <w:r>
        <w:rPr>
          <w:rFonts w:hint="eastAsia"/>
          <w:lang w:val="en-US" w:eastAsia="zh-CN"/>
        </w:rPr>
        <w:t>附表：班级荣誉与奖项指标信息收集表</w:t>
      </w:r>
    </w:p>
    <w:p w14:paraId="32A64AE3">
      <w:pPr>
        <w:rPr>
          <w:rFonts w:hint="default"/>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3806"/>
        <w:gridCol w:w="1670"/>
        <w:gridCol w:w="1864"/>
      </w:tblGrid>
      <w:tr w14:paraId="371B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72" w:type="dxa"/>
            <w:vAlign w:val="center"/>
          </w:tcPr>
          <w:p w14:paraId="0A483ABB">
            <w:pPr>
              <w:jc w:val="center"/>
              <w:rPr>
                <w:rFonts w:hint="default" w:eastAsia="宋体"/>
                <w:vertAlign w:val="baseline"/>
                <w:lang w:val="en-US" w:eastAsia="zh-CN"/>
              </w:rPr>
            </w:pPr>
            <w:r>
              <w:rPr>
                <w:rFonts w:hint="eastAsia"/>
                <w:vertAlign w:val="baseline"/>
                <w:lang w:val="en-US" w:eastAsia="zh-CN"/>
              </w:rPr>
              <w:t>指标类别</w:t>
            </w:r>
          </w:p>
        </w:tc>
        <w:tc>
          <w:tcPr>
            <w:tcW w:w="3806" w:type="dxa"/>
            <w:vAlign w:val="center"/>
          </w:tcPr>
          <w:p w14:paraId="2FF75129">
            <w:pPr>
              <w:jc w:val="center"/>
              <w:rPr>
                <w:rFonts w:hint="default" w:eastAsia="宋体"/>
                <w:vertAlign w:val="baseline"/>
                <w:lang w:val="en-US" w:eastAsia="zh-CN"/>
              </w:rPr>
            </w:pPr>
            <w:r>
              <w:rPr>
                <w:rFonts w:hint="eastAsia"/>
                <w:vertAlign w:val="baseline"/>
                <w:lang w:val="en-US" w:eastAsia="zh-CN"/>
              </w:rPr>
              <w:t>活动/刊物/专利号码</w:t>
            </w:r>
          </w:p>
        </w:tc>
        <w:tc>
          <w:tcPr>
            <w:tcW w:w="1670" w:type="dxa"/>
            <w:vAlign w:val="center"/>
          </w:tcPr>
          <w:p w14:paraId="489A9CFA">
            <w:pPr>
              <w:jc w:val="center"/>
              <w:rPr>
                <w:rFonts w:hint="default" w:eastAsia="宋体"/>
                <w:vertAlign w:val="baseline"/>
                <w:lang w:val="en-US" w:eastAsia="zh-CN"/>
              </w:rPr>
            </w:pPr>
            <w:r>
              <w:rPr>
                <w:rFonts w:hint="eastAsia"/>
                <w:vertAlign w:val="baseline"/>
                <w:lang w:val="en-US" w:eastAsia="zh-CN"/>
              </w:rPr>
              <w:t>参与人姓名及排位</w:t>
            </w:r>
          </w:p>
        </w:tc>
        <w:tc>
          <w:tcPr>
            <w:tcW w:w="1864" w:type="dxa"/>
            <w:vAlign w:val="center"/>
          </w:tcPr>
          <w:p w14:paraId="50C04E4D">
            <w:pPr>
              <w:jc w:val="center"/>
              <w:rPr>
                <w:rFonts w:hint="default"/>
                <w:vertAlign w:val="baseline"/>
                <w:lang w:val="en-US" w:eastAsia="zh-CN"/>
              </w:rPr>
            </w:pPr>
            <w:r>
              <w:rPr>
                <w:rFonts w:hint="eastAsia"/>
                <w:vertAlign w:val="baseline"/>
                <w:lang w:val="en-US" w:eastAsia="zh-CN"/>
              </w:rPr>
              <w:t>获奖等级（非竞赛类可不填写）</w:t>
            </w:r>
          </w:p>
        </w:tc>
      </w:tr>
      <w:tr w14:paraId="0932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0E1CFC63">
            <w:pPr>
              <w:jc w:val="center"/>
              <w:rPr>
                <w:rFonts w:hint="eastAsia"/>
                <w:vertAlign w:val="baseline"/>
                <w:lang w:val="en-US" w:eastAsia="zh-CN"/>
              </w:rPr>
            </w:pPr>
            <w:r>
              <w:rPr>
                <w:rFonts w:hint="eastAsia"/>
                <w:vertAlign w:val="baseline"/>
                <w:lang w:val="en-US" w:eastAsia="zh-CN"/>
              </w:rPr>
              <w:t>志愿服务及</w:t>
            </w:r>
          </w:p>
          <w:p w14:paraId="1F1FEFEF">
            <w:pPr>
              <w:jc w:val="center"/>
              <w:rPr>
                <w:rFonts w:hint="eastAsia" w:eastAsia="宋体"/>
                <w:vertAlign w:val="baseline"/>
                <w:lang w:val="en-US" w:eastAsia="zh-CN"/>
              </w:rPr>
            </w:pPr>
            <w:r>
              <w:rPr>
                <w:rFonts w:hint="eastAsia"/>
                <w:vertAlign w:val="baseline"/>
                <w:lang w:val="en-US" w:eastAsia="zh-CN"/>
              </w:rPr>
              <w:t>社会实践活动</w:t>
            </w:r>
          </w:p>
        </w:tc>
        <w:tc>
          <w:tcPr>
            <w:tcW w:w="3806" w:type="dxa"/>
            <w:vAlign w:val="center"/>
          </w:tcPr>
          <w:p w14:paraId="7C7C337F">
            <w:pPr>
              <w:jc w:val="center"/>
              <w:rPr>
                <w:vertAlign w:val="baseline"/>
              </w:rPr>
            </w:pPr>
          </w:p>
        </w:tc>
        <w:tc>
          <w:tcPr>
            <w:tcW w:w="1670" w:type="dxa"/>
            <w:vAlign w:val="center"/>
          </w:tcPr>
          <w:p w14:paraId="17108EF0">
            <w:pPr>
              <w:jc w:val="center"/>
              <w:rPr>
                <w:vertAlign w:val="baseline"/>
              </w:rPr>
            </w:pPr>
          </w:p>
        </w:tc>
        <w:tc>
          <w:tcPr>
            <w:tcW w:w="1864" w:type="dxa"/>
            <w:vAlign w:val="center"/>
          </w:tcPr>
          <w:p w14:paraId="041269C7">
            <w:pPr>
              <w:jc w:val="center"/>
              <w:rPr>
                <w:vertAlign w:val="baseline"/>
              </w:rPr>
            </w:pPr>
          </w:p>
        </w:tc>
      </w:tr>
      <w:tr w14:paraId="3220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D201468">
            <w:pPr>
              <w:jc w:val="center"/>
              <w:rPr>
                <w:vertAlign w:val="baseline"/>
              </w:rPr>
            </w:pPr>
          </w:p>
        </w:tc>
        <w:tc>
          <w:tcPr>
            <w:tcW w:w="3806" w:type="dxa"/>
            <w:vAlign w:val="center"/>
          </w:tcPr>
          <w:p w14:paraId="2409B84F">
            <w:pPr>
              <w:jc w:val="center"/>
              <w:rPr>
                <w:vertAlign w:val="baseline"/>
              </w:rPr>
            </w:pPr>
          </w:p>
        </w:tc>
        <w:tc>
          <w:tcPr>
            <w:tcW w:w="1670" w:type="dxa"/>
            <w:vAlign w:val="center"/>
          </w:tcPr>
          <w:p w14:paraId="76681A51">
            <w:pPr>
              <w:jc w:val="center"/>
              <w:rPr>
                <w:vertAlign w:val="baseline"/>
              </w:rPr>
            </w:pPr>
          </w:p>
        </w:tc>
        <w:tc>
          <w:tcPr>
            <w:tcW w:w="1864" w:type="dxa"/>
            <w:vAlign w:val="center"/>
          </w:tcPr>
          <w:p w14:paraId="70C5969C">
            <w:pPr>
              <w:jc w:val="center"/>
              <w:rPr>
                <w:vertAlign w:val="baseline"/>
              </w:rPr>
            </w:pPr>
          </w:p>
        </w:tc>
      </w:tr>
      <w:tr w14:paraId="7900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B0DBB92">
            <w:pPr>
              <w:jc w:val="center"/>
              <w:rPr>
                <w:vertAlign w:val="baseline"/>
              </w:rPr>
            </w:pPr>
          </w:p>
        </w:tc>
        <w:tc>
          <w:tcPr>
            <w:tcW w:w="3806" w:type="dxa"/>
            <w:vAlign w:val="center"/>
          </w:tcPr>
          <w:p w14:paraId="6FA1B36E">
            <w:pPr>
              <w:jc w:val="center"/>
              <w:rPr>
                <w:vertAlign w:val="baseline"/>
              </w:rPr>
            </w:pPr>
          </w:p>
        </w:tc>
        <w:tc>
          <w:tcPr>
            <w:tcW w:w="1670" w:type="dxa"/>
            <w:vAlign w:val="center"/>
          </w:tcPr>
          <w:p w14:paraId="179B27DE">
            <w:pPr>
              <w:jc w:val="center"/>
              <w:rPr>
                <w:vertAlign w:val="baseline"/>
              </w:rPr>
            </w:pPr>
          </w:p>
        </w:tc>
        <w:tc>
          <w:tcPr>
            <w:tcW w:w="1864" w:type="dxa"/>
            <w:vAlign w:val="center"/>
          </w:tcPr>
          <w:p w14:paraId="3B2671FD">
            <w:pPr>
              <w:jc w:val="center"/>
              <w:rPr>
                <w:vertAlign w:val="baseline"/>
              </w:rPr>
            </w:pPr>
          </w:p>
        </w:tc>
      </w:tr>
      <w:tr w14:paraId="23E2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57B5007">
            <w:pPr>
              <w:jc w:val="center"/>
              <w:rPr>
                <w:vertAlign w:val="baseline"/>
              </w:rPr>
            </w:pPr>
          </w:p>
        </w:tc>
        <w:tc>
          <w:tcPr>
            <w:tcW w:w="3806" w:type="dxa"/>
            <w:vAlign w:val="center"/>
          </w:tcPr>
          <w:p w14:paraId="507BC59C">
            <w:pPr>
              <w:jc w:val="center"/>
              <w:rPr>
                <w:vertAlign w:val="baseline"/>
              </w:rPr>
            </w:pPr>
          </w:p>
        </w:tc>
        <w:tc>
          <w:tcPr>
            <w:tcW w:w="1670" w:type="dxa"/>
            <w:vAlign w:val="center"/>
          </w:tcPr>
          <w:p w14:paraId="67E738A8">
            <w:pPr>
              <w:jc w:val="center"/>
              <w:rPr>
                <w:vertAlign w:val="baseline"/>
              </w:rPr>
            </w:pPr>
          </w:p>
        </w:tc>
        <w:tc>
          <w:tcPr>
            <w:tcW w:w="1864" w:type="dxa"/>
            <w:vAlign w:val="center"/>
          </w:tcPr>
          <w:p w14:paraId="2090FEEE">
            <w:pPr>
              <w:jc w:val="center"/>
              <w:rPr>
                <w:vertAlign w:val="baseline"/>
              </w:rPr>
            </w:pPr>
          </w:p>
        </w:tc>
      </w:tr>
      <w:tr w14:paraId="7843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2DEB38FD">
            <w:pPr>
              <w:jc w:val="center"/>
              <w:rPr>
                <w:vertAlign w:val="baseline"/>
              </w:rPr>
            </w:pPr>
          </w:p>
        </w:tc>
        <w:tc>
          <w:tcPr>
            <w:tcW w:w="3806" w:type="dxa"/>
            <w:vAlign w:val="center"/>
          </w:tcPr>
          <w:p w14:paraId="2FEA40D1">
            <w:pPr>
              <w:jc w:val="center"/>
              <w:rPr>
                <w:vertAlign w:val="baseline"/>
              </w:rPr>
            </w:pPr>
          </w:p>
        </w:tc>
        <w:tc>
          <w:tcPr>
            <w:tcW w:w="1670" w:type="dxa"/>
            <w:vAlign w:val="center"/>
          </w:tcPr>
          <w:p w14:paraId="1EA7AD52">
            <w:pPr>
              <w:jc w:val="center"/>
              <w:rPr>
                <w:vertAlign w:val="baseline"/>
              </w:rPr>
            </w:pPr>
          </w:p>
        </w:tc>
        <w:tc>
          <w:tcPr>
            <w:tcW w:w="1864" w:type="dxa"/>
            <w:vAlign w:val="center"/>
          </w:tcPr>
          <w:p w14:paraId="152D927A">
            <w:pPr>
              <w:jc w:val="center"/>
              <w:rPr>
                <w:vertAlign w:val="baseline"/>
              </w:rPr>
            </w:pPr>
          </w:p>
        </w:tc>
      </w:tr>
      <w:tr w14:paraId="03E5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4D5D6873">
            <w:pPr>
              <w:jc w:val="center"/>
              <w:rPr>
                <w:vertAlign w:val="baseline"/>
              </w:rPr>
            </w:pPr>
            <w:r>
              <w:rPr>
                <w:rFonts w:hint="eastAsia"/>
                <w:vertAlign w:val="baseline"/>
                <w:lang w:val="en-US" w:eastAsia="zh-CN"/>
              </w:rPr>
              <w:t>学术论文刊物</w:t>
            </w:r>
          </w:p>
        </w:tc>
        <w:tc>
          <w:tcPr>
            <w:tcW w:w="3806" w:type="dxa"/>
            <w:vAlign w:val="center"/>
          </w:tcPr>
          <w:p w14:paraId="3F9E38C8">
            <w:pPr>
              <w:jc w:val="center"/>
              <w:rPr>
                <w:vertAlign w:val="baseline"/>
              </w:rPr>
            </w:pPr>
          </w:p>
        </w:tc>
        <w:tc>
          <w:tcPr>
            <w:tcW w:w="1670" w:type="dxa"/>
            <w:vAlign w:val="center"/>
          </w:tcPr>
          <w:p w14:paraId="01F1FC4A">
            <w:pPr>
              <w:jc w:val="center"/>
              <w:rPr>
                <w:vertAlign w:val="baseline"/>
              </w:rPr>
            </w:pPr>
          </w:p>
        </w:tc>
        <w:tc>
          <w:tcPr>
            <w:tcW w:w="1864" w:type="dxa"/>
            <w:vAlign w:val="center"/>
          </w:tcPr>
          <w:p w14:paraId="10D74B13">
            <w:pPr>
              <w:jc w:val="center"/>
              <w:rPr>
                <w:vertAlign w:val="baseline"/>
              </w:rPr>
            </w:pPr>
          </w:p>
        </w:tc>
      </w:tr>
      <w:tr w14:paraId="5DAB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72" w:type="dxa"/>
            <w:vMerge w:val="continue"/>
            <w:vAlign w:val="center"/>
          </w:tcPr>
          <w:p w14:paraId="6237A45F">
            <w:pPr>
              <w:jc w:val="center"/>
              <w:rPr>
                <w:vertAlign w:val="baseline"/>
              </w:rPr>
            </w:pPr>
          </w:p>
        </w:tc>
        <w:tc>
          <w:tcPr>
            <w:tcW w:w="3806" w:type="dxa"/>
            <w:vAlign w:val="center"/>
          </w:tcPr>
          <w:p w14:paraId="758CADE6">
            <w:pPr>
              <w:jc w:val="center"/>
              <w:rPr>
                <w:vertAlign w:val="baseline"/>
              </w:rPr>
            </w:pPr>
          </w:p>
        </w:tc>
        <w:tc>
          <w:tcPr>
            <w:tcW w:w="1670" w:type="dxa"/>
            <w:vAlign w:val="center"/>
          </w:tcPr>
          <w:p w14:paraId="5AE45DCA">
            <w:pPr>
              <w:jc w:val="center"/>
              <w:rPr>
                <w:vertAlign w:val="baseline"/>
              </w:rPr>
            </w:pPr>
          </w:p>
        </w:tc>
        <w:tc>
          <w:tcPr>
            <w:tcW w:w="1864" w:type="dxa"/>
            <w:vAlign w:val="center"/>
          </w:tcPr>
          <w:p w14:paraId="41357F73">
            <w:pPr>
              <w:jc w:val="center"/>
              <w:rPr>
                <w:vertAlign w:val="baseline"/>
              </w:rPr>
            </w:pPr>
          </w:p>
        </w:tc>
      </w:tr>
      <w:tr w14:paraId="3610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EF8FEDA">
            <w:pPr>
              <w:jc w:val="center"/>
              <w:rPr>
                <w:vertAlign w:val="baseline"/>
              </w:rPr>
            </w:pPr>
          </w:p>
        </w:tc>
        <w:tc>
          <w:tcPr>
            <w:tcW w:w="3806" w:type="dxa"/>
            <w:vAlign w:val="center"/>
          </w:tcPr>
          <w:p w14:paraId="3159895A">
            <w:pPr>
              <w:jc w:val="center"/>
              <w:rPr>
                <w:vertAlign w:val="baseline"/>
              </w:rPr>
            </w:pPr>
          </w:p>
        </w:tc>
        <w:tc>
          <w:tcPr>
            <w:tcW w:w="1670" w:type="dxa"/>
            <w:vAlign w:val="center"/>
          </w:tcPr>
          <w:p w14:paraId="01BA38EF">
            <w:pPr>
              <w:jc w:val="center"/>
              <w:rPr>
                <w:vertAlign w:val="baseline"/>
              </w:rPr>
            </w:pPr>
          </w:p>
        </w:tc>
        <w:tc>
          <w:tcPr>
            <w:tcW w:w="1864" w:type="dxa"/>
            <w:vAlign w:val="center"/>
          </w:tcPr>
          <w:p w14:paraId="53A3657D">
            <w:pPr>
              <w:jc w:val="center"/>
              <w:rPr>
                <w:vertAlign w:val="baseline"/>
              </w:rPr>
            </w:pPr>
          </w:p>
        </w:tc>
      </w:tr>
      <w:tr w14:paraId="452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37E43111">
            <w:pPr>
              <w:jc w:val="center"/>
              <w:rPr>
                <w:vertAlign w:val="baseline"/>
              </w:rPr>
            </w:pPr>
          </w:p>
        </w:tc>
        <w:tc>
          <w:tcPr>
            <w:tcW w:w="3806" w:type="dxa"/>
            <w:vAlign w:val="center"/>
          </w:tcPr>
          <w:p w14:paraId="0041857F">
            <w:pPr>
              <w:jc w:val="center"/>
              <w:rPr>
                <w:vertAlign w:val="baseline"/>
              </w:rPr>
            </w:pPr>
          </w:p>
        </w:tc>
        <w:tc>
          <w:tcPr>
            <w:tcW w:w="1670" w:type="dxa"/>
            <w:vAlign w:val="center"/>
          </w:tcPr>
          <w:p w14:paraId="1955C974">
            <w:pPr>
              <w:jc w:val="center"/>
              <w:rPr>
                <w:vertAlign w:val="baseline"/>
              </w:rPr>
            </w:pPr>
          </w:p>
        </w:tc>
        <w:tc>
          <w:tcPr>
            <w:tcW w:w="1864" w:type="dxa"/>
            <w:vAlign w:val="center"/>
          </w:tcPr>
          <w:p w14:paraId="024F0199">
            <w:pPr>
              <w:jc w:val="center"/>
              <w:rPr>
                <w:vertAlign w:val="baseline"/>
              </w:rPr>
            </w:pPr>
          </w:p>
        </w:tc>
      </w:tr>
      <w:tr w14:paraId="673F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5298EB63">
            <w:pPr>
              <w:jc w:val="center"/>
              <w:rPr>
                <w:vertAlign w:val="baseline"/>
              </w:rPr>
            </w:pPr>
          </w:p>
        </w:tc>
        <w:tc>
          <w:tcPr>
            <w:tcW w:w="3806" w:type="dxa"/>
            <w:vAlign w:val="center"/>
          </w:tcPr>
          <w:p w14:paraId="4FF9478E">
            <w:pPr>
              <w:jc w:val="center"/>
              <w:rPr>
                <w:vertAlign w:val="baseline"/>
              </w:rPr>
            </w:pPr>
          </w:p>
        </w:tc>
        <w:tc>
          <w:tcPr>
            <w:tcW w:w="1670" w:type="dxa"/>
            <w:vAlign w:val="center"/>
          </w:tcPr>
          <w:p w14:paraId="29E2B13B">
            <w:pPr>
              <w:jc w:val="center"/>
              <w:rPr>
                <w:vertAlign w:val="baseline"/>
              </w:rPr>
            </w:pPr>
          </w:p>
        </w:tc>
        <w:tc>
          <w:tcPr>
            <w:tcW w:w="1864" w:type="dxa"/>
            <w:vAlign w:val="center"/>
          </w:tcPr>
          <w:p w14:paraId="05FEDF0F">
            <w:pPr>
              <w:jc w:val="center"/>
              <w:rPr>
                <w:vertAlign w:val="baseline"/>
              </w:rPr>
            </w:pPr>
          </w:p>
        </w:tc>
      </w:tr>
      <w:tr w14:paraId="6252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68B618FE">
            <w:pPr>
              <w:jc w:val="center"/>
              <w:rPr>
                <w:vertAlign w:val="baseline"/>
              </w:rPr>
            </w:pPr>
          </w:p>
        </w:tc>
        <w:tc>
          <w:tcPr>
            <w:tcW w:w="3806" w:type="dxa"/>
            <w:vAlign w:val="center"/>
          </w:tcPr>
          <w:p w14:paraId="07A01EB7">
            <w:pPr>
              <w:jc w:val="center"/>
              <w:rPr>
                <w:vertAlign w:val="baseline"/>
              </w:rPr>
            </w:pPr>
          </w:p>
        </w:tc>
        <w:tc>
          <w:tcPr>
            <w:tcW w:w="1670" w:type="dxa"/>
            <w:vAlign w:val="center"/>
          </w:tcPr>
          <w:p w14:paraId="4C433F01">
            <w:pPr>
              <w:jc w:val="center"/>
              <w:rPr>
                <w:vertAlign w:val="baseline"/>
              </w:rPr>
            </w:pPr>
          </w:p>
        </w:tc>
        <w:tc>
          <w:tcPr>
            <w:tcW w:w="1864" w:type="dxa"/>
            <w:vAlign w:val="center"/>
          </w:tcPr>
          <w:p w14:paraId="6EB3BFBB">
            <w:pPr>
              <w:jc w:val="center"/>
              <w:rPr>
                <w:vertAlign w:val="baseline"/>
              </w:rPr>
            </w:pPr>
          </w:p>
        </w:tc>
      </w:tr>
      <w:tr w14:paraId="3D36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4B90528E">
            <w:pPr>
              <w:jc w:val="center"/>
              <w:rPr>
                <w:vertAlign w:val="baseline"/>
              </w:rPr>
            </w:pPr>
            <w:r>
              <w:rPr>
                <w:rFonts w:hint="eastAsia"/>
                <w:vertAlign w:val="baseline"/>
                <w:lang w:val="en-US" w:eastAsia="zh-CN"/>
              </w:rPr>
              <w:t>国内外专利名称</w:t>
            </w:r>
          </w:p>
        </w:tc>
        <w:tc>
          <w:tcPr>
            <w:tcW w:w="3806" w:type="dxa"/>
            <w:vAlign w:val="center"/>
          </w:tcPr>
          <w:p w14:paraId="02442143">
            <w:pPr>
              <w:jc w:val="center"/>
              <w:rPr>
                <w:vertAlign w:val="baseline"/>
              </w:rPr>
            </w:pPr>
          </w:p>
        </w:tc>
        <w:tc>
          <w:tcPr>
            <w:tcW w:w="1670" w:type="dxa"/>
            <w:vAlign w:val="center"/>
          </w:tcPr>
          <w:p w14:paraId="780F5F52">
            <w:pPr>
              <w:jc w:val="center"/>
              <w:rPr>
                <w:vertAlign w:val="baseline"/>
              </w:rPr>
            </w:pPr>
          </w:p>
        </w:tc>
        <w:tc>
          <w:tcPr>
            <w:tcW w:w="1864" w:type="dxa"/>
            <w:vAlign w:val="center"/>
          </w:tcPr>
          <w:p w14:paraId="161F5979">
            <w:pPr>
              <w:jc w:val="center"/>
              <w:rPr>
                <w:vertAlign w:val="baseline"/>
              </w:rPr>
            </w:pPr>
          </w:p>
        </w:tc>
      </w:tr>
      <w:tr w14:paraId="344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2" w:type="dxa"/>
            <w:vMerge w:val="continue"/>
            <w:vAlign w:val="center"/>
          </w:tcPr>
          <w:p w14:paraId="5DCDE769">
            <w:pPr>
              <w:jc w:val="center"/>
              <w:rPr>
                <w:vertAlign w:val="baseline"/>
              </w:rPr>
            </w:pPr>
          </w:p>
        </w:tc>
        <w:tc>
          <w:tcPr>
            <w:tcW w:w="3806" w:type="dxa"/>
            <w:vAlign w:val="center"/>
          </w:tcPr>
          <w:p w14:paraId="5BE5019E">
            <w:pPr>
              <w:jc w:val="center"/>
              <w:rPr>
                <w:vertAlign w:val="baseline"/>
              </w:rPr>
            </w:pPr>
          </w:p>
        </w:tc>
        <w:tc>
          <w:tcPr>
            <w:tcW w:w="1670" w:type="dxa"/>
            <w:vAlign w:val="center"/>
          </w:tcPr>
          <w:p w14:paraId="265C28E3">
            <w:pPr>
              <w:jc w:val="center"/>
              <w:rPr>
                <w:vertAlign w:val="baseline"/>
              </w:rPr>
            </w:pPr>
          </w:p>
        </w:tc>
        <w:tc>
          <w:tcPr>
            <w:tcW w:w="1864" w:type="dxa"/>
            <w:vAlign w:val="center"/>
          </w:tcPr>
          <w:p w14:paraId="31A8E787">
            <w:pPr>
              <w:jc w:val="center"/>
              <w:rPr>
                <w:vertAlign w:val="baseline"/>
              </w:rPr>
            </w:pPr>
          </w:p>
        </w:tc>
      </w:tr>
      <w:tr w14:paraId="560E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2EC09E10">
            <w:pPr>
              <w:jc w:val="center"/>
              <w:rPr>
                <w:vertAlign w:val="baseline"/>
              </w:rPr>
            </w:pPr>
          </w:p>
        </w:tc>
        <w:tc>
          <w:tcPr>
            <w:tcW w:w="3806" w:type="dxa"/>
            <w:vAlign w:val="center"/>
          </w:tcPr>
          <w:p w14:paraId="64FA9CFF">
            <w:pPr>
              <w:jc w:val="center"/>
              <w:rPr>
                <w:vertAlign w:val="baseline"/>
              </w:rPr>
            </w:pPr>
          </w:p>
        </w:tc>
        <w:tc>
          <w:tcPr>
            <w:tcW w:w="1670" w:type="dxa"/>
            <w:vAlign w:val="center"/>
          </w:tcPr>
          <w:p w14:paraId="75051E42">
            <w:pPr>
              <w:jc w:val="center"/>
              <w:rPr>
                <w:vertAlign w:val="baseline"/>
              </w:rPr>
            </w:pPr>
          </w:p>
        </w:tc>
        <w:tc>
          <w:tcPr>
            <w:tcW w:w="1864" w:type="dxa"/>
            <w:vAlign w:val="center"/>
          </w:tcPr>
          <w:p w14:paraId="350E5120">
            <w:pPr>
              <w:jc w:val="center"/>
              <w:rPr>
                <w:vertAlign w:val="baseline"/>
              </w:rPr>
            </w:pPr>
          </w:p>
        </w:tc>
      </w:tr>
      <w:tr w14:paraId="317F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2" w:type="dxa"/>
            <w:vMerge w:val="continue"/>
            <w:vAlign w:val="center"/>
          </w:tcPr>
          <w:p w14:paraId="6F96F1A2">
            <w:pPr>
              <w:jc w:val="center"/>
              <w:rPr>
                <w:vertAlign w:val="baseline"/>
              </w:rPr>
            </w:pPr>
          </w:p>
        </w:tc>
        <w:tc>
          <w:tcPr>
            <w:tcW w:w="3806" w:type="dxa"/>
            <w:vAlign w:val="center"/>
          </w:tcPr>
          <w:p w14:paraId="4AC325FD">
            <w:pPr>
              <w:jc w:val="center"/>
              <w:rPr>
                <w:vertAlign w:val="baseline"/>
              </w:rPr>
            </w:pPr>
          </w:p>
        </w:tc>
        <w:tc>
          <w:tcPr>
            <w:tcW w:w="1670" w:type="dxa"/>
            <w:vAlign w:val="center"/>
          </w:tcPr>
          <w:p w14:paraId="0DB0023F">
            <w:pPr>
              <w:jc w:val="center"/>
              <w:rPr>
                <w:vertAlign w:val="baseline"/>
              </w:rPr>
            </w:pPr>
          </w:p>
        </w:tc>
        <w:tc>
          <w:tcPr>
            <w:tcW w:w="1864" w:type="dxa"/>
            <w:vAlign w:val="center"/>
          </w:tcPr>
          <w:p w14:paraId="480A3C72">
            <w:pPr>
              <w:jc w:val="center"/>
              <w:rPr>
                <w:vertAlign w:val="baseline"/>
              </w:rPr>
            </w:pPr>
          </w:p>
        </w:tc>
      </w:tr>
      <w:tr w14:paraId="77A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2" w:type="dxa"/>
            <w:vMerge w:val="continue"/>
            <w:vAlign w:val="center"/>
          </w:tcPr>
          <w:p w14:paraId="72F4C701">
            <w:pPr>
              <w:jc w:val="center"/>
              <w:rPr>
                <w:vertAlign w:val="baseline"/>
              </w:rPr>
            </w:pPr>
          </w:p>
        </w:tc>
        <w:tc>
          <w:tcPr>
            <w:tcW w:w="3806" w:type="dxa"/>
            <w:vAlign w:val="center"/>
          </w:tcPr>
          <w:p w14:paraId="3C312269">
            <w:pPr>
              <w:jc w:val="center"/>
              <w:rPr>
                <w:vertAlign w:val="baseline"/>
              </w:rPr>
            </w:pPr>
          </w:p>
        </w:tc>
        <w:tc>
          <w:tcPr>
            <w:tcW w:w="1670" w:type="dxa"/>
            <w:vAlign w:val="center"/>
          </w:tcPr>
          <w:p w14:paraId="38C778E2">
            <w:pPr>
              <w:jc w:val="center"/>
              <w:rPr>
                <w:vertAlign w:val="baseline"/>
              </w:rPr>
            </w:pPr>
          </w:p>
        </w:tc>
        <w:tc>
          <w:tcPr>
            <w:tcW w:w="1864" w:type="dxa"/>
            <w:vAlign w:val="center"/>
          </w:tcPr>
          <w:p w14:paraId="192FDA16">
            <w:pPr>
              <w:jc w:val="center"/>
              <w:rPr>
                <w:vertAlign w:val="baseline"/>
              </w:rPr>
            </w:pPr>
          </w:p>
        </w:tc>
      </w:tr>
      <w:tr w14:paraId="7A36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30DC3159">
            <w:pPr>
              <w:jc w:val="center"/>
              <w:rPr>
                <w:vertAlign w:val="baseline"/>
              </w:rPr>
            </w:pPr>
            <w:r>
              <w:rPr>
                <w:rFonts w:hint="default" w:ascii="Times New Roman" w:hAnsi="Times New Roman" w:cs="Times New Roman" w:eastAsiaTheme="minorEastAsia"/>
                <w:color w:val="auto"/>
              </w:rPr>
              <w:t>音乐会、展览会、美术馆、博物馆等</w:t>
            </w:r>
          </w:p>
        </w:tc>
        <w:tc>
          <w:tcPr>
            <w:tcW w:w="3806" w:type="dxa"/>
            <w:vAlign w:val="center"/>
          </w:tcPr>
          <w:p w14:paraId="32BBFFB1">
            <w:pPr>
              <w:jc w:val="center"/>
              <w:rPr>
                <w:vertAlign w:val="baseline"/>
              </w:rPr>
            </w:pPr>
          </w:p>
        </w:tc>
        <w:tc>
          <w:tcPr>
            <w:tcW w:w="1670" w:type="dxa"/>
            <w:vAlign w:val="center"/>
          </w:tcPr>
          <w:p w14:paraId="3EE429A5">
            <w:pPr>
              <w:jc w:val="center"/>
              <w:rPr>
                <w:vertAlign w:val="baseline"/>
              </w:rPr>
            </w:pPr>
          </w:p>
        </w:tc>
        <w:tc>
          <w:tcPr>
            <w:tcW w:w="1864" w:type="dxa"/>
            <w:vAlign w:val="center"/>
          </w:tcPr>
          <w:p w14:paraId="441015AF">
            <w:pPr>
              <w:jc w:val="center"/>
              <w:rPr>
                <w:vertAlign w:val="baseline"/>
              </w:rPr>
            </w:pPr>
          </w:p>
        </w:tc>
      </w:tr>
      <w:tr w14:paraId="1EBE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3C4B818D">
            <w:pPr>
              <w:jc w:val="center"/>
              <w:rPr>
                <w:vertAlign w:val="baseline"/>
              </w:rPr>
            </w:pPr>
          </w:p>
        </w:tc>
        <w:tc>
          <w:tcPr>
            <w:tcW w:w="3806" w:type="dxa"/>
            <w:vAlign w:val="center"/>
          </w:tcPr>
          <w:p w14:paraId="59338D5E">
            <w:pPr>
              <w:jc w:val="center"/>
              <w:rPr>
                <w:vertAlign w:val="baseline"/>
              </w:rPr>
            </w:pPr>
          </w:p>
        </w:tc>
        <w:tc>
          <w:tcPr>
            <w:tcW w:w="1670" w:type="dxa"/>
            <w:vAlign w:val="center"/>
          </w:tcPr>
          <w:p w14:paraId="50EC6B76">
            <w:pPr>
              <w:jc w:val="center"/>
              <w:rPr>
                <w:vertAlign w:val="baseline"/>
              </w:rPr>
            </w:pPr>
          </w:p>
        </w:tc>
        <w:tc>
          <w:tcPr>
            <w:tcW w:w="1864" w:type="dxa"/>
            <w:vAlign w:val="center"/>
          </w:tcPr>
          <w:p w14:paraId="292752B7">
            <w:pPr>
              <w:jc w:val="center"/>
              <w:rPr>
                <w:vertAlign w:val="baseline"/>
              </w:rPr>
            </w:pPr>
          </w:p>
        </w:tc>
      </w:tr>
      <w:tr w14:paraId="27F1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6AE0E296">
            <w:pPr>
              <w:jc w:val="center"/>
              <w:rPr>
                <w:vertAlign w:val="baseline"/>
              </w:rPr>
            </w:pPr>
          </w:p>
        </w:tc>
        <w:tc>
          <w:tcPr>
            <w:tcW w:w="3806" w:type="dxa"/>
            <w:vAlign w:val="center"/>
          </w:tcPr>
          <w:p w14:paraId="28FFC9BA">
            <w:pPr>
              <w:jc w:val="center"/>
              <w:rPr>
                <w:vertAlign w:val="baseline"/>
              </w:rPr>
            </w:pPr>
          </w:p>
        </w:tc>
        <w:tc>
          <w:tcPr>
            <w:tcW w:w="1670" w:type="dxa"/>
            <w:vAlign w:val="center"/>
          </w:tcPr>
          <w:p w14:paraId="44A10B96">
            <w:pPr>
              <w:jc w:val="center"/>
              <w:rPr>
                <w:vertAlign w:val="baseline"/>
              </w:rPr>
            </w:pPr>
          </w:p>
        </w:tc>
        <w:tc>
          <w:tcPr>
            <w:tcW w:w="1864" w:type="dxa"/>
            <w:vAlign w:val="center"/>
          </w:tcPr>
          <w:p w14:paraId="720068C2">
            <w:pPr>
              <w:jc w:val="center"/>
              <w:rPr>
                <w:vertAlign w:val="baseline"/>
              </w:rPr>
            </w:pPr>
          </w:p>
        </w:tc>
      </w:tr>
      <w:tr w14:paraId="340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3B25E61D">
            <w:pPr>
              <w:jc w:val="center"/>
              <w:rPr>
                <w:vertAlign w:val="baseline"/>
              </w:rPr>
            </w:pPr>
          </w:p>
        </w:tc>
        <w:tc>
          <w:tcPr>
            <w:tcW w:w="3806" w:type="dxa"/>
            <w:vAlign w:val="center"/>
          </w:tcPr>
          <w:p w14:paraId="66C61840">
            <w:pPr>
              <w:jc w:val="center"/>
              <w:rPr>
                <w:vertAlign w:val="baseline"/>
              </w:rPr>
            </w:pPr>
          </w:p>
        </w:tc>
        <w:tc>
          <w:tcPr>
            <w:tcW w:w="1670" w:type="dxa"/>
            <w:vAlign w:val="center"/>
          </w:tcPr>
          <w:p w14:paraId="12901A6A">
            <w:pPr>
              <w:jc w:val="center"/>
              <w:rPr>
                <w:vertAlign w:val="baseline"/>
              </w:rPr>
            </w:pPr>
          </w:p>
        </w:tc>
        <w:tc>
          <w:tcPr>
            <w:tcW w:w="1864" w:type="dxa"/>
            <w:vAlign w:val="center"/>
          </w:tcPr>
          <w:p w14:paraId="74096116">
            <w:pPr>
              <w:jc w:val="center"/>
              <w:rPr>
                <w:vertAlign w:val="baseline"/>
              </w:rPr>
            </w:pPr>
          </w:p>
        </w:tc>
      </w:tr>
      <w:tr w14:paraId="5899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2" w:type="dxa"/>
            <w:vMerge w:val="continue"/>
            <w:vAlign w:val="center"/>
          </w:tcPr>
          <w:p w14:paraId="2E8496CB">
            <w:pPr>
              <w:jc w:val="center"/>
              <w:rPr>
                <w:vertAlign w:val="baseline"/>
              </w:rPr>
            </w:pPr>
          </w:p>
        </w:tc>
        <w:tc>
          <w:tcPr>
            <w:tcW w:w="3806" w:type="dxa"/>
            <w:vAlign w:val="center"/>
          </w:tcPr>
          <w:p w14:paraId="1CA7D7A0">
            <w:pPr>
              <w:jc w:val="center"/>
              <w:rPr>
                <w:vertAlign w:val="baseline"/>
              </w:rPr>
            </w:pPr>
          </w:p>
        </w:tc>
        <w:tc>
          <w:tcPr>
            <w:tcW w:w="1670" w:type="dxa"/>
            <w:vAlign w:val="center"/>
          </w:tcPr>
          <w:p w14:paraId="7E5C2D0D">
            <w:pPr>
              <w:jc w:val="center"/>
              <w:rPr>
                <w:vertAlign w:val="baseline"/>
              </w:rPr>
            </w:pPr>
          </w:p>
        </w:tc>
        <w:tc>
          <w:tcPr>
            <w:tcW w:w="1864" w:type="dxa"/>
            <w:vAlign w:val="center"/>
          </w:tcPr>
          <w:p w14:paraId="2EB87250">
            <w:pPr>
              <w:jc w:val="center"/>
              <w:rPr>
                <w:vertAlign w:val="baseline"/>
              </w:rPr>
            </w:pPr>
          </w:p>
        </w:tc>
      </w:tr>
      <w:tr w14:paraId="31F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D445312">
            <w:pPr>
              <w:jc w:val="center"/>
              <w:rPr>
                <w:vertAlign w:val="baseline"/>
              </w:rPr>
            </w:pPr>
          </w:p>
        </w:tc>
        <w:tc>
          <w:tcPr>
            <w:tcW w:w="3806" w:type="dxa"/>
            <w:vAlign w:val="center"/>
          </w:tcPr>
          <w:p w14:paraId="29F83503">
            <w:pPr>
              <w:jc w:val="center"/>
              <w:rPr>
                <w:vertAlign w:val="baseline"/>
              </w:rPr>
            </w:pPr>
          </w:p>
        </w:tc>
        <w:tc>
          <w:tcPr>
            <w:tcW w:w="1670" w:type="dxa"/>
            <w:vAlign w:val="center"/>
          </w:tcPr>
          <w:p w14:paraId="3615D12B">
            <w:pPr>
              <w:jc w:val="center"/>
              <w:rPr>
                <w:vertAlign w:val="baseline"/>
              </w:rPr>
            </w:pPr>
          </w:p>
        </w:tc>
        <w:tc>
          <w:tcPr>
            <w:tcW w:w="1864" w:type="dxa"/>
            <w:vAlign w:val="center"/>
          </w:tcPr>
          <w:p w14:paraId="7DB2B168">
            <w:pPr>
              <w:jc w:val="center"/>
              <w:rPr>
                <w:vertAlign w:val="baseline"/>
              </w:rPr>
            </w:pPr>
          </w:p>
        </w:tc>
      </w:tr>
      <w:tr w14:paraId="1D98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90" w:hRule="atLeast"/>
        </w:trPr>
        <w:tc>
          <w:tcPr>
            <w:tcW w:w="2172" w:type="dxa"/>
            <w:vMerge w:val="restart"/>
            <w:vAlign w:val="center"/>
          </w:tcPr>
          <w:p w14:paraId="69D7731B">
            <w:pPr>
              <w:jc w:val="center"/>
              <w:rPr>
                <w:vertAlign w:val="baseline"/>
              </w:rPr>
            </w:pPr>
            <w:r>
              <w:rPr>
                <w:rFonts w:hint="default" w:ascii="Times New Roman" w:hAnsi="Times New Roman" w:cs="Times New Roman" w:eastAsiaTheme="minorEastAsia"/>
                <w:color w:val="auto"/>
              </w:rPr>
              <w:t>校级</w:t>
            </w:r>
            <w:r>
              <w:rPr>
                <w:rFonts w:hint="eastAsia" w:cs="Times New Roman" w:eastAsiaTheme="minorEastAsia"/>
                <w:color w:val="auto"/>
                <w:lang w:val="en-US" w:eastAsia="zh-CN"/>
              </w:rPr>
              <w:t>各类</w:t>
            </w:r>
            <w:r>
              <w:rPr>
                <w:rFonts w:hint="default" w:ascii="Times New Roman" w:hAnsi="Times New Roman" w:cs="Times New Roman" w:eastAsiaTheme="minorEastAsia"/>
                <w:color w:val="auto"/>
              </w:rPr>
              <w:t>比赛</w:t>
            </w:r>
          </w:p>
        </w:tc>
        <w:tc>
          <w:tcPr>
            <w:tcW w:w="3806" w:type="dxa"/>
            <w:vAlign w:val="center"/>
          </w:tcPr>
          <w:p w14:paraId="4C1315AB">
            <w:pPr>
              <w:jc w:val="center"/>
              <w:rPr>
                <w:rFonts w:hint="eastAsia" w:eastAsia="宋体"/>
                <w:vertAlign w:val="baseline"/>
                <w:lang w:val="en-US" w:eastAsia="zh-CN"/>
              </w:rPr>
            </w:pPr>
            <w:r>
              <w:rPr>
                <w:rFonts w:hint="eastAsia"/>
                <w:vertAlign w:val="baseline"/>
              </w:rPr>
              <w:t>大学生职业生涯规划大赛</w:t>
            </w:r>
          </w:p>
        </w:tc>
        <w:tc>
          <w:tcPr>
            <w:tcW w:w="1670" w:type="dxa"/>
            <w:vAlign w:val="center"/>
          </w:tcPr>
          <w:p w14:paraId="6D633442">
            <w:pPr>
              <w:jc w:val="center"/>
              <w:rPr>
                <w:vertAlign w:val="baseline"/>
              </w:rPr>
            </w:pPr>
          </w:p>
        </w:tc>
        <w:tc>
          <w:tcPr>
            <w:tcW w:w="1864" w:type="dxa"/>
            <w:vAlign w:val="center"/>
          </w:tcPr>
          <w:p w14:paraId="26F865E0">
            <w:pPr>
              <w:jc w:val="center"/>
              <w:rPr>
                <w:vertAlign w:val="baseline"/>
              </w:rPr>
            </w:pPr>
          </w:p>
        </w:tc>
      </w:tr>
      <w:tr w14:paraId="0F94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2172" w:type="dxa"/>
            <w:vMerge w:val="continue"/>
            <w:vAlign w:val="center"/>
          </w:tcPr>
          <w:p w14:paraId="5AF05A21">
            <w:pPr>
              <w:jc w:val="center"/>
              <w:rPr>
                <w:vertAlign w:val="baseline"/>
              </w:rPr>
            </w:pPr>
          </w:p>
        </w:tc>
        <w:tc>
          <w:tcPr>
            <w:tcW w:w="3806" w:type="dxa"/>
            <w:vAlign w:val="center"/>
          </w:tcPr>
          <w:p w14:paraId="055E21F1">
            <w:pPr>
              <w:jc w:val="center"/>
              <w:rPr>
                <w:rFonts w:hint="default"/>
                <w:vertAlign w:val="baseline"/>
                <w:lang w:val="en-US"/>
              </w:rPr>
            </w:pPr>
            <w:r>
              <w:rPr>
                <w:rFonts w:hint="eastAsia" w:eastAsia="宋体"/>
                <w:vertAlign w:val="baseline"/>
                <w:lang w:val="en-US" w:eastAsia="zh-CN"/>
              </w:rPr>
              <w:t>挑战杯”</w:t>
            </w:r>
            <w:r>
              <w:rPr>
                <w:rFonts w:hint="eastAsia"/>
                <w:vertAlign w:val="baseline"/>
                <w:lang w:val="en-US" w:eastAsia="zh-CN"/>
              </w:rPr>
              <w:t>大</w:t>
            </w:r>
            <w:r>
              <w:rPr>
                <w:rFonts w:hint="eastAsia" w:eastAsia="宋体"/>
                <w:vertAlign w:val="baseline"/>
                <w:lang w:val="en-US" w:eastAsia="zh-CN"/>
              </w:rPr>
              <w:t>学生课外学术科技作品竞赛</w:t>
            </w:r>
          </w:p>
        </w:tc>
        <w:tc>
          <w:tcPr>
            <w:tcW w:w="1670" w:type="dxa"/>
            <w:vAlign w:val="center"/>
          </w:tcPr>
          <w:p w14:paraId="50F75E6B">
            <w:pPr>
              <w:jc w:val="center"/>
              <w:rPr>
                <w:vertAlign w:val="baseline"/>
              </w:rPr>
            </w:pPr>
          </w:p>
        </w:tc>
        <w:tc>
          <w:tcPr>
            <w:tcW w:w="1864" w:type="dxa"/>
            <w:vAlign w:val="center"/>
          </w:tcPr>
          <w:p w14:paraId="4A7CB35E">
            <w:pPr>
              <w:jc w:val="center"/>
              <w:rPr>
                <w:vertAlign w:val="baseline"/>
              </w:rPr>
            </w:pPr>
          </w:p>
        </w:tc>
      </w:tr>
      <w:tr w14:paraId="68DC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1C57A8C7">
            <w:pPr>
              <w:jc w:val="center"/>
              <w:rPr>
                <w:vertAlign w:val="baseline"/>
              </w:rPr>
            </w:pPr>
          </w:p>
        </w:tc>
        <w:tc>
          <w:tcPr>
            <w:tcW w:w="3806" w:type="dxa"/>
            <w:shd w:val="clear" w:color="auto" w:fill="auto"/>
            <w:vAlign w:val="center"/>
          </w:tcPr>
          <w:p w14:paraId="17D59819">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rPr>
              <w:t>“挑战杯”</w:t>
            </w:r>
            <w:r>
              <w:rPr>
                <w:rFonts w:hint="eastAsia"/>
                <w:vertAlign w:val="baseline"/>
                <w:lang w:val="en-US" w:eastAsia="zh-CN"/>
              </w:rPr>
              <w:t>大</w:t>
            </w:r>
            <w:r>
              <w:rPr>
                <w:rFonts w:hint="eastAsia"/>
                <w:vertAlign w:val="baseline"/>
              </w:rPr>
              <w:t>学生创业计划竞赛</w:t>
            </w:r>
          </w:p>
        </w:tc>
        <w:tc>
          <w:tcPr>
            <w:tcW w:w="1670" w:type="dxa"/>
            <w:vAlign w:val="center"/>
          </w:tcPr>
          <w:p w14:paraId="03DB7A2F">
            <w:pPr>
              <w:jc w:val="center"/>
              <w:rPr>
                <w:vertAlign w:val="baseline"/>
              </w:rPr>
            </w:pPr>
          </w:p>
        </w:tc>
        <w:tc>
          <w:tcPr>
            <w:tcW w:w="1864" w:type="dxa"/>
            <w:vAlign w:val="center"/>
          </w:tcPr>
          <w:p w14:paraId="22DECD04">
            <w:pPr>
              <w:jc w:val="center"/>
              <w:rPr>
                <w:vertAlign w:val="baseline"/>
              </w:rPr>
            </w:pPr>
          </w:p>
        </w:tc>
      </w:tr>
      <w:tr w14:paraId="1E23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2172" w:type="dxa"/>
            <w:vMerge w:val="continue"/>
            <w:vAlign w:val="center"/>
          </w:tcPr>
          <w:p w14:paraId="4D3F9B72">
            <w:pPr>
              <w:jc w:val="center"/>
              <w:rPr>
                <w:vertAlign w:val="baseline"/>
              </w:rPr>
            </w:pPr>
          </w:p>
        </w:tc>
        <w:tc>
          <w:tcPr>
            <w:tcW w:w="3806" w:type="dxa"/>
            <w:shd w:val="clear" w:color="auto" w:fill="auto"/>
            <w:vAlign w:val="center"/>
          </w:tcPr>
          <w:p w14:paraId="53048D01">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rPr>
              <w:t>中国国际大学生创新大赛</w:t>
            </w:r>
          </w:p>
        </w:tc>
        <w:tc>
          <w:tcPr>
            <w:tcW w:w="1670" w:type="dxa"/>
            <w:vAlign w:val="center"/>
          </w:tcPr>
          <w:p w14:paraId="7ECF8BCB">
            <w:pPr>
              <w:jc w:val="center"/>
              <w:rPr>
                <w:vertAlign w:val="baseline"/>
              </w:rPr>
            </w:pPr>
          </w:p>
        </w:tc>
        <w:tc>
          <w:tcPr>
            <w:tcW w:w="1864" w:type="dxa"/>
            <w:vAlign w:val="center"/>
          </w:tcPr>
          <w:p w14:paraId="70E6489A">
            <w:pPr>
              <w:jc w:val="center"/>
              <w:rPr>
                <w:vertAlign w:val="baseline"/>
              </w:rPr>
            </w:pPr>
          </w:p>
        </w:tc>
      </w:tr>
      <w:tr w14:paraId="57AE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279" w:hRule="atLeast"/>
        </w:trPr>
        <w:tc>
          <w:tcPr>
            <w:tcW w:w="2172" w:type="dxa"/>
            <w:vMerge w:val="continue"/>
            <w:vAlign w:val="center"/>
          </w:tcPr>
          <w:p w14:paraId="319E0EF3">
            <w:pPr>
              <w:jc w:val="center"/>
              <w:rPr>
                <w:vertAlign w:val="baseline"/>
              </w:rPr>
            </w:pPr>
          </w:p>
        </w:tc>
        <w:tc>
          <w:tcPr>
            <w:tcW w:w="3806" w:type="dxa"/>
            <w:vMerge w:val="restart"/>
            <w:shd w:val="clear" w:color="auto" w:fill="auto"/>
            <w:vAlign w:val="center"/>
          </w:tcPr>
          <w:p w14:paraId="4138EDEC">
            <w:pPr>
              <w:jc w:val="center"/>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其他</w:t>
            </w:r>
          </w:p>
        </w:tc>
        <w:tc>
          <w:tcPr>
            <w:tcW w:w="1670" w:type="dxa"/>
            <w:vAlign w:val="center"/>
          </w:tcPr>
          <w:p w14:paraId="008A89A8">
            <w:pPr>
              <w:jc w:val="center"/>
              <w:rPr>
                <w:vertAlign w:val="baseline"/>
              </w:rPr>
            </w:pPr>
          </w:p>
        </w:tc>
        <w:tc>
          <w:tcPr>
            <w:tcW w:w="1864" w:type="dxa"/>
            <w:vAlign w:val="center"/>
          </w:tcPr>
          <w:p w14:paraId="1A8F0E29">
            <w:pPr>
              <w:jc w:val="center"/>
              <w:rPr>
                <w:vertAlign w:val="baseline"/>
              </w:rPr>
            </w:pPr>
          </w:p>
        </w:tc>
      </w:tr>
      <w:tr w14:paraId="1159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continue"/>
            <w:vAlign w:val="center"/>
          </w:tcPr>
          <w:p w14:paraId="3FB49E59">
            <w:pPr>
              <w:jc w:val="center"/>
              <w:rPr>
                <w:vertAlign w:val="baseline"/>
              </w:rPr>
            </w:pPr>
          </w:p>
        </w:tc>
        <w:tc>
          <w:tcPr>
            <w:tcW w:w="3806" w:type="dxa"/>
            <w:vMerge w:val="continue"/>
            <w:shd w:val="clear" w:color="auto" w:fill="auto"/>
            <w:vAlign w:val="center"/>
          </w:tcPr>
          <w:p w14:paraId="54772F02">
            <w:pPr>
              <w:jc w:val="center"/>
              <w:rPr>
                <w:rFonts w:hint="eastAsia" w:ascii="Times New Roman" w:hAnsi="Times New Roman" w:eastAsia="宋体" w:cs="Times New Roman"/>
                <w:kern w:val="2"/>
                <w:sz w:val="21"/>
                <w:szCs w:val="24"/>
                <w:vertAlign w:val="baseline"/>
                <w:lang w:val="en-US" w:eastAsia="zh-CN" w:bidi="ar-SA"/>
              </w:rPr>
            </w:pPr>
          </w:p>
        </w:tc>
        <w:tc>
          <w:tcPr>
            <w:tcW w:w="1670" w:type="dxa"/>
            <w:vAlign w:val="center"/>
          </w:tcPr>
          <w:p w14:paraId="578F9208">
            <w:pPr>
              <w:jc w:val="center"/>
              <w:rPr>
                <w:vertAlign w:val="baseline"/>
              </w:rPr>
            </w:pPr>
          </w:p>
        </w:tc>
        <w:tc>
          <w:tcPr>
            <w:tcW w:w="1864" w:type="dxa"/>
            <w:vAlign w:val="center"/>
          </w:tcPr>
          <w:p w14:paraId="3A691FA9">
            <w:pPr>
              <w:jc w:val="center"/>
              <w:rPr>
                <w:vertAlign w:val="baseline"/>
              </w:rPr>
            </w:pPr>
          </w:p>
        </w:tc>
      </w:tr>
      <w:tr w14:paraId="0E90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72" w:type="dxa"/>
            <w:vMerge w:val="continue"/>
            <w:vAlign w:val="center"/>
          </w:tcPr>
          <w:p w14:paraId="35138440">
            <w:pPr>
              <w:jc w:val="center"/>
              <w:rPr>
                <w:vertAlign w:val="baseline"/>
              </w:rPr>
            </w:pPr>
          </w:p>
        </w:tc>
        <w:tc>
          <w:tcPr>
            <w:tcW w:w="3806" w:type="dxa"/>
            <w:vMerge w:val="continue"/>
            <w:shd w:val="clear" w:color="auto" w:fill="auto"/>
            <w:vAlign w:val="center"/>
          </w:tcPr>
          <w:p w14:paraId="201D9D7A">
            <w:pPr>
              <w:jc w:val="center"/>
              <w:rPr>
                <w:rFonts w:hint="eastAsia" w:ascii="Times New Roman" w:hAnsi="Times New Roman" w:eastAsia="宋体" w:cs="Times New Roman"/>
                <w:kern w:val="2"/>
                <w:sz w:val="21"/>
                <w:szCs w:val="24"/>
                <w:vertAlign w:val="baseline"/>
                <w:lang w:val="en-US" w:eastAsia="zh-CN" w:bidi="ar-SA"/>
              </w:rPr>
            </w:pPr>
          </w:p>
        </w:tc>
        <w:tc>
          <w:tcPr>
            <w:tcW w:w="1670" w:type="dxa"/>
            <w:vAlign w:val="center"/>
          </w:tcPr>
          <w:p w14:paraId="37189658">
            <w:pPr>
              <w:jc w:val="center"/>
              <w:rPr>
                <w:vertAlign w:val="baseline"/>
              </w:rPr>
            </w:pPr>
          </w:p>
        </w:tc>
        <w:tc>
          <w:tcPr>
            <w:tcW w:w="1864" w:type="dxa"/>
            <w:vAlign w:val="center"/>
          </w:tcPr>
          <w:p w14:paraId="47A798A0">
            <w:pPr>
              <w:jc w:val="center"/>
              <w:rPr>
                <w:vertAlign w:val="baseline"/>
              </w:rPr>
            </w:pPr>
          </w:p>
        </w:tc>
      </w:tr>
      <w:tr w14:paraId="0FDD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restart"/>
            <w:vAlign w:val="center"/>
          </w:tcPr>
          <w:p w14:paraId="4FB6742A">
            <w:pPr>
              <w:jc w:val="center"/>
              <w:rPr>
                <w:vertAlign w:val="baseline"/>
              </w:rPr>
            </w:pPr>
            <w:r>
              <w:rPr>
                <w:rFonts w:hint="eastAsia" w:cs="Times New Roman" w:eastAsiaTheme="minorEastAsia"/>
                <w:color w:val="auto"/>
                <w:lang w:val="en-US" w:eastAsia="zh-CN"/>
              </w:rPr>
              <w:t>省级各类</w:t>
            </w:r>
            <w:r>
              <w:rPr>
                <w:rFonts w:hint="default" w:ascii="Times New Roman" w:hAnsi="Times New Roman" w:cs="Times New Roman" w:eastAsiaTheme="minorEastAsia"/>
                <w:color w:val="auto"/>
              </w:rPr>
              <w:t>比赛</w:t>
            </w:r>
          </w:p>
        </w:tc>
        <w:tc>
          <w:tcPr>
            <w:tcW w:w="3806" w:type="dxa"/>
            <w:vAlign w:val="center"/>
          </w:tcPr>
          <w:p w14:paraId="1920BB02">
            <w:pPr>
              <w:jc w:val="center"/>
              <w:rPr>
                <w:vertAlign w:val="baseline"/>
              </w:rPr>
            </w:pPr>
          </w:p>
        </w:tc>
        <w:tc>
          <w:tcPr>
            <w:tcW w:w="1670" w:type="dxa"/>
            <w:vAlign w:val="center"/>
          </w:tcPr>
          <w:p w14:paraId="79FF5303">
            <w:pPr>
              <w:jc w:val="center"/>
              <w:rPr>
                <w:vertAlign w:val="baseline"/>
              </w:rPr>
            </w:pPr>
          </w:p>
        </w:tc>
        <w:tc>
          <w:tcPr>
            <w:tcW w:w="1864" w:type="dxa"/>
            <w:vAlign w:val="center"/>
          </w:tcPr>
          <w:p w14:paraId="278D17C0">
            <w:pPr>
              <w:jc w:val="center"/>
              <w:rPr>
                <w:vertAlign w:val="baseline"/>
              </w:rPr>
            </w:pPr>
          </w:p>
        </w:tc>
      </w:tr>
      <w:tr w14:paraId="5853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continue"/>
            <w:vAlign w:val="center"/>
          </w:tcPr>
          <w:p w14:paraId="17FD7EBD">
            <w:pPr>
              <w:jc w:val="center"/>
              <w:rPr>
                <w:vertAlign w:val="baseline"/>
              </w:rPr>
            </w:pPr>
          </w:p>
        </w:tc>
        <w:tc>
          <w:tcPr>
            <w:tcW w:w="3806" w:type="dxa"/>
            <w:vAlign w:val="center"/>
          </w:tcPr>
          <w:p w14:paraId="7C343229">
            <w:pPr>
              <w:jc w:val="center"/>
              <w:rPr>
                <w:vertAlign w:val="baseline"/>
              </w:rPr>
            </w:pPr>
          </w:p>
        </w:tc>
        <w:tc>
          <w:tcPr>
            <w:tcW w:w="1670" w:type="dxa"/>
            <w:vAlign w:val="center"/>
          </w:tcPr>
          <w:p w14:paraId="1574B8F7">
            <w:pPr>
              <w:jc w:val="center"/>
              <w:rPr>
                <w:vertAlign w:val="baseline"/>
              </w:rPr>
            </w:pPr>
          </w:p>
        </w:tc>
        <w:tc>
          <w:tcPr>
            <w:tcW w:w="1864" w:type="dxa"/>
            <w:vAlign w:val="center"/>
          </w:tcPr>
          <w:p w14:paraId="4DC84A54">
            <w:pPr>
              <w:jc w:val="center"/>
              <w:rPr>
                <w:vertAlign w:val="baseline"/>
              </w:rPr>
            </w:pPr>
          </w:p>
        </w:tc>
      </w:tr>
      <w:tr w14:paraId="5732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continue"/>
            <w:vAlign w:val="center"/>
          </w:tcPr>
          <w:p w14:paraId="657BC669">
            <w:pPr>
              <w:jc w:val="center"/>
              <w:rPr>
                <w:vertAlign w:val="baseline"/>
              </w:rPr>
            </w:pPr>
          </w:p>
        </w:tc>
        <w:tc>
          <w:tcPr>
            <w:tcW w:w="3806" w:type="dxa"/>
            <w:vAlign w:val="center"/>
          </w:tcPr>
          <w:p w14:paraId="75A27C4B">
            <w:pPr>
              <w:jc w:val="center"/>
              <w:rPr>
                <w:vertAlign w:val="baseline"/>
              </w:rPr>
            </w:pPr>
          </w:p>
        </w:tc>
        <w:tc>
          <w:tcPr>
            <w:tcW w:w="1670" w:type="dxa"/>
            <w:vAlign w:val="center"/>
          </w:tcPr>
          <w:p w14:paraId="60AEEE7F">
            <w:pPr>
              <w:jc w:val="center"/>
              <w:rPr>
                <w:vertAlign w:val="baseline"/>
              </w:rPr>
            </w:pPr>
          </w:p>
        </w:tc>
        <w:tc>
          <w:tcPr>
            <w:tcW w:w="1864" w:type="dxa"/>
            <w:vAlign w:val="center"/>
          </w:tcPr>
          <w:p w14:paraId="77F75F44">
            <w:pPr>
              <w:jc w:val="center"/>
              <w:rPr>
                <w:vertAlign w:val="baseline"/>
              </w:rPr>
            </w:pPr>
          </w:p>
        </w:tc>
      </w:tr>
      <w:tr w14:paraId="5F9A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continue"/>
            <w:vAlign w:val="center"/>
          </w:tcPr>
          <w:p w14:paraId="541C6597">
            <w:pPr>
              <w:jc w:val="center"/>
              <w:rPr>
                <w:vertAlign w:val="baseline"/>
              </w:rPr>
            </w:pPr>
          </w:p>
        </w:tc>
        <w:tc>
          <w:tcPr>
            <w:tcW w:w="3806" w:type="dxa"/>
            <w:vAlign w:val="center"/>
          </w:tcPr>
          <w:p w14:paraId="53530C0F">
            <w:pPr>
              <w:jc w:val="center"/>
              <w:rPr>
                <w:vertAlign w:val="baseline"/>
              </w:rPr>
            </w:pPr>
          </w:p>
        </w:tc>
        <w:tc>
          <w:tcPr>
            <w:tcW w:w="1670" w:type="dxa"/>
            <w:vAlign w:val="center"/>
          </w:tcPr>
          <w:p w14:paraId="11610889">
            <w:pPr>
              <w:jc w:val="center"/>
              <w:rPr>
                <w:vertAlign w:val="baseline"/>
              </w:rPr>
            </w:pPr>
          </w:p>
        </w:tc>
        <w:tc>
          <w:tcPr>
            <w:tcW w:w="1864" w:type="dxa"/>
            <w:vAlign w:val="center"/>
          </w:tcPr>
          <w:p w14:paraId="44455C89">
            <w:pPr>
              <w:jc w:val="center"/>
              <w:rPr>
                <w:vertAlign w:val="baseline"/>
              </w:rPr>
            </w:pPr>
          </w:p>
        </w:tc>
      </w:tr>
      <w:tr w14:paraId="2520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continue"/>
            <w:vAlign w:val="center"/>
          </w:tcPr>
          <w:p w14:paraId="14CBE5EB">
            <w:pPr>
              <w:jc w:val="center"/>
              <w:rPr>
                <w:vertAlign w:val="baseline"/>
              </w:rPr>
            </w:pPr>
          </w:p>
        </w:tc>
        <w:tc>
          <w:tcPr>
            <w:tcW w:w="3806" w:type="dxa"/>
            <w:vAlign w:val="center"/>
          </w:tcPr>
          <w:p w14:paraId="2F19263D">
            <w:pPr>
              <w:jc w:val="center"/>
              <w:rPr>
                <w:vertAlign w:val="baseline"/>
              </w:rPr>
            </w:pPr>
          </w:p>
        </w:tc>
        <w:tc>
          <w:tcPr>
            <w:tcW w:w="1670" w:type="dxa"/>
            <w:vAlign w:val="center"/>
          </w:tcPr>
          <w:p w14:paraId="35C08F40">
            <w:pPr>
              <w:jc w:val="center"/>
              <w:rPr>
                <w:vertAlign w:val="baseline"/>
              </w:rPr>
            </w:pPr>
          </w:p>
        </w:tc>
        <w:tc>
          <w:tcPr>
            <w:tcW w:w="1864" w:type="dxa"/>
            <w:vAlign w:val="center"/>
          </w:tcPr>
          <w:p w14:paraId="76302E42">
            <w:pPr>
              <w:jc w:val="center"/>
              <w:rPr>
                <w:vertAlign w:val="baseline"/>
              </w:rPr>
            </w:pPr>
          </w:p>
        </w:tc>
      </w:tr>
      <w:tr w14:paraId="4592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9" w:hRule="atLeast"/>
        </w:trPr>
        <w:tc>
          <w:tcPr>
            <w:tcW w:w="2172" w:type="dxa"/>
            <w:vMerge w:val="continue"/>
            <w:vAlign w:val="center"/>
          </w:tcPr>
          <w:p w14:paraId="47D1337C">
            <w:pPr>
              <w:jc w:val="center"/>
              <w:rPr>
                <w:vertAlign w:val="baseline"/>
              </w:rPr>
            </w:pPr>
          </w:p>
        </w:tc>
        <w:tc>
          <w:tcPr>
            <w:tcW w:w="3806" w:type="dxa"/>
            <w:vAlign w:val="center"/>
          </w:tcPr>
          <w:p w14:paraId="7EC8592F">
            <w:pPr>
              <w:jc w:val="center"/>
              <w:rPr>
                <w:vertAlign w:val="baseline"/>
              </w:rPr>
            </w:pPr>
          </w:p>
        </w:tc>
        <w:tc>
          <w:tcPr>
            <w:tcW w:w="1670" w:type="dxa"/>
            <w:vAlign w:val="center"/>
          </w:tcPr>
          <w:p w14:paraId="1A02604E">
            <w:pPr>
              <w:jc w:val="center"/>
              <w:rPr>
                <w:vertAlign w:val="baseline"/>
              </w:rPr>
            </w:pPr>
          </w:p>
        </w:tc>
        <w:tc>
          <w:tcPr>
            <w:tcW w:w="1864" w:type="dxa"/>
            <w:vAlign w:val="center"/>
          </w:tcPr>
          <w:p w14:paraId="34E4B20D">
            <w:pPr>
              <w:jc w:val="center"/>
              <w:rPr>
                <w:vertAlign w:val="baseline"/>
              </w:rPr>
            </w:pPr>
          </w:p>
        </w:tc>
      </w:tr>
    </w:tbl>
    <w:p w14:paraId="4C8825C6">
      <w:pPr>
        <w:jc w:val="left"/>
        <w:rPr>
          <w:rFonts w:hint="default"/>
          <w:lang w:val="en-US" w:eastAsia="zh-CN"/>
        </w:rPr>
        <w:sectPr>
          <w:pgSz w:w="11906" w:h="16838"/>
          <w:pgMar w:top="1304" w:right="1304" w:bottom="1304" w:left="1304" w:header="851" w:footer="992" w:gutter="0"/>
          <w:cols w:space="425" w:num="1"/>
          <w:docGrid w:type="lines" w:linePitch="312" w:charSpace="0"/>
        </w:sectPr>
      </w:pPr>
      <w:bookmarkStart w:id="0" w:name="_GoBack"/>
      <w:bookmarkEnd w:id="0"/>
    </w:p>
    <w:p w14:paraId="2AC7EF78">
      <w:pPr>
        <w:jc w:val="left"/>
        <w:rPr>
          <w:rFonts w:hint="default"/>
          <w:lang w:val="en-US" w:eastAsia="zh-CN"/>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93C296E-8B71-4D87-99B0-057F1AF50638}"/>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2" w:fontKey="{75C188EC-D5C3-402A-A30B-65D859E3C97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873C1"/>
    <w:rsid w:val="04A2060D"/>
    <w:rsid w:val="06ED06FA"/>
    <w:rsid w:val="074C3B30"/>
    <w:rsid w:val="0C1B159A"/>
    <w:rsid w:val="0D892EDB"/>
    <w:rsid w:val="0EDF7440"/>
    <w:rsid w:val="127A1044"/>
    <w:rsid w:val="19E87568"/>
    <w:rsid w:val="1CA873C1"/>
    <w:rsid w:val="1CC47480"/>
    <w:rsid w:val="1F4D1FBA"/>
    <w:rsid w:val="20FC2A9C"/>
    <w:rsid w:val="22E854B0"/>
    <w:rsid w:val="24C66878"/>
    <w:rsid w:val="28292A92"/>
    <w:rsid w:val="34DB1916"/>
    <w:rsid w:val="3511718E"/>
    <w:rsid w:val="357C0AAC"/>
    <w:rsid w:val="389425B0"/>
    <w:rsid w:val="3C78332D"/>
    <w:rsid w:val="3D097B26"/>
    <w:rsid w:val="3E1D4DF6"/>
    <w:rsid w:val="3FD55988"/>
    <w:rsid w:val="4A1C41B3"/>
    <w:rsid w:val="4A3B2886"/>
    <w:rsid w:val="4B494766"/>
    <w:rsid w:val="4E234973"/>
    <w:rsid w:val="4F560168"/>
    <w:rsid w:val="4FAE1D52"/>
    <w:rsid w:val="53530C46"/>
    <w:rsid w:val="5C7130E6"/>
    <w:rsid w:val="5FC85ED2"/>
    <w:rsid w:val="65095BA8"/>
    <w:rsid w:val="661F70AE"/>
    <w:rsid w:val="696827F0"/>
    <w:rsid w:val="69DB0D26"/>
    <w:rsid w:val="6C975BF0"/>
    <w:rsid w:val="6F1C23DC"/>
    <w:rsid w:val="71063344"/>
    <w:rsid w:val="713F2D11"/>
    <w:rsid w:val="76037E52"/>
    <w:rsid w:val="78D95E06"/>
    <w:rsid w:val="7C68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jc w:val="center"/>
      <w:outlineLvl w:val="0"/>
    </w:pPr>
    <w:rPr>
      <w:rFonts w:ascii="Calibri" w:hAnsi="Calibri" w:eastAsia="宋体" w:cs="Arial"/>
      <w:b/>
      <w:kern w:val="44"/>
      <w:sz w:val="28"/>
      <w:szCs w:val="22"/>
    </w:rPr>
  </w:style>
  <w:style w:type="paragraph" w:styleId="3">
    <w:name w:val="heading 2"/>
    <w:basedOn w:val="1"/>
    <w:next w:val="1"/>
    <w:semiHidden/>
    <w:unhideWhenUsed/>
    <w:qFormat/>
    <w:uiPriority w:val="0"/>
    <w:pPr>
      <w:keepNext/>
      <w:keepLines/>
      <w:spacing w:beforeLines="0" w:beforeAutospacing="0" w:afterLines="0" w:afterAutospacing="0" w:line="413" w:lineRule="auto"/>
      <w:jc w:val="left"/>
      <w:outlineLvl w:val="1"/>
    </w:pPr>
    <w:rPr>
      <w:rFonts w:ascii="Arial" w:hAnsi="Arial" w:eastAsia="宋体"/>
      <w:b/>
      <w:sz w:val="24"/>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1939</Words>
  <Characters>2135</Characters>
  <Lines>0</Lines>
  <Paragraphs>0</Paragraphs>
  <TotalTime>0</TotalTime>
  <ScaleCrop>false</ScaleCrop>
  <LinksUpToDate>false</LinksUpToDate>
  <CharactersWithSpaces>2219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2025-03-02T04:17:00Z</dcterms:created>
  <dc:creator>西lululu</dc:creator>
  <cp:lastModifiedBy>sss</cp:lastModifiedBy>
  <dcterms:modified xsi:type="dcterms:W3CDTF">2025-03-12T07:27:43Z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FBB88F869270440E9BB2AA492A0A5623_13</vt:lpwstr>
  </property>
  <property fmtid="{D5CDD505-2E9C-101B-9397-08002B2CF9AE}" pid="4" name="KSOTemplateDocerSaveRecord">
    <vt:lpwstr>eyJoZGlkIjoiYmI3OTk1YWI4NWJhY2FjOTM4YTU3MDYxYmY2YzQ4NGUiLCJ1c2VySWQiOiIxNTUzOTU3NzQzIn0=</vt:lpwstr>
  </property>
</Properties>
</file>