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27AE9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华南师范大学2024-2025学年第一学期</w:t>
      </w:r>
    </w:p>
    <w:p w14:paraId="58AC4B0F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“宿舍公约大赛”活动获奖名单</w:t>
      </w:r>
    </w:p>
    <w:p w14:paraId="484327E9">
      <w:pPr>
        <w:spacing w:line="72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507A2BC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经评选，华南师范大学</w:t>
      </w:r>
      <w:r>
        <w:rPr>
          <w:rFonts w:ascii="Times New Roman" w:hAnsi="Times New Roman" w:eastAsia="仿宋_GB2312" w:cs="Times New Roman"/>
          <w:sz w:val="32"/>
          <w:szCs w:val="32"/>
        </w:rPr>
        <w:t>2024-2025学年第一学期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“宿舍公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约大赛”的参赛作品拟定获奖如下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B2DF0EB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62"/>
        <w:gridCol w:w="2363"/>
        <w:gridCol w:w="2100"/>
        <w:gridCol w:w="1635"/>
      </w:tblGrid>
      <w:tr w14:paraId="4DCC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96" w:type="pct"/>
            <w:vAlign w:val="center"/>
          </w:tcPr>
          <w:p w14:paraId="0E3A27E0">
            <w:pPr>
              <w:spacing w:line="560" w:lineRule="atLeas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096" w:type="pct"/>
            <w:vAlign w:val="center"/>
          </w:tcPr>
          <w:p w14:paraId="5B72FD27">
            <w:pPr>
              <w:spacing w:line="560" w:lineRule="atLeast"/>
              <w:jc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校区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校园）</w:t>
            </w:r>
          </w:p>
        </w:tc>
        <w:tc>
          <w:tcPr>
            <w:tcW w:w="1320" w:type="pct"/>
            <w:vAlign w:val="center"/>
          </w:tcPr>
          <w:p w14:paraId="60006F25">
            <w:pPr>
              <w:spacing w:line="560" w:lineRule="atLeas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学院</w:t>
            </w:r>
          </w:p>
        </w:tc>
        <w:tc>
          <w:tcPr>
            <w:tcW w:w="1173" w:type="pct"/>
            <w:vAlign w:val="center"/>
          </w:tcPr>
          <w:p w14:paraId="7DF90BD7">
            <w:pPr>
              <w:spacing w:line="560" w:lineRule="atLeas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宿舍号</w:t>
            </w:r>
          </w:p>
        </w:tc>
        <w:tc>
          <w:tcPr>
            <w:tcW w:w="913" w:type="pct"/>
            <w:vAlign w:val="center"/>
          </w:tcPr>
          <w:p w14:paraId="7F561DED">
            <w:pPr>
              <w:spacing w:line="560" w:lineRule="atLeas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奖项</w:t>
            </w:r>
          </w:p>
        </w:tc>
      </w:tr>
      <w:tr w14:paraId="6155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96" w:type="pct"/>
            <w:vAlign w:val="center"/>
          </w:tcPr>
          <w:p w14:paraId="443A0365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96" w:type="pct"/>
            <w:vAlign w:val="center"/>
          </w:tcPr>
          <w:p w14:paraId="2E4AFE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  <w:bookmarkEnd w:id="0"/>
          </w:p>
        </w:tc>
        <w:tc>
          <w:tcPr>
            <w:tcW w:w="1320" w:type="pct"/>
            <w:vAlign w:val="center"/>
          </w:tcPr>
          <w:p w14:paraId="60C741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地理科学学院</w:t>
            </w:r>
          </w:p>
        </w:tc>
        <w:tc>
          <w:tcPr>
            <w:tcW w:w="1173" w:type="pct"/>
            <w:vAlign w:val="center"/>
          </w:tcPr>
          <w:p w14:paraId="332FA9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星河楼201</w:t>
            </w:r>
          </w:p>
        </w:tc>
        <w:tc>
          <w:tcPr>
            <w:tcW w:w="913" w:type="pct"/>
            <w:vAlign w:val="center"/>
          </w:tcPr>
          <w:p w14:paraId="3F879048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一等奖</w:t>
            </w:r>
          </w:p>
        </w:tc>
      </w:tr>
      <w:tr w14:paraId="57EC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96" w:type="pct"/>
            <w:vAlign w:val="center"/>
          </w:tcPr>
          <w:p w14:paraId="221C3CAD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96" w:type="pct"/>
            <w:vAlign w:val="center"/>
          </w:tcPr>
          <w:p w14:paraId="1831D8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1242BF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数学科学学院</w:t>
            </w:r>
          </w:p>
        </w:tc>
        <w:tc>
          <w:tcPr>
            <w:tcW w:w="1173" w:type="pct"/>
            <w:vAlign w:val="center"/>
          </w:tcPr>
          <w:p w14:paraId="270512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西六515</w:t>
            </w:r>
          </w:p>
        </w:tc>
        <w:tc>
          <w:tcPr>
            <w:tcW w:w="913" w:type="pct"/>
            <w:vAlign w:val="center"/>
          </w:tcPr>
          <w:p w14:paraId="461CEE33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一等奖</w:t>
            </w:r>
          </w:p>
        </w:tc>
      </w:tr>
      <w:tr w14:paraId="399A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pct"/>
            <w:vAlign w:val="center"/>
          </w:tcPr>
          <w:p w14:paraId="6E172E66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096" w:type="pct"/>
            <w:vAlign w:val="center"/>
          </w:tcPr>
          <w:p w14:paraId="12195A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531083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文学院</w:t>
            </w:r>
          </w:p>
        </w:tc>
        <w:tc>
          <w:tcPr>
            <w:tcW w:w="1173" w:type="pct"/>
            <w:vAlign w:val="center"/>
          </w:tcPr>
          <w:p w14:paraId="1A14A1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南2-313</w:t>
            </w:r>
          </w:p>
        </w:tc>
        <w:tc>
          <w:tcPr>
            <w:tcW w:w="913" w:type="pct"/>
            <w:vAlign w:val="center"/>
          </w:tcPr>
          <w:p w14:paraId="6BD48986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一等奖</w:t>
            </w:r>
          </w:p>
        </w:tc>
      </w:tr>
      <w:tr w14:paraId="7671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96" w:type="pct"/>
            <w:vAlign w:val="center"/>
          </w:tcPr>
          <w:p w14:paraId="151CE17C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096" w:type="pct"/>
            <w:vAlign w:val="center"/>
          </w:tcPr>
          <w:p w14:paraId="7CF96A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南海校区</w:t>
            </w:r>
          </w:p>
        </w:tc>
        <w:tc>
          <w:tcPr>
            <w:tcW w:w="1320" w:type="pct"/>
            <w:vAlign w:val="center"/>
          </w:tcPr>
          <w:p w14:paraId="426C5C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阿伯丁数据科学与人工智能学院</w:t>
            </w:r>
          </w:p>
        </w:tc>
        <w:tc>
          <w:tcPr>
            <w:tcW w:w="1173" w:type="pct"/>
            <w:vAlign w:val="center"/>
          </w:tcPr>
          <w:p w14:paraId="16EF5D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H417</w:t>
            </w:r>
          </w:p>
        </w:tc>
        <w:tc>
          <w:tcPr>
            <w:tcW w:w="913" w:type="pct"/>
            <w:vAlign w:val="center"/>
          </w:tcPr>
          <w:p w14:paraId="7031A589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一等奖</w:t>
            </w:r>
          </w:p>
        </w:tc>
      </w:tr>
      <w:tr w14:paraId="66EB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96" w:type="pct"/>
            <w:vAlign w:val="center"/>
          </w:tcPr>
          <w:p w14:paraId="5E22194A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096" w:type="pct"/>
            <w:vAlign w:val="center"/>
          </w:tcPr>
          <w:p w14:paraId="39137E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3353EA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计算机学院</w:t>
            </w:r>
          </w:p>
        </w:tc>
        <w:tc>
          <w:tcPr>
            <w:tcW w:w="1173" w:type="pct"/>
            <w:vAlign w:val="center"/>
          </w:tcPr>
          <w:p w14:paraId="37F4C6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东十九630</w:t>
            </w:r>
          </w:p>
        </w:tc>
        <w:tc>
          <w:tcPr>
            <w:tcW w:w="913" w:type="pct"/>
            <w:vAlign w:val="center"/>
          </w:tcPr>
          <w:p w14:paraId="45AECC61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二等奖</w:t>
            </w:r>
          </w:p>
        </w:tc>
      </w:tr>
      <w:tr w14:paraId="2D1D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96" w:type="pct"/>
            <w:vAlign w:val="center"/>
          </w:tcPr>
          <w:p w14:paraId="2AB0CCC3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096" w:type="pct"/>
            <w:vAlign w:val="center"/>
          </w:tcPr>
          <w:p w14:paraId="514107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0E47ED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1173" w:type="pct"/>
            <w:vAlign w:val="center"/>
          </w:tcPr>
          <w:p w14:paraId="487F3C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913" w:type="pct"/>
            <w:vAlign w:val="center"/>
          </w:tcPr>
          <w:p w14:paraId="3703826C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二等奖</w:t>
            </w:r>
          </w:p>
        </w:tc>
      </w:tr>
      <w:tr w14:paraId="14C8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96" w:type="pct"/>
            <w:vAlign w:val="center"/>
          </w:tcPr>
          <w:p w14:paraId="743EA616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096" w:type="pct"/>
            <w:vAlign w:val="center"/>
          </w:tcPr>
          <w:p w14:paraId="761FBC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283CB9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数学科学学院</w:t>
            </w:r>
          </w:p>
        </w:tc>
        <w:tc>
          <w:tcPr>
            <w:tcW w:w="1173" w:type="pct"/>
            <w:vAlign w:val="center"/>
          </w:tcPr>
          <w:p w14:paraId="62D30E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沁园202</w:t>
            </w:r>
          </w:p>
        </w:tc>
        <w:tc>
          <w:tcPr>
            <w:tcW w:w="913" w:type="pct"/>
            <w:vAlign w:val="center"/>
          </w:tcPr>
          <w:p w14:paraId="1B98AFF8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二等奖</w:t>
            </w:r>
          </w:p>
        </w:tc>
      </w:tr>
      <w:tr w14:paraId="33FC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6" w:type="pct"/>
            <w:vAlign w:val="center"/>
          </w:tcPr>
          <w:p w14:paraId="7A54183D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096" w:type="pct"/>
            <w:vAlign w:val="center"/>
          </w:tcPr>
          <w:p w14:paraId="4F18ED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5B79A1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文学院</w:t>
            </w:r>
          </w:p>
        </w:tc>
        <w:tc>
          <w:tcPr>
            <w:tcW w:w="1173" w:type="pct"/>
            <w:vAlign w:val="center"/>
          </w:tcPr>
          <w:p w14:paraId="64163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北19-218</w:t>
            </w:r>
          </w:p>
        </w:tc>
        <w:tc>
          <w:tcPr>
            <w:tcW w:w="913" w:type="pct"/>
            <w:vAlign w:val="center"/>
          </w:tcPr>
          <w:p w14:paraId="1E7BAAF5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二等奖</w:t>
            </w:r>
          </w:p>
        </w:tc>
      </w:tr>
      <w:tr w14:paraId="69D1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6" w:type="pct"/>
            <w:vAlign w:val="center"/>
          </w:tcPr>
          <w:p w14:paraId="7B6868F0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096" w:type="pct"/>
            <w:vAlign w:val="center"/>
          </w:tcPr>
          <w:p w14:paraId="2F521C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24262B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光电科学与工程学院</w:t>
            </w:r>
          </w:p>
        </w:tc>
        <w:tc>
          <w:tcPr>
            <w:tcW w:w="1173" w:type="pct"/>
            <w:vAlign w:val="center"/>
          </w:tcPr>
          <w:p w14:paraId="44AC3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南5-622</w:t>
            </w:r>
          </w:p>
        </w:tc>
        <w:tc>
          <w:tcPr>
            <w:tcW w:w="913" w:type="pct"/>
            <w:vAlign w:val="center"/>
          </w:tcPr>
          <w:p w14:paraId="126EDDCE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二等奖</w:t>
            </w:r>
          </w:p>
        </w:tc>
      </w:tr>
      <w:tr w14:paraId="5F42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6" w:type="pct"/>
            <w:vAlign w:val="center"/>
          </w:tcPr>
          <w:p w14:paraId="02F0C2E8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096" w:type="pct"/>
            <w:vAlign w:val="center"/>
          </w:tcPr>
          <w:p w14:paraId="393C9E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5456D0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政治与公共管理学院</w:t>
            </w:r>
          </w:p>
        </w:tc>
        <w:tc>
          <w:tcPr>
            <w:tcW w:w="1173" w:type="pct"/>
            <w:vAlign w:val="center"/>
          </w:tcPr>
          <w:p w14:paraId="249CBA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南6-307</w:t>
            </w:r>
          </w:p>
        </w:tc>
        <w:tc>
          <w:tcPr>
            <w:tcW w:w="913" w:type="pct"/>
            <w:vAlign w:val="center"/>
          </w:tcPr>
          <w:p w14:paraId="09200437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二等奖</w:t>
            </w:r>
          </w:p>
        </w:tc>
      </w:tr>
      <w:tr w14:paraId="5505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pct"/>
            <w:vAlign w:val="center"/>
          </w:tcPr>
          <w:p w14:paraId="0E7B4E43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096" w:type="pct"/>
            <w:vAlign w:val="center"/>
          </w:tcPr>
          <w:p w14:paraId="0693D5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33F64F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光电科学与工程学院</w:t>
            </w:r>
          </w:p>
        </w:tc>
        <w:tc>
          <w:tcPr>
            <w:tcW w:w="1173" w:type="pct"/>
            <w:vAlign w:val="center"/>
          </w:tcPr>
          <w:p w14:paraId="3568BE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北20-509</w:t>
            </w:r>
          </w:p>
        </w:tc>
        <w:tc>
          <w:tcPr>
            <w:tcW w:w="913" w:type="pct"/>
            <w:vAlign w:val="center"/>
          </w:tcPr>
          <w:p w14:paraId="175FAB49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等奖</w:t>
            </w:r>
          </w:p>
        </w:tc>
      </w:tr>
      <w:tr w14:paraId="0CBD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49F4FA78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096" w:type="pct"/>
            <w:vAlign w:val="center"/>
          </w:tcPr>
          <w:p w14:paraId="22A1B9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7D4E00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教育信息技术学院</w:t>
            </w:r>
          </w:p>
        </w:tc>
        <w:tc>
          <w:tcPr>
            <w:tcW w:w="1173" w:type="pct"/>
            <w:vAlign w:val="center"/>
          </w:tcPr>
          <w:p w14:paraId="602CC8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东九513</w:t>
            </w:r>
          </w:p>
        </w:tc>
        <w:tc>
          <w:tcPr>
            <w:tcW w:w="913" w:type="pct"/>
            <w:vAlign w:val="center"/>
          </w:tcPr>
          <w:p w14:paraId="2D104229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等奖</w:t>
            </w:r>
          </w:p>
        </w:tc>
      </w:tr>
      <w:tr w14:paraId="3D17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pct"/>
            <w:vAlign w:val="center"/>
          </w:tcPr>
          <w:p w14:paraId="74F5B4EB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1096" w:type="pct"/>
            <w:vAlign w:val="center"/>
          </w:tcPr>
          <w:p w14:paraId="4CCFE6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南海校区</w:t>
            </w:r>
          </w:p>
        </w:tc>
        <w:tc>
          <w:tcPr>
            <w:tcW w:w="1320" w:type="pct"/>
            <w:vAlign w:val="center"/>
          </w:tcPr>
          <w:p w14:paraId="67127B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国际商学院</w:t>
            </w:r>
          </w:p>
        </w:tc>
        <w:tc>
          <w:tcPr>
            <w:tcW w:w="1173" w:type="pct"/>
            <w:vAlign w:val="center"/>
          </w:tcPr>
          <w:p w14:paraId="5B45B8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F607a</w:t>
            </w:r>
          </w:p>
        </w:tc>
        <w:tc>
          <w:tcPr>
            <w:tcW w:w="913" w:type="pct"/>
            <w:vAlign w:val="center"/>
          </w:tcPr>
          <w:p w14:paraId="60E2D78E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51D5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49919365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1096" w:type="pct"/>
            <w:vAlign w:val="center"/>
          </w:tcPr>
          <w:p w14:paraId="073A2C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7BDD93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计算机学院</w:t>
            </w:r>
          </w:p>
        </w:tc>
        <w:tc>
          <w:tcPr>
            <w:tcW w:w="1173" w:type="pct"/>
            <w:vAlign w:val="center"/>
          </w:tcPr>
          <w:p w14:paraId="5EEE39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西六623</w:t>
            </w:r>
          </w:p>
        </w:tc>
        <w:tc>
          <w:tcPr>
            <w:tcW w:w="913" w:type="pct"/>
            <w:vAlign w:val="center"/>
          </w:tcPr>
          <w:p w14:paraId="6A5E6AB4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23C4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544DB337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1096" w:type="pct"/>
            <w:vAlign w:val="center"/>
          </w:tcPr>
          <w:p w14:paraId="3AD6EA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南海校区</w:t>
            </w:r>
          </w:p>
        </w:tc>
        <w:tc>
          <w:tcPr>
            <w:tcW w:w="1320" w:type="pct"/>
            <w:vAlign w:val="center"/>
          </w:tcPr>
          <w:p w14:paraId="2A1E77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人工智能学院</w:t>
            </w:r>
          </w:p>
        </w:tc>
        <w:tc>
          <w:tcPr>
            <w:tcW w:w="1173" w:type="pct"/>
            <w:vAlign w:val="center"/>
          </w:tcPr>
          <w:p w14:paraId="2F6C26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G529</w:t>
            </w:r>
          </w:p>
        </w:tc>
        <w:tc>
          <w:tcPr>
            <w:tcW w:w="913" w:type="pct"/>
            <w:vAlign w:val="center"/>
          </w:tcPr>
          <w:p w14:paraId="185DB319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799C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6" w:type="pct"/>
            <w:vAlign w:val="center"/>
          </w:tcPr>
          <w:p w14:paraId="2638CB9D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1096" w:type="pct"/>
            <w:vAlign w:val="center"/>
          </w:tcPr>
          <w:p w14:paraId="382806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285D7F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音乐学院</w:t>
            </w:r>
          </w:p>
        </w:tc>
        <w:tc>
          <w:tcPr>
            <w:tcW w:w="1173" w:type="pct"/>
            <w:vAlign w:val="center"/>
          </w:tcPr>
          <w:p w14:paraId="7FE757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北14-601</w:t>
            </w:r>
          </w:p>
        </w:tc>
        <w:tc>
          <w:tcPr>
            <w:tcW w:w="913" w:type="pct"/>
            <w:vAlign w:val="center"/>
          </w:tcPr>
          <w:p w14:paraId="03ABE041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6995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6" w:type="pct"/>
            <w:vAlign w:val="center"/>
          </w:tcPr>
          <w:p w14:paraId="2DE1579A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1096" w:type="pct"/>
            <w:vAlign w:val="center"/>
          </w:tcPr>
          <w:p w14:paraId="60C2A2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001E7F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环境学院</w:t>
            </w:r>
          </w:p>
        </w:tc>
        <w:tc>
          <w:tcPr>
            <w:tcW w:w="1173" w:type="pct"/>
            <w:vAlign w:val="center"/>
          </w:tcPr>
          <w:p w14:paraId="3448F5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北16-305</w:t>
            </w:r>
          </w:p>
        </w:tc>
        <w:tc>
          <w:tcPr>
            <w:tcW w:w="913" w:type="pct"/>
            <w:vAlign w:val="center"/>
          </w:tcPr>
          <w:p w14:paraId="148944C3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59A9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6" w:type="pct"/>
            <w:vAlign w:val="center"/>
          </w:tcPr>
          <w:p w14:paraId="0D762DA5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1096" w:type="pct"/>
            <w:vAlign w:val="center"/>
          </w:tcPr>
          <w:p w14:paraId="7BEA52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720AA8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美术学院</w:t>
            </w:r>
          </w:p>
        </w:tc>
        <w:tc>
          <w:tcPr>
            <w:tcW w:w="1173" w:type="pct"/>
            <w:vAlign w:val="center"/>
          </w:tcPr>
          <w:p w14:paraId="4125D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十一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319</w:t>
            </w:r>
          </w:p>
        </w:tc>
        <w:tc>
          <w:tcPr>
            <w:tcW w:w="913" w:type="pct"/>
            <w:vAlign w:val="center"/>
          </w:tcPr>
          <w:p w14:paraId="763EA2A7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785B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1C6078BF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1096" w:type="pct"/>
            <w:vAlign w:val="center"/>
          </w:tcPr>
          <w:p w14:paraId="3C8947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6793F7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1173" w:type="pct"/>
            <w:vAlign w:val="center"/>
          </w:tcPr>
          <w:p w14:paraId="603F85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913" w:type="pct"/>
            <w:vAlign w:val="center"/>
          </w:tcPr>
          <w:p w14:paraId="5333507E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3536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pct"/>
            <w:vAlign w:val="center"/>
          </w:tcPr>
          <w:p w14:paraId="7AAAB344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1096" w:type="pct"/>
            <w:vAlign w:val="center"/>
          </w:tcPr>
          <w:p w14:paraId="5AC092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17B5B3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地理科学学院</w:t>
            </w:r>
          </w:p>
        </w:tc>
        <w:tc>
          <w:tcPr>
            <w:tcW w:w="1173" w:type="pct"/>
            <w:vAlign w:val="center"/>
          </w:tcPr>
          <w:p w14:paraId="1352C0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西二605</w:t>
            </w:r>
          </w:p>
        </w:tc>
        <w:tc>
          <w:tcPr>
            <w:tcW w:w="913" w:type="pct"/>
            <w:vAlign w:val="center"/>
          </w:tcPr>
          <w:p w14:paraId="435B0EC8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三等奖</w:t>
            </w:r>
          </w:p>
        </w:tc>
      </w:tr>
      <w:tr w14:paraId="414C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1B3EFFE6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1096" w:type="pct"/>
            <w:vAlign w:val="center"/>
          </w:tcPr>
          <w:p w14:paraId="4509C2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4FC685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数学科学学院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7C98B9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沁园409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3013891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优秀奖</w:t>
            </w:r>
          </w:p>
        </w:tc>
      </w:tr>
      <w:tr w14:paraId="5FE6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65BF25DC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1096" w:type="pct"/>
            <w:vAlign w:val="center"/>
          </w:tcPr>
          <w:p w14:paraId="7688E46E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大学城</w:t>
            </w:r>
          </w:p>
        </w:tc>
        <w:tc>
          <w:tcPr>
            <w:tcW w:w="1320" w:type="pct"/>
            <w:vAlign w:val="center"/>
          </w:tcPr>
          <w:p w14:paraId="360F2745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173" w:type="pct"/>
            <w:vAlign w:val="center"/>
          </w:tcPr>
          <w:p w14:paraId="127586FF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南7-309</w:t>
            </w:r>
          </w:p>
        </w:tc>
        <w:tc>
          <w:tcPr>
            <w:tcW w:w="913" w:type="pct"/>
            <w:vAlign w:val="center"/>
          </w:tcPr>
          <w:p w14:paraId="44D2CB54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优秀奖</w:t>
            </w:r>
          </w:p>
        </w:tc>
      </w:tr>
      <w:tr w14:paraId="2A56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pct"/>
            <w:vAlign w:val="center"/>
          </w:tcPr>
          <w:p w14:paraId="33035B09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1096" w:type="pct"/>
            <w:vAlign w:val="center"/>
          </w:tcPr>
          <w:p w14:paraId="3857E173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50A713F5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地理科学学院</w:t>
            </w:r>
          </w:p>
        </w:tc>
        <w:tc>
          <w:tcPr>
            <w:tcW w:w="1173" w:type="pct"/>
            <w:vAlign w:val="center"/>
          </w:tcPr>
          <w:p w14:paraId="24E2B456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东十一432</w:t>
            </w:r>
          </w:p>
        </w:tc>
        <w:tc>
          <w:tcPr>
            <w:tcW w:w="913" w:type="pct"/>
            <w:vAlign w:val="center"/>
          </w:tcPr>
          <w:p w14:paraId="5BD66CDB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优秀奖</w:t>
            </w:r>
          </w:p>
        </w:tc>
      </w:tr>
      <w:tr w14:paraId="46BB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277F6DAD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1096" w:type="pct"/>
            <w:vAlign w:val="center"/>
          </w:tcPr>
          <w:p w14:paraId="0705AE24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南海校区</w:t>
            </w:r>
          </w:p>
        </w:tc>
        <w:tc>
          <w:tcPr>
            <w:tcW w:w="1320" w:type="pct"/>
            <w:vAlign w:val="center"/>
          </w:tcPr>
          <w:p w14:paraId="7A25EA1A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国际商学院</w:t>
            </w:r>
          </w:p>
        </w:tc>
        <w:tc>
          <w:tcPr>
            <w:tcW w:w="1173" w:type="pct"/>
            <w:vAlign w:val="center"/>
          </w:tcPr>
          <w:p w14:paraId="2F57C3C4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D227</w:t>
            </w:r>
          </w:p>
        </w:tc>
        <w:tc>
          <w:tcPr>
            <w:tcW w:w="913" w:type="pct"/>
            <w:vAlign w:val="center"/>
          </w:tcPr>
          <w:p w14:paraId="3074A368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优秀奖</w:t>
            </w:r>
          </w:p>
        </w:tc>
      </w:tr>
      <w:tr w14:paraId="1FFB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24D9B6E0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096" w:type="pct"/>
            <w:vAlign w:val="center"/>
          </w:tcPr>
          <w:p w14:paraId="31910512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05839EAC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173" w:type="pct"/>
            <w:vAlign w:val="center"/>
          </w:tcPr>
          <w:p w14:paraId="16AF4F99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北18-218</w:t>
            </w:r>
          </w:p>
        </w:tc>
        <w:tc>
          <w:tcPr>
            <w:tcW w:w="913" w:type="pct"/>
            <w:vAlign w:val="center"/>
          </w:tcPr>
          <w:p w14:paraId="17A277F6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优秀奖</w:t>
            </w:r>
          </w:p>
        </w:tc>
      </w:tr>
      <w:tr w14:paraId="64E6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pct"/>
            <w:vAlign w:val="center"/>
          </w:tcPr>
          <w:p w14:paraId="4E99ABA4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1096" w:type="pct"/>
            <w:vAlign w:val="center"/>
          </w:tcPr>
          <w:p w14:paraId="7E6259BD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南海校区</w:t>
            </w:r>
          </w:p>
        </w:tc>
        <w:tc>
          <w:tcPr>
            <w:tcW w:w="1320" w:type="pct"/>
            <w:vAlign w:val="center"/>
          </w:tcPr>
          <w:p w14:paraId="7B89A506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国际商学院</w:t>
            </w:r>
          </w:p>
        </w:tc>
        <w:tc>
          <w:tcPr>
            <w:tcW w:w="1173" w:type="pct"/>
            <w:vAlign w:val="center"/>
          </w:tcPr>
          <w:p w14:paraId="628B6E54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F502a</w:t>
            </w:r>
          </w:p>
        </w:tc>
        <w:tc>
          <w:tcPr>
            <w:tcW w:w="913" w:type="pct"/>
            <w:vAlign w:val="center"/>
          </w:tcPr>
          <w:p w14:paraId="0CBBDDB1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优秀奖</w:t>
            </w:r>
          </w:p>
        </w:tc>
      </w:tr>
      <w:tr w14:paraId="385C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10E7D753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1096" w:type="pct"/>
            <w:vAlign w:val="center"/>
          </w:tcPr>
          <w:p w14:paraId="517645B5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石牌</w:t>
            </w:r>
          </w:p>
        </w:tc>
        <w:tc>
          <w:tcPr>
            <w:tcW w:w="1320" w:type="pct"/>
            <w:vAlign w:val="center"/>
          </w:tcPr>
          <w:p w14:paraId="2A81A54D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173" w:type="pct"/>
            <w:vAlign w:val="center"/>
          </w:tcPr>
          <w:p w14:paraId="65C3C992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十一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320</w:t>
            </w:r>
          </w:p>
        </w:tc>
        <w:tc>
          <w:tcPr>
            <w:tcW w:w="913" w:type="pct"/>
            <w:vAlign w:val="center"/>
          </w:tcPr>
          <w:p w14:paraId="184D8873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奖</w:t>
            </w:r>
          </w:p>
        </w:tc>
      </w:tr>
      <w:tr w14:paraId="18EA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13688402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1096" w:type="pct"/>
            <w:vAlign w:val="center"/>
          </w:tcPr>
          <w:p w14:paraId="63D98378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0C5797B1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教育科学学院</w:t>
            </w:r>
          </w:p>
        </w:tc>
        <w:tc>
          <w:tcPr>
            <w:tcW w:w="1173" w:type="pct"/>
            <w:vAlign w:val="center"/>
          </w:tcPr>
          <w:p w14:paraId="6B12B622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中区1322</w:t>
            </w:r>
          </w:p>
        </w:tc>
        <w:tc>
          <w:tcPr>
            <w:tcW w:w="913" w:type="pct"/>
            <w:vAlign w:val="center"/>
          </w:tcPr>
          <w:p w14:paraId="62306F09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奖</w:t>
            </w:r>
          </w:p>
        </w:tc>
      </w:tr>
      <w:tr w14:paraId="2744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6" w:type="pct"/>
            <w:vAlign w:val="center"/>
          </w:tcPr>
          <w:p w14:paraId="23CD1B19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1096" w:type="pct"/>
            <w:vAlign w:val="center"/>
          </w:tcPr>
          <w:p w14:paraId="53A488EC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226501D2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教育信息技术学院</w:t>
            </w:r>
          </w:p>
        </w:tc>
        <w:tc>
          <w:tcPr>
            <w:tcW w:w="1173" w:type="pct"/>
            <w:vAlign w:val="center"/>
          </w:tcPr>
          <w:p w14:paraId="3C430921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东十一515</w:t>
            </w:r>
          </w:p>
        </w:tc>
        <w:tc>
          <w:tcPr>
            <w:tcW w:w="913" w:type="pct"/>
            <w:vAlign w:val="center"/>
          </w:tcPr>
          <w:p w14:paraId="4C84A169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优秀奖</w:t>
            </w:r>
          </w:p>
        </w:tc>
      </w:tr>
      <w:tr w14:paraId="470E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05339E0B"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1096" w:type="pct"/>
            <w:vAlign w:val="center"/>
          </w:tcPr>
          <w:p w14:paraId="67FA055A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石牌</w:t>
            </w:r>
          </w:p>
        </w:tc>
        <w:tc>
          <w:tcPr>
            <w:tcW w:w="1320" w:type="pct"/>
            <w:vAlign w:val="center"/>
          </w:tcPr>
          <w:p w14:paraId="05C24DED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1173" w:type="pct"/>
            <w:vAlign w:val="center"/>
          </w:tcPr>
          <w:p w14:paraId="67C75AD7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中区822</w:t>
            </w:r>
          </w:p>
        </w:tc>
        <w:tc>
          <w:tcPr>
            <w:tcW w:w="913" w:type="pct"/>
            <w:vAlign w:val="center"/>
          </w:tcPr>
          <w:p w14:paraId="51081FA7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优秀奖</w:t>
            </w:r>
          </w:p>
        </w:tc>
      </w:tr>
      <w:tr w14:paraId="6FAB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3D6A2557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96" w:type="pct"/>
            <w:vAlign w:val="center"/>
          </w:tcPr>
          <w:p w14:paraId="1A411701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0EFA71DA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1173" w:type="pct"/>
            <w:vAlign w:val="center"/>
          </w:tcPr>
          <w:p w14:paraId="2ED9335B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南8-501</w:t>
            </w:r>
          </w:p>
        </w:tc>
        <w:tc>
          <w:tcPr>
            <w:tcW w:w="913" w:type="pct"/>
            <w:vAlign w:val="center"/>
          </w:tcPr>
          <w:p w14:paraId="7473244D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优秀奖</w:t>
            </w:r>
          </w:p>
        </w:tc>
      </w:tr>
      <w:tr w14:paraId="2A97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232C16BF">
            <w:pPr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96" w:type="pct"/>
            <w:vAlign w:val="center"/>
          </w:tcPr>
          <w:p w14:paraId="127100F4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4B0F0ECC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173" w:type="pct"/>
            <w:vAlign w:val="center"/>
          </w:tcPr>
          <w:p w14:paraId="079A6D80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南2-713</w:t>
            </w:r>
          </w:p>
        </w:tc>
        <w:tc>
          <w:tcPr>
            <w:tcW w:w="913" w:type="pct"/>
            <w:vAlign w:val="center"/>
          </w:tcPr>
          <w:p w14:paraId="43DEC350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优秀奖</w:t>
            </w:r>
          </w:p>
        </w:tc>
      </w:tr>
      <w:tr w14:paraId="2BA7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6" w:type="pct"/>
            <w:vAlign w:val="center"/>
          </w:tcPr>
          <w:p w14:paraId="0DDC4474">
            <w:pPr>
              <w:spacing w:line="56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096" w:type="pct"/>
            <w:vAlign w:val="center"/>
          </w:tcPr>
          <w:p w14:paraId="7B3E20A6"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大学城</w:t>
            </w:r>
          </w:p>
        </w:tc>
        <w:tc>
          <w:tcPr>
            <w:tcW w:w="1320" w:type="pct"/>
            <w:vAlign w:val="center"/>
          </w:tcPr>
          <w:p w14:paraId="596278AC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173" w:type="pct"/>
            <w:vAlign w:val="center"/>
          </w:tcPr>
          <w:p w14:paraId="2D71B5A7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北18-409</w:t>
            </w:r>
          </w:p>
        </w:tc>
        <w:tc>
          <w:tcPr>
            <w:tcW w:w="913" w:type="pct"/>
            <w:vAlign w:val="center"/>
          </w:tcPr>
          <w:p w14:paraId="0802E41C"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优秀奖</w:t>
            </w:r>
          </w:p>
        </w:tc>
      </w:tr>
    </w:tbl>
    <w:p w14:paraId="162F5496">
      <w:pPr>
        <w:spacing w:line="560" w:lineRule="exact"/>
        <w:ind w:right="945" w:rightChars="45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A24E2BA">
      <w:pPr>
        <w:pStyle w:val="15"/>
        <w:widowControl/>
        <w:shd w:val="clear" w:color="auto" w:fill="FFFFFF"/>
        <w:spacing w:beforeAutospacing="0" w:afterAutospacing="0" w:line="560" w:lineRule="exact"/>
        <w:ind w:firstLine="516"/>
        <w:jc w:val="right"/>
        <w:rPr>
          <w:rFonts w:ascii="仿宋_GB2312" w:eastAsia="仿宋_GB2312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</w:rPr>
        <w:t>党委学生工作部（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  <w:lang w:val="en-US" w:eastAsia="zh-CN"/>
        </w:rPr>
        <w:t>党委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</w:rPr>
        <w:t>研究生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</w:rPr>
        <w:t>部）</w:t>
      </w:r>
    </w:p>
    <w:p w14:paraId="28D8006A">
      <w:pPr>
        <w:pStyle w:val="15"/>
        <w:widowControl/>
        <w:shd w:val="clear" w:color="auto" w:fill="FFFFFF"/>
        <w:spacing w:beforeAutospacing="0" w:afterAutospacing="0" w:line="560" w:lineRule="exact"/>
        <w:ind w:firstLine="516"/>
        <w:jc w:val="center"/>
        <w:rPr>
          <w:rFonts w:ascii="仿宋_GB2312" w:eastAsia="仿宋_GB2312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</w:rPr>
        <w:t xml:space="preserve">                     “寓见美”工作室</w:t>
      </w:r>
    </w:p>
    <w:p w14:paraId="3C91BC15">
      <w:pPr>
        <w:pStyle w:val="15"/>
        <w:widowControl/>
        <w:shd w:val="clear" w:color="auto" w:fill="FFFFFF"/>
        <w:spacing w:beforeAutospacing="0" w:afterAutospacing="0" w:line="560" w:lineRule="exact"/>
        <w:ind w:firstLine="516"/>
        <w:jc w:val="center"/>
        <w:rPr>
          <w:rFonts w:ascii="仿宋_GB2312" w:eastAsia="仿宋_GB2312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</w:rPr>
        <w:t xml:space="preserve">                         2025年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eastAsia="仿宋_GB2312" w:hAnsiTheme="minorEastAsia" w:cstheme="minorEastAsia"/>
          <w:sz w:val="32"/>
          <w:szCs w:val="32"/>
          <w:shd w:val="clear" w:color="auto" w:fill="FFFFFF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31DAF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6C17F">
                          <w:pPr>
                            <w:pStyle w:val="12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6C17F">
                    <w:pPr>
                      <w:pStyle w:val="12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C8C8C">
    <w:pPr>
      <w:pStyle w:val="13"/>
      <w:pBdr>
        <w:bottom w:val="single" w:color="auto" w:sz="4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ZTU1OWFiZjQ2YmFjNDg2ZjY4NGNiNDhhNWRhZTYifQ=="/>
  </w:docVars>
  <w:rsids>
    <w:rsidRoot w:val="001C33B8"/>
    <w:rsid w:val="0004153D"/>
    <w:rsid w:val="000C2461"/>
    <w:rsid w:val="00193BC1"/>
    <w:rsid w:val="001C33B8"/>
    <w:rsid w:val="001F2ACF"/>
    <w:rsid w:val="002F1091"/>
    <w:rsid w:val="00340727"/>
    <w:rsid w:val="0055559C"/>
    <w:rsid w:val="007E7154"/>
    <w:rsid w:val="00B33AD6"/>
    <w:rsid w:val="00BA1C3B"/>
    <w:rsid w:val="00CD3DCE"/>
    <w:rsid w:val="00DB6260"/>
    <w:rsid w:val="018A03C5"/>
    <w:rsid w:val="02EB239A"/>
    <w:rsid w:val="045D1075"/>
    <w:rsid w:val="07712A57"/>
    <w:rsid w:val="08A059D4"/>
    <w:rsid w:val="09755C9A"/>
    <w:rsid w:val="0C926BA9"/>
    <w:rsid w:val="101A7EE2"/>
    <w:rsid w:val="161430BF"/>
    <w:rsid w:val="1D65353A"/>
    <w:rsid w:val="25191073"/>
    <w:rsid w:val="25E17E34"/>
    <w:rsid w:val="312D0EE9"/>
    <w:rsid w:val="32645AA9"/>
    <w:rsid w:val="3B345984"/>
    <w:rsid w:val="41475401"/>
    <w:rsid w:val="47D63AE8"/>
    <w:rsid w:val="4831702E"/>
    <w:rsid w:val="497C1D25"/>
    <w:rsid w:val="4F7B72AA"/>
    <w:rsid w:val="54EC79FA"/>
    <w:rsid w:val="5B5F0296"/>
    <w:rsid w:val="5F2B7D90"/>
    <w:rsid w:val="617237B2"/>
    <w:rsid w:val="63851059"/>
    <w:rsid w:val="6392673D"/>
    <w:rsid w:val="64EA6223"/>
    <w:rsid w:val="6713036D"/>
    <w:rsid w:val="672325BA"/>
    <w:rsid w:val="722816B9"/>
    <w:rsid w:val="73880F8D"/>
    <w:rsid w:val="7648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Char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Char"/>
    <w:basedOn w:val="19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Char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Char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Char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4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6">
    <w:name w:val="明显引用 Char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Char"/>
    <w:basedOn w:val="19"/>
    <w:link w:val="12"/>
    <w:qFormat/>
    <w:uiPriority w:val="0"/>
    <w:rPr>
      <w:rFonts w:ascii="等线" w:hAnsi="等线" w:eastAsia="等线" w:cs="宋体"/>
      <w:sz w:val="18"/>
      <w:szCs w:val="22"/>
      <w14:ligatures w14:val="none"/>
    </w:rPr>
  </w:style>
  <w:style w:type="table" w:customStyle="1" w:styleId="39">
    <w:name w:val="网格型1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页眉 Char"/>
    <w:basedOn w:val="19"/>
    <w:link w:val="13"/>
    <w:qFormat/>
    <w:uiPriority w:val="99"/>
    <w:rPr>
      <w:rFonts w:ascii="等线" w:hAnsi="等线" w:eastAsia="等线" w:cs="宋体"/>
      <w:sz w:val="18"/>
      <w:szCs w:val="18"/>
      <w14:ligatures w14:val="none"/>
    </w:rPr>
  </w:style>
  <w:style w:type="character" w:customStyle="1" w:styleId="41">
    <w:name w:val="批注框文本 Char"/>
    <w:basedOn w:val="19"/>
    <w:link w:val="11"/>
    <w:semiHidden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777</Characters>
  <Lines>10</Lines>
  <Paragraphs>2</Paragraphs>
  <TotalTime>6</TotalTime>
  <ScaleCrop>false</ScaleCrop>
  <LinksUpToDate>false</LinksUpToDate>
  <CharactersWithSpaces>835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2024-10-13T08:41:00Z</dcterms:created>
  <dc:creator>e21882</dc:creator>
  <cp:lastModifiedBy>黄钰涛</cp:lastModifiedBy>
  <dcterms:modified xsi:type="dcterms:W3CDTF">2025-05-18T07:11:20Z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53956AD5B429491BB5D798BE40ECD477_13</vt:lpwstr>
  </property>
  <property fmtid="{D5CDD505-2E9C-101B-9397-08002B2CF9AE}" pid="4" name="KSOTemplateDocerSaveRecord">
    <vt:lpwstr>eyJoZGlkIjoiMjhhNDYxMmI1MmQ5OTRhM2I4ODRhOTY5MmI3MGNhY2EiLCJ1c2VySWQiOiIxNDk4MjEzNTUzIn0=</vt:lpwstr>
  </property>
</Properties>
</file>