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0BD55">
      <w:pPr>
        <w:widowControl/>
        <w:spacing w:line="560" w:lineRule="exact"/>
        <w:jc w:val="left"/>
        <w:textAlignment w:val="center"/>
        <w:rPr>
          <w:rFonts w:ascii="Times New Roman" w:hAnsi="Times New Roman" w:eastAsia="仿宋_GB2312" w:cs="Times New Roman"/>
          <w:bCs/>
          <w:color w:val="000000"/>
          <w:kern w:val="0"/>
          <w:sz w:val="32"/>
          <w:szCs w:val="32"/>
          <w:lang w:bidi="ar"/>
        </w:rPr>
      </w:pPr>
      <w:r>
        <w:rPr>
          <w:rFonts w:ascii="Times New Roman" w:hAnsi="Times New Roman" w:eastAsia="仿宋_GB2312" w:cs="Times New Roman"/>
          <w:bCs/>
          <w:color w:val="000000"/>
          <w:kern w:val="0"/>
          <w:sz w:val="32"/>
          <w:szCs w:val="32"/>
          <w:lang w:bidi="ar"/>
        </w:rPr>
        <w:t>附件2</w:t>
      </w:r>
    </w:p>
    <w:tbl>
      <w:tblPr>
        <w:tblStyle w:val="6"/>
        <w:tblW w:w="0" w:type="auto"/>
        <w:jc w:val="center"/>
        <w:tblLayout w:type="autofit"/>
        <w:tblCellMar>
          <w:top w:w="15" w:type="dxa"/>
          <w:left w:w="15" w:type="dxa"/>
          <w:bottom w:w="15" w:type="dxa"/>
          <w:right w:w="15" w:type="dxa"/>
        </w:tblCellMar>
      </w:tblPr>
      <w:tblGrid>
        <w:gridCol w:w="2221"/>
        <w:gridCol w:w="6016"/>
        <w:gridCol w:w="1973"/>
        <w:gridCol w:w="1110"/>
        <w:gridCol w:w="2668"/>
      </w:tblGrid>
      <w:tr w14:paraId="614527CE">
        <w:tblPrEx>
          <w:tblCellMar>
            <w:top w:w="15" w:type="dxa"/>
            <w:left w:w="15" w:type="dxa"/>
            <w:bottom w:w="15" w:type="dxa"/>
            <w:right w:w="15" w:type="dxa"/>
          </w:tblCellMar>
        </w:tblPrEx>
        <w:trPr>
          <w:trHeight w:val="1134" w:hRule="atLeast"/>
          <w:jc w:val="center"/>
        </w:trPr>
        <w:tc>
          <w:tcPr>
            <w:tcW w:w="0" w:type="auto"/>
            <w:gridSpan w:val="5"/>
            <w:tcBorders>
              <w:bottom w:val="single" w:color="auto" w:sz="4" w:space="0"/>
            </w:tcBorders>
            <w:shd w:val="clear" w:color="auto" w:fill="auto"/>
            <w:vAlign w:val="center"/>
          </w:tcPr>
          <w:p w14:paraId="36ED648D">
            <w:pPr>
              <w:widowControl/>
              <w:spacing w:line="720" w:lineRule="exact"/>
              <w:jc w:val="center"/>
              <w:textAlignment w:val="center"/>
              <w:rPr>
                <w:rFonts w:ascii="方正小标宋简体" w:hAnsi="Times New Roman" w:eastAsia="方正小标宋简体" w:cs="Times New Roman"/>
                <w:bCs/>
                <w:color w:val="000000"/>
                <w:kern w:val="0"/>
                <w:sz w:val="44"/>
                <w:szCs w:val="44"/>
                <w:lang w:bidi="ar"/>
              </w:rPr>
            </w:pPr>
            <w:r>
              <w:rPr>
                <w:rFonts w:hint="eastAsia" w:ascii="方正小标宋简体" w:hAnsi="Times New Roman" w:eastAsia="方正小标宋简体" w:cs="Times New Roman"/>
                <w:bCs/>
                <w:color w:val="000000"/>
                <w:kern w:val="0"/>
                <w:sz w:val="44"/>
                <w:szCs w:val="44"/>
                <w:lang w:bidi="ar"/>
              </w:rPr>
              <w:t>华南师范大学二级学院易班学生工作站</w:t>
            </w:r>
          </w:p>
          <w:p w14:paraId="3877A6C2">
            <w:pPr>
              <w:widowControl/>
              <w:spacing w:line="720" w:lineRule="exact"/>
              <w:jc w:val="center"/>
              <w:textAlignment w:val="center"/>
              <w:rPr>
                <w:rFonts w:ascii="Times New Roman" w:hAnsi="Times New Roman" w:eastAsia="方正小标宋_GBK" w:cs="Times New Roman"/>
                <w:b/>
                <w:color w:val="000000"/>
                <w:kern w:val="0"/>
                <w:sz w:val="44"/>
                <w:szCs w:val="44"/>
                <w:lang w:bidi="ar"/>
              </w:rPr>
            </w:pPr>
            <w:r>
              <w:rPr>
                <w:rFonts w:hint="eastAsia" w:ascii="方正小标宋简体" w:hAnsi="Times New Roman" w:eastAsia="方正小标宋简体" w:cs="Times New Roman"/>
                <w:bCs/>
                <w:color w:val="000000"/>
                <w:kern w:val="0"/>
                <w:sz w:val="44"/>
                <w:szCs w:val="44"/>
                <w:lang w:bidi="ar"/>
              </w:rPr>
              <w:t>建设情况参考细则</w:t>
            </w:r>
          </w:p>
        </w:tc>
      </w:tr>
      <w:tr w14:paraId="057965B1">
        <w:tblPrEx>
          <w:tblCellMar>
            <w:top w:w="15" w:type="dxa"/>
            <w:left w:w="15" w:type="dxa"/>
            <w:bottom w:w="15" w:type="dxa"/>
            <w:right w:w="15"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15070B">
            <w:pPr>
              <w:widowControl/>
              <w:spacing w:line="560" w:lineRule="exact"/>
              <w:jc w:val="center"/>
              <w:textAlignment w:val="center"/>
              <w:rPr>
                <w:rFonts w:ascii="Times New Roman" w:hAnsi="Times New Roman" w:eastAsia="仿宋_GB2312" w:cs="Times New Roman"/>
                <w:b/>
                <w:color w:val="000000"/>
                <w:sz w:val="32"/>
                <w:szCs w:val="32"/>
              </w:rPr>
            </w:pPr>
            <w:r>
              <w:rPr>
                <w:rFonts w:ascii="Times New Roman" w:hAnsi="Times New Roman" w:eastAsia="仿宋_GB2312" w:cs="Times New Roman"/>
                <w:b/>
                <w:color w:val="000000"/>
                <w:kern w:val="0"/>
                <w:sz w:val="32"/>
                <w:szCs w:val="32"/>
                <w:lang w:bidi="ar"/>
              </w:rPr>
              <w:t>一级指标</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14:paraId="02BBF87B">
            <w:pPr>
              <w:widowControl/>
              <w:spacing w:line="560" w:lineRule="exact"/>
              <w:jc w:val="center"/>
              <w:textAlignment w:val="center"/>
              <w:rPr>
                <w:rFonts w:ascii="Times New Roman" w:hAnsi="Times New Roman" w:eastAsia="仿宋_GB2312" w:cs="Times New Roman"/>
                <w:b/>
                <w:color w:val="000000"/>
                <w:sz w:val="32"/>
                <w:szCs w:val="32"/>
              </w:rPr>
            </w:pPr>
            <w:r>
              <w:rPr>
                <w:rFonts w:ascii="Times New Roman" w:hAnsi="Times New Roman" w:eastAsia="仿宋_GB2312" w:cs="Times New Roman"/>
                <w:b/>
                <w:color w:val="000000"/>
                <w:kern w:val="0"/>
                <w:sz w:val="32"/>
                <w:szCs w:val="32"/>
                <w:lang w:bidi="ar"/>
              </w:rPr>
              <w:t>二级指标</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0038451A">
            <w:pPr>
              <w:widowControl/>
              <w:spacing w:line="560" w:lineRule="exact"/>
              <w:jc w:val="center"/>
              <w:textAlignment w:val="center"/>
              <w:rPr>
                <w:rFonts w:ascii="Times New Roman" w:hAnsi="Times New Roman" w:eastAsia="仿宋_GB2312" w:cs="Times New Roman"/>
                <w:b/>
                <w:color w:val="000000"/>
                <w:sz w:val="32"/>
                <w:szCs w:val="32"/>
              </w:rPr>
            </w:pPr>
            <w:r>
              <w:rPr>
                <w:rFonts w:ascii="Times New Roman" w:hAnsi="Times New Roman" w:eastAsia="仿宋_GB2312" w:cs="Times New Roman"/>
                <w:b/>
                <w:color w:val="000000"/>
                <w:kern w:val="0"/>
                <w:sz w:val="32"/>
                <w:szCs w:val="32"/>
                <w:lang w:bidi="ar"/>
              </w:rPr>
              <w:t>标准</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09BFB5B1">
            <w:pPr>
              <w:widowControl/>
              <w:spacing w:line="560" w:lineRule="exact"/>
              <w:jc w:val="center"/>
              <w:textAlignment w:val="center"/>
              <w:rPr>
                <w:rFonts w:ascii="Times New Roman" w:hAnsi="Times New Roman" w:eastAsia="仿宋_GB2312" w:cs="Times New Roman"/>
                <w:b/>
                <w:color w:val="000000"/>
                <w:sz w:val="32"/>
                <w:szCs w:val="32"/>
              </w:rPr>
            </w:pPr>
            <w:r>
              <w:rPr>
                <w:rFonts w:ascii="Times New Roman" w:hAnsi="Times New Roman" w:eastAsia="仿宋_GB2312" w:cs="Times New Roman"/>
                <w:b/>
                <w:color w:val="000000"/>
                <w:kern w:val="0"/>
                <w:sz w:val="32"/>
                <w:szCs w:val="32"/>
                <w:lang w:bidi="ar"/>
              </w:rPr>
              <w:t>分值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A9F71A">
            <w:pPr>
              <w:widowControl/>
              <w:spacing w:line="560" w:lineRule="exact"/>
              <w:jc w:val="center"/>
              <w:textAlignment w:val="center"/>
              <w:rPr>
                <w:rFonts w:ascii="Times New Roman" w:hAnsi="Times New Roman" w:eastAsia="仿宋_GB2312" w:cs="Times New Roman"/>
                <w:b/>
                <w:color w:val="000000"/>
                <w:sz w:val="32"/>
                <w:szCs w:val="32"/>
              </w:rPr>
            </w:pPr>
            <w:r>
              <w:rPr>
                <w:rFonts w:ascii="Times New Roman" w:hAnsi="Times New Roman" w:eastAsia="仿宋_GB2312" w:cs="Times New Roman"/>
                <w:b/>
                <w:color w:val="000000"/>
                <w:kern w:val="0"/>
                <w:sz w:val="32"/>
                <w:szCs w:val="32"/>
                <w:lang w:bidi="ar"/>
              </w:rPr>
              <w:t>考核办法</w:t>
            </w:r>
          </w:p>
        </w:tc>
      </w:tr>
      <w:tr w14:paraId="0B023E9F">
        <w:tblPrEx>
          <w:tblCellMar>
            <w:top w:w="15" w:type="dxa"/>
            <w:left w:w="15" w:type="dxa"/>
            <w:bottom w:w="15" w:type="dxa"/>
            <w:right w:w="15" w:type="dxa"/>
          </w:tblCellMar>
        </w:tblPrEx>
        <w:trPr>
          <w:trHeight w:val="922"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29497A">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机制建设与条件保障</w:t>
            </w:r>
          </w:p>
          <w:p w14:paraId="1D3EF3BC">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（10%）</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14:paraId="13192683">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学院易班组织机构完善，成立易班建设领导小组，每年度研讨易班建设工作不少于2次</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46E73C0E">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依据相关材料</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FF7B9B8">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40</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9C94B8">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各学院提供材料，校易班学生工作站审核</w:t>
            </w:r>
          </w:p>
        </w:tc>
      </w:tr>
      <w:tr w14:paraId="242C3008">
        <w:tblPrEx>
          <w:tblCellMar>
            <w:top w:w="15" w:type="dxa"/>
            <w:left w:w="15" w:type="dxa"/>
            <w:bottom w:w="15" w:type="dxa"/>
            <w:right w:w="15" w:type="dxa"/>
          </w:tblCellMar>
        </w:tblPrEx>
        <w:trPr>
          <w:trHeight w:val="628"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92330">
            <w:pPr>
              <w:spacing w:line="560" w:lineRule="exact"/>
              <w:jc w:val="center"/>
              <w:rPr>
                <w:rFonts w:ascii="Times New Roman" w:hAnsi="Times New Roman" w:eastAsia="仿宋_GB2312" w:cs="Times New Roman"/>
                <w:color w:val="000000"/>
                <w:sz w:val="32"/>
                <w:szCs w:val="32"/>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14:paraId="7537E8F0">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各项工作制度和各级人员工作职责、培训、考核、奖惩等制度健全</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7CF02CCE">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依据相关材料</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4F3D126">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30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B7174">
            <w:pPr>
              <w:spacing w:line="560" w:lineRule="exact"/>
              <w:jc w:val="center"/>
              <w:rPr>
                <w:rFonts w:ascii="Times New Roman" w:hAnsi="Times New Roman" w:eastAsia="仿宋_GB2312" w:cs="Times New Roman"/>
                <w:color w:val="000000"/>
                <w:sz w:val="32"/>
                <w:szCs w:val="32"/>
              </w:rPr>
            </w:pPr>
          </w:p>
        </w:tc>
      </w:tr>
      <w:tr w14:paraId="03DB2567">
        <w:tblPrEx>
          <w:tblCellMar>
            <w:top w:w="15" w:type="dxa"/>
            <w:left w:w="15" w:type="dxa"/>
            <w:bottom w:w="15" w:type="dxa"/>
            <w:right w:w="15" w:type="dxa"/>
          </w:tblCellMar>
        </w:tblPrEx>
        <w:trPr>
          <w:trHeight w:val="329"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B61EC">
            <w:pPr>
              <w:spacing w:line="560" w:lineRule="exact"/>
              <w:jc w:val="center"/>
              <w:rPr>
                <w:rFonts w:ascii="Times New Roman" w:hAnsi="Times New Roman" w:eastAsia="仿宋_GB2312" w:cs="Times New Roman"/>
                <w:color w:val="000000"/>
                <w:sz w:val="32"/>
                <w:szCs w:val="32"/>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14:paraId="57286B5B">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有年度工作计划、总结</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44AB6CFB">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依据相关材料</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7F80BABD">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30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88D189">
            <w:pPr>
              <w:spacing w:line="560" w:lineRule="exact"/>
              <w:jc w:val="center"/>
              <w:rPr>
                <w:rFonts w:ascii="Times New Roman" w:hAnsi="Times New Roman" w:eastAsia="仿宋_GB2312" w:cs="Times New Roman"/>
                <w:color w:val="000000"/>
                <w:sz w:val="32"/>
                <w:szCs w:val="32"/>
              </w:rPr>
            </w:pPr>
          </w:p>
        </w:tc>
      </w:tr>
      <w:tr w14:paraId="7493A087">
        <w:tblPrEx>
          <w:tblCellMar>
            <w:top w:w="15" w:type="dxa"/>
            <w:left w:w="15" w:type="dxa"/>
            <w:bottom w:w="15" w:type="dxa"/>
            <w:right w:w="15" w:type="dxa"/>
          </w:tblCellMar>
        </w:tblPrEx>
        <w:trPr>
          <w:trHeight w:val="269"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64FD44">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教育活动</w:t>
            </w:r>
          </w:p>
          <w:p w14:paraId="09368F7A">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（30%）</w:t>
            </w:r>
          </w:p>
        </w:tc>
        <w:tc>
          <w:tcPr>
            <w:tcW w:w="6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2AF17F">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学院易班工作站建设情况</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437F5520">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排名1-3</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06F18B1D">
            <w:pPr>
              <w:widowControl/>
              <w:spacing w:line="560" w:lineRule="exact"/>
              <w:jc w:val="center"/>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30</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728CE1">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校易班学生工作站提供排名数据，学院自行填写</w:t>
            </w:r>
          </w:p>
        </w:tc>
      </w:tr>
      <w:tr w14:paraId="734A7F01">
        <w:tblPrEx>
          <w:tblCellMar>
            <w:top w:w="15" w:type="dxa"/>
            <w:left w:w="15" w:type="dxa"/>
            <w:bottom w:w="15" w:type="dxa"/>
            <w:right w:w="15" w:type="dxa"/>
          </w:tblCellMar>
        </w:tblPrEx>
        <w:trPr>
          <w:trHeight w:val="329"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824092">
            <w:pPr>
              <w:widowControl/>
              <w:spacing w:line="560" w:lineRule="exact"/>
              <w:jc w:val="center"/>
              <w:textAlignment w:val="center"/>
              <w:rPr>
                <w:rFonts w:ascii="Times New Roman" w:hAnsi="Times New Roman" w:eastAsia="仿宋_GB2312" w:cs="Times New Roman"/>
                <w:color w:val="000000"/>
                <w:sz w:val="32"/>
                <w:szCs w:val="32"/>
              </w:rPr>
            </w:pPr>
          </w:p>
        </w:tc>
        <w:tc>
          <w:tcPr>
            <w:tcW w:w="6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F3FFAC">
            <w:pPr>
              <w:widowControl/>
              <w:spacing w:line="560" w:lineRule="exact"/>
              <w:jc w:val="center"/>
              <w:textAlignment w:val="center"/>
              <w:rPr>
                <w:rFonts w:ascii="Times New Roman" w:hAnsi="Times New Roman" w:eastAsia="仿宋_GB2312" w:cs="Times New Roman"/>
                <w:color w:val="000000"/>
                <w:kern w:val="0"/>
                <w:sz w:val="32"/>
                <w:szCs w:val="32"/>
                <w:lang w:bidi="ar"/>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3CA45322">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排名4-6</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07161D8A">
            <w:pPr>
              <w:widowControl/>
              <w:spacing w:line="560" w:lineRule="exact"/>
              <w:jc w:val="center"/>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20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7F6F8">
            <w:pPr>
              <w:widowControl/>
              <w:spacing w:line="560" w:lineRule="exact"/>
              <w:jc w:val="center"/>
              <w:textAlignment w:val="center"/>
              <w:rPr>
                <w:rFonts w:ascii="Times New Roman" w:hAnsi="Times New Roman" w:eastAsia="仿宋_GB2312" w:cs="Times New Roman"/>
                <w:color w:val="000000"/>
                <w:sz w:val="32"/>
                <w:szCs w:val="32"/>
              </w:rPr>
            </w:pPr>
          </w:p>
        </w:tc>
      </w:tr>
      <w:tr w14:paraId="0D4E1ECB">
        <w:tblPrEx>
          <w:tblCellMar>
            <w:top w:w="15" w:type="dxa"/>
            <w:left w:w="15" w:type="dxa"/>
            <w:bottom w:w="15" w:type="dxa"/>
            <w:right w:w="15" w:type="dxa"/>
          </w:tblCellMar>
        </w:tblPrEx>
        <w:trPr>
          <w:trHeight w:val="329"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72D65">
            <w:pPr>
              <w:widowControl/>
              <w:spacing w:line="560" w:lineRule="exact"/>
              <w:jc w:val="center"/>
              <w:textAlignment w:val="center"/>
              <w:rPr>
                <w:rFonts w:ascii="Times New Roman" w:hAnsi="Times New Roman" w:eastAsia="仿宋_GB2312" w:cs="Times New Roman"/>
                <w:color w:val="000000"/>
                <w:kern w:val="0"/>
                <w:sz w:val="32"/>
                <w:szCs w:val="32"/>
                <w:lang w:bidi="ar"/>
              </w:rPr>
            </w:pPr>
          </w:p>
        </w:tc>
        <w:tc>
          <w:tcPr>
            <w:tcW w:w="6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5420D">
            <w:pPr>
              <w:widowControl/>
              <w:spacing w:line="560" w:lineRule="exact"/>
              <w:jc w:val="center"/>
              <w:textAlignment w:val="center"/>
              <w:rPr>
                <w:rFonts w:ascii="Times New Roman" w:hAnsi="Times New Roman" w:eastAsia="仿宋_GB2312" w:cs="Times New Roman"/>
                <w:color w:val="000000"/>
                <w:kern w:val="0"/>
                <w:sz w:val="32"/>
                <w:szCs w:val="32"/>
                <w:lang w:bidi="ar"/>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0D13B5B5">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排名7-10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482E9115">
            <w:pPr>
              <w:widowControl/>
              <w:spacing w:line="560" w:lineRule="exact"/>
              <w:jc w:val="center"/>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10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80B28A">
            <w:pPr>
              <w:widowControl/>
              <w:spacing w:line="560" w:lineRule="exact"/>
              <w:jc w:val="center"/>
              <w:textAlignment w:val="center"/>
              <w:rPr>
                <w:rFonts w:ascii="Times New Roman" w:hAnsi="Times New Roman" w:eastAsia="仿宋_GB2312" w:cs="Times New Roman"/>
                <w:color w:val="000000"/>
                <w:kern w:val="0"/>
                <w:sz w:val="32"/>
                <w:szCs w:val="32"/>
                <w:lang w:bidi="ar"/>
              </w:rPr>
            </w:pPr>
          </w:p>
        </w:tc>
      </w:tr>
      <w:tr w14:paraId="4EAD1205">
        <w:tblPrEx>
          <w:tblCellMar>
            <w:top w:w="15" w:type="dxa"/>
            <w:left w:w="15" w:type="dxa"/>
            <w:bottom w:w="15" w:type="dxa"/>
            <w:right w:w="15" w:type="dxa"/>
          </w:tblCellMar>
        </w:tblPrEx>
        <w:trPr>
          <w:trHeight w:val="33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0103D">
            <w:pPr>
              <w:spacing w:line="560" w:lineRule="exact"/>
              <w:jc w:val="center"/>
              <w:rPr>
                <w:rFonts w:ascii="Times New Roman" w:hAnsi="Times New Roman" w:eastAsia="仿宋_GB2312" w:cs="Times New Roman"/>
                <w:color w:val="000000"/>
                <w:sz w:val="32"/>
                <w:szCs w:val="32"/>
              </w:rPr>
            </w:pPr>
          </w:p>
        </w:tc>
        <w:tc>
          <w:tcPr>
            <w:tcW w:w="6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7BBA5E">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学院结合易班轻应用开展的活动个数</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3FA9898E">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6个以上</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660EEB85">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20</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6E2C79">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各学院提供材料，校易班学生工作站审核</w:t>
            </w:r>
          </w:p>
        </w:tc>
      </w:tr>
      <w:tr w14:paraId="53F48503">
        <w:tblPrEx>
          <w:tblCellMar>
            <w:top w:w="15" w:type="dxa"/>
            <w:left w:w="15" w:type="dxa"/>
            <w:bottom w:w="15" w:type="dxa"/>
            <w:right w:w="15" w:type="dxa"/>
          </w:tblCellMar>
        </w:tblPrEx>
        <w:trPr>
          <w:trHeight w:val="33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993184">
            <w:pPr>
              <w:spacing w:line="560" w:lineRule="exact"/>
              <w:jc w:val="center"/>
              <w:rPr>
                <w:rFonts w:ascii="Times New Roman" w:hAnsi="Times New Roman" w:eastAsia="仿宋_GB2312" w:cs="Times New Roman"/>
                <w:color w:val="000000"/>
                <w:sz w:val="32"/>
                <w:szCs w:val="32"/>
              </w:rPr>
            </w:pPr>
          </w:p>
        </w:tc>
        <w:tc>
          <w:tcPr>
            <w:tcW w:w="6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D7DC6">
            <w:pPr>
              <w:spacing w:line="560" w:lineRule="exact"/>
              <w:jc w:val="center"/>
              <w:rPr>
                <w:rFonts w:ascii="Times New Roman" w:hAnsi="Times New Roman" w:eastAsia="仿宋_GB2312" w:cs="Times New Roman"/>
                <w:color w:val="000000"/>
                <w:sz w:val="32"/>
                <w:szCs w:val="32"/>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509F198D">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3-5个</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02A4238C">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10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465DB">
            <w:pPr>
              <w:spacing w:line="560" w:lineRule="exact"/>
              <w:jc w:val="center"/>
              <w:rPr>
                <w:rFonts w:ascii="Times New Roman" w:hAnsi="Times New Roman" w:eastAsia="仿宋_GB2312" w:cs="Times New Roman"/>
                <w:color w:val="000000"/>
                <w:sz w:val="32"/>
                <w:szCs w:val="32"/>
              </w:rPr>
            </w:pPr>
          </w:p>
        </w:tc>
      </w:tr>
      <w:tr w14:paraId="1B51FE34">
        <w:tblPrEx>
          <w:tblCellMar>
            <w:top w:w="15" w:type="dxa"/>
            <w:left w:w="15" w:type="dxa"/>
            <w:bottom w:w="15" w:type="dxa"/>
            <w:right w:w="15" w:type="dxa"/>
          </w:tblCellMar>
        </w:tblPrEx>
        <w:trPr>
          <w:trHeight w:val="33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9F97A2">
            <w:pPr>
              <w:spacing w:line="560" w:lineRule="exact"/>
              <w:jc w:val="center"/>
              <w:rPr>
                <w:rFonts w:ascii="Times New Roman" w:hAnsi="Times New Roman" w:eastAsia="仿宋_GB2312" w:cs="Times New Roman"/>
                <w:color w:val="000000"/>
                <w:sz w:val="32"/>
                <w:szCs w:val="32"/>
              </w:rPr>
            </w:pPr>
          </w:p>
        </w:tc>
        <w:tc>
          <w:tcPr>
            <w:tcW w:w="6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91000">
            <w:pPr>
              <w:spacing w:line="560" w:lineRule="exact"/>
              <w:jc w:val="center"/>
              <w:rPr>
                <w:rFonts w:ascii="Times New Roman" w:hAnsi="Times New Roman" w:eastAsia="仿宋_GB2312" w:cs="Times New Roman"/>
                <w:color w:val="000000"/>
                <w:sz w:val="32"/>
                <w:szCs w:val="32"/>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0C3783EE">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1-2个</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48CCF037">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5</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85501">
            <w:pPr>
              <w:spacing w:line="560" w:lineRule="exact"/>
              <w:jc w:val="center"/>
              <w:rPr>
                <w:rFonts w:ascii="Times New Roman" w:hAnsi="Times New Roman" w:eastAsia="仿宋_GB2312" w:cs="Times New Roman"/>
                <w:color w:val="000000"/>
                <w:sz w:val="32"/>
                <w:szCs w:val="32"/>
              </w:rPr>
            </w:pPr>
          </w:p>
        </w:tc>
      </w:tr>
      <w:tr w14:paraId="5D41B1CD">
        <w:tblPrEx>
          <w:tblCellMar>
            <w:top w:w="15" w:type="dxa"/>
            <w:left w:w="15" w:type="dxa"/>
            <w:bottom w:w="15" w:type="dxa"/>
            <w:right w:w="15" w:type="dxa"/>
          </w:tblCellMar>
        </w:tblPrEx>
        <w:trPr>
          <w:trHeight w:val="402"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91C7AA">
            <w:pPr>
              <w:spacing w:line="560" w:lineRule="exact"/>
              <w:jc w:val="center"/>
              <w:rPr>
                <w:rFonts w:ascii="Times New Roman" w:hAnsi="Times New Roman" w:eastAsia="仿宋_GB2312" w:cs="Times New Roman"/>
                <w:color w:val="000000"/>
                <w:sz w:val="32"/>
                <w:szCs w:val="32"/>
              </w:rPr>
            </w:pPr>
          </w:p>
        </w:tc>
        <w:tc>
          <w:tcPr>
            <w:tcW w:w="6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A59620">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参加人数超过学院学生数15%的轻应用个数</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3D7D53DE">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5个以上</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0C074A70">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20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F558D">
            <w:pPr>
              <w:widowControl/>
              <w:spacing w:line="560" w:lineRule="exact"/>
              <w:jc w:val="center"/>
              <w:textAlignment w:val="center"/>
              <w:rPr>
                <w:rFonts w:ascii="Times New Roman" w:hAnsi="Times New Roman" w:eastAsia="仿宋_GB2312" w:cs="Times New Roman"/>
                <w:color w:val="000000"/>
                <w:sz w:val="32"/>
                <w:szCs w:val="32"/>
              </w:rPr>
            </w:pPr>
          </w:p>
        </w:tc>
      </w:tr>
      <w:tr w14:paraId="34AA0E91">
        <w:tblPrEx>
          <w:tblCellMar>
            <w:top w:w="15" w:type="dxa"/>
            <w:left w:w="15" w:type="dxa"/>
            <w:bottom w:w="15" w:type="dxa"/>
            <w:right w:w="15" w:type="dxa"/>
          </w:tblCellMar>
        </w:tblPrEx>
        <w:trPr>
          <w:trHeight w:val="40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EEC6D">
            <w:pPr>
              <w:spacing w:line="560" w:lineRule="exact"/>
              <w:jc w:val="center"/>
              <w:rPr>
                <w:rFonts w:ascii="Times New Roman" w:hAnsi="Times New Roman" w:eastAsia="仿宋_GB2312" w:cs="Times New Roman"/>
                <w:color w:val="000000"/>
                <w:sz w:val="32"/>
                <w:szCs w:val="32"/>
              </w:rPr>
            </w:pPr>
          </w:p>
        </w:tc>
        <w:tc>
          <w:tcPr>
            <w:tcW w:w="6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D0DB1A">
            <w:pPr>
              <w:spacing w:line="560" w:lineRule="exact"/>
              <w:jc w:val="center"/>
              <w:rPr>
                <w:rFonts w:ascii="Times New Roman" w:hAnsi="Times New Roman" w:eastAsia="仿宋_GB2312" w:cs="Times New Roman"/>
                <w:color w:val="000000"/>
                <w:sz w:val="32"/>
                <w:szCs w:val="32"/>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7972558D">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3-5个</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3248EBA6">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10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8508A9">
            <w:pPr>
              <w:spacing w:line="560" w:lineRule="exact"/>
              <w:jc w:val="center"/>
              <w:rPr>
                <w:rFonts w:ascii="Times New Roman" w:hAnsi="Times New Roman" w:eastAsia="仿宋_GB2312" w:cs="Times New Roman"/>
                <w:color w:val="000000"/>
                <w:sz w:val="32"/>
                <w:szCs w:val="32"/>
              </w:rPr>
            </w:pPr>
          </w:p>
        </w:tc>
      </w:tr>
      <w:tr w14:paraId="7DEB773F">
        <w:tblPrEx>
          <w:tblCellMar>
            <w:top w:w="15" w:type="dxa"/>
            <w:left w:w="15" w:type="dxa"/>
            <w:bottom w:w="15" w:type="dxa"/>
            <w:right w:w="15" w:type="dxa"/>
          </w:tblCellMar>
        </w:tblPrEx>
        <w:trPr>
          <w:trHeight w:val="238"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FD9BFA">
            <w:pPr>
              <w:spacing w:line="560" w:lineRule="exact"/>
              <w:jc w:val="center"/>
              <w:rPr>
                <w:rFonts w:ascii="Times New Roman" w:hAnsi="Times New Roman" w:eastAsia="仿宋_GB2312" w:cs="Times New Roman"/>
                <w:color w:val="000000"/>
                <w:sz w:val="32"/>
                <w:szCs w:val="32"/>
              </w:rPr>
            </w:pPr>
          </w:p>
        </w:tc>
        <w:tc>
          <w:tcPr>
            <w:tcW w:w="6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5B4B6">
            <w:pPr>
              <w:spacing w:line="560" w:lineRule="exact"/>
              <w:jc w:val="center"/>
              <w:rPr>
                <w:rFonts w:ascii="Times New Roman" w:hAnsi="Times New Roman" w:eastAsia="仿宋_GB2312" w:cs="Times New Roman"/>
                <w:color w:val="000000"/>
                <w:sz w:val="32"/>
                <w:szCs w:val="32"/>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6902A3B9">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1-2个</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54FE8EB">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5</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74AC1">
            <w:pPr>
              <w:spacing w:line="560" w:lineRule="exact"/>
              <w:jc w:val="center"/>
              <w:rPr>
                <w:rFonts w:ascii="Times New Roman" w:hAnsi="Times New Roman" w:eastAsia="仿宋_GB2312" w:cs="Times New Roman"/>
                <w:color w:val="000000"/>
                <w:sz w:val="32"/>
                <w:szCs w:val="32"/>
              </w:rPr>
            </w:pPr>
          </w:p>
        </w:tc>
      </w:tr>
      <w:tr w14:paraId="480FC0B5">
        <w:tblPrEx>
          <w:tblCellMar>
            <w:top w:w="15" w:type="dxa"/>
            <w:left w:w="15" w:type="dxa"/>
            <w:bottom w:w="15" w:type="dxa"/>
            <w:right w:w="15" w:type="dxa"/>
          </w:tblCellMar>
        </w:tblPrEx>
        <w:trPr>
          <w:trHeight w:val="333"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F7CD05">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内容建设</w:t>
            </w:r>
          </w:p>
          <w:p w14:paraId="4D4AA160">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（30%）</w:t>
            </w:r>
          </w:p>
        </w:tc>
        <w:tc>
          <w:tcPr>
            <w:tcW w:w="7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1DB285">
            <w:pPr>
              <w:widowControl/>
              <w:spacing w:line="56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在学校微社区发布话题数量20篇以上，25分，超出一篇加2分，加分项不超过25分</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567F91">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该项满分</w:t>
            </w:r>
            <w:r>
              <w:rPr>
                <w:rFonts w:ascii="Times New Roman" w:hAnsi="Times New Roman" w:eastAsia="仿宋_GB2312" w:cs="Times New Roman"/>
                <w:sz w:val="32"/>
                <w:szCs w:val="32"/>
                <w:lang w:bidi="ar"/>
              </w:rPr>
              <w:t>100</w:t>
            </w:r>
            <w:r>
              <w:rPr>
                <w:rFonts w:ascii="Times New Roman" w:hAnsi="Times New Roman" w:eastAsia="仿宋_GB2312" w:cs="Times New Roman"/>
                <w:color w:val="000000"/>
                <w:kern w:val="0"/>
                <w:sz w:val="32"/>
                <w:szCs w:val="32"/>
                <w:lang w:bidi="ar"/>
              </w:rPr>
              <w:t>分</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68C30E">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各学院提供材料，校易班学生工作站审核</w:t>
            </w:r>
          </w:p>
        </w:tc>
      </w:tr>
      <w:tr w14:paraId="4F37CBEC">
        <w:tblPrEx>
          <w:tblCellMar>
            <w:top w:w="15" w:type="dxa"/>
            <w:left w:w="15" w:type="dxa"/>
            <w:bottom w:w="15" w:type="dxa"/>
            <w:right w:w="15" w:type="dxa"/>
          </w:tblCellMar>
        </w:tblPrEx>
        <w:trPr>
          <w:trHeight w:val="33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0CAAE">
            <w:pPr>
              <w:widowControl/>
              <w:spacing w:line="560" w:lineRule="exact"/>
              <w:jc w:val="center"/>
              <w:textAlignment w:val="center"/>
              <w:rPr>
                <w:rFonts w:ascii="Times New Roman" w:hAnsi="Times New Roman" w:eastAsia="仿宋_GB2312" w:cs="Times New Roman"/>
                <w:color w:val="000000"/>
                <w:kern w:val="0"/>
                <w:sz w:val="32"/>
                <w:szCs w:val="32"/>
                <w:lang w:bidi="ar"/>
              </w:rPr>
            </w:pPr>
          </w:p>
        </w:tc>
        <w:tc>
          <w:tcPr>
            <w:tcW w:w="7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4C3067">
            <w:pPr>
              <w:widowControl/>
              <w:spacing w:line="56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在学院微社区发布话题量20篇以上，25分，超出一篇加2分，加分项不超过25分</w:t>
            </w: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E9CC4B">
            <w:pPr>
              <w:widowControl/>
              <w:spacing w:line="560" w:lineRule="exact"/>
              <w:jc w:val="center"/>
              <w:textAlignment w:val="center"/>
              <w:rPr>
                <w:rFonts w:ascii="Times New Roman" w:hAnsi="Times New Roman" w:eastAsia="仿宋_GB2312" w:cs="Times New Roman"/>
                <w:color w:val="000000"/>
                <w:kern w:val="0"/>
                <w:sz w:val="32"/>
                <w:szCs w:val="32"/>
                <w:lang w:bidi="ar"/>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4F09CE">
            <w:pPr>
              <w:widowControl/>
              <w:spacing w:line="560" w:lineRule="exact"/>
              <w:jc w:val="center"/>
              <w:textAlignment w:val="center"/>
              <w:rPr>
                <w:rFonts w:ascii="Times New Roman" w:hAnsi="Times New Roman" w:eastAsia="仿宋_GB2312" w:cs="Times New Roman"/>
                <w:color w:val="000000"/>
                <w:kern w:val="0"/>
                <w:sz w:val="32"/>
                <w:szCs w:val="32"/>
                <w:lang w:bidi="ar"/>
              </w:rPr>
            </w:pPr>
          </w:p>
        </w:tc>
      </w:tr>
      <w:tr w14:paraId="4F75F794">
        <w:tblPrEx>
          <w:tblCellMar>
            <w:top w:w="15" w:type="dxa"/>
            <w:left w:w="15" w:type="dxa"/>
            <w:bottom w:w="15" w:type="dxa"/>
            <w:right w:w="15" w:type="dxa"/>
          </w:tblCellMar>
        </w:tblPrEx>
        <w:trPr>
          <w:trHeight w:val="333"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2E4345">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易班优课</w:t>
            </w:r>
          </w:p>
          <w:p w14:paraId="2A96FD65">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（25%）</w:t>
            </w:r>
          </w:p>
        </w:tc>
        <w:tc>
          <w:tcPr>
            <w:tcW w:w="6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752C05">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课程建设</w:t>
            </w:r>
          </w:p>
          <w:p w14:paraId="7D83CB4D">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（课程参与人数超过学院总人数50%的优课课群个数）</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441B5158">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3门以上</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670C66EC">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50</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D55049">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各学院提供材料，校易班学生工作站审核</w:t>
            </w:r>
          </w:p>
        </w:tc>
      </w:tr>
      <w:tr w14:paraId="64BB918F">
        <w:tblPrEx>
          <w:tblCellMar>
            <w:top w:w="15" w:type="dxa"/>
            <w:left w:w="15" w:type="dxa"/>
            <w:bottom w:w="15" w:type="dxa"/>
            <w:right w:w="15" w:type="dxa"/>
          </w:tblCellMar>
        </w:tblPrEx>
        <w:trPr>
          <w:trHeight w:val="33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7DAA7">
            <w:pPr>
              <w:spacing w:line="560" w:lineRule="exact"/>
              <w:jc w:val="center"/>
              <w:rPr>
                <w:rFonts w:ascii="Times New Roman" w:hAnsi="Times New Roman" w:eastAsia="仿宋_GB2312" w:cs="Times New Roman"/>
                <w:color w:val="000000"/>
                <w:sz w:val="32"/>
                <w:szCs w:val="32"/>
              </w:rPr>
            </w:pPr>
          </w:p>
        </w:tc>
        <w:tc>
          <w:tcPr>
            <w:tcW w:w="6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C3C77">
            <w:pPr>
              <w:widowControl/>
              <w:spacing w:line="560" w:lineRule="exact"/>
              <w:jc w:val="center"/>
              <w:textAlignment w:val="center"/>
              <w:rPr>
                <w:rFonts w:ascii="Times New Roman" w:hAnsi="Times New Roman" w:eastAsia="仿宋_GB2312" w:cs="Times New Roman"/>
                <w:color w:val="000000"/>
                <w:kern w:val="0"/>
                <w:sz w:val="32"/>
                <w:szCs w:val="32"/>
                <w:lang w:bidi="ar"/>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46288E8D">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2-3门</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1CF191AA">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30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DE372">
            <w:pPr>
              <w:spacing w:line="560" w:lineRule="exact"/>
              <w:jc w:val="center"/>
              <w:rPr>
                <w:rFonts w:ascii="Times New Roman" w:hAnsi="Times New Roman" w:eastAsia="仿宋_GB2312" w:cs="Times New Roman"/>
                <w:color w:val="000000"/>
                <w:sz w:val="32"/>
                <w:szCs w:val="32"/>
              </w:rPr>
            </w:pPr>
          </w:p>
        </w:tc>
      </w:tr>
      <w:tr w14:paraId="5E39F0C6">
        <w:tblPrEx>
          <w:tblCellMar>
            <w:top w:w="15" w:type="dxa"/>
            <w:left w:w="15" w:type="dxa"/>
            <w:bottom w:w="15" w:type="dxa"/>
            <w:right w:w="15" w:type="dxa"/>
          </w:tblCellMar>
        </w:tblPrEx>
        <w:trPr>
          <w:trHeight w:val="628"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CC129D">
            <w:pPr>
              <w:spacing w:line="560" w:lineRule="exact"/>
              <w:jc w:val="center"/>
              <w:rPr>
                <w:rFonts w:ascii="Times New Roman" w:hAnsi="Times New Roman" w:eastAsia="仿宋_GB2312" w:cs="Times New Roman"/>
                <w:color w:val="000000"/>
                <w:sz w:val="32"/>
                <w:szCs w:val="32"/>
              </w:rPr>
            </w:pPr>
          </w:p>
        </w:tc>
        <w:tc>
          <w:tcPr>
            <w:tcW w:w="6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2C795">
            <w:pPr>
              <w:widowControl/>
              <w:spacing w:line="560" w:lineRule="exact"/>
              <w:jc w:val="center"/>
              <w:textAlignment w:val="center"/>
              <w:rPr>
                <w:rFonts w:ascii="Times New Roman" w:hAnsi="Times New Roman" w:eastAsia="仿宋_GB2312" w:cs="Times New Roman"/>
                <w:color w:val="000000"/>
                <w:kern w:val="0"/>
                <w:sz w:val="32"/>
                <w:szCs w:val="32"/>
                <w:lang w:bidi="ar"/>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69DF81F5">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1门</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3E89843F">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20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A34279">
            <w:pPr>
              <w:spacing w:line="560" w:lineRule="exact"/>
              <w:jc w:val="center"/>
              <w:rPr>
                <w:rFonts w:ascii="Times New Roman" w:hAnsi="Times New Roman" w:eastAsia="仿宋_GB2312" w:cs="Times New Roman"/>
                <w:color w:val="000000"/>
                <w:sz w:val="32"/>
                <w:szCs w:val="32"/>
              </w:rPr>
            </w:pPr>
          </w:p>
        </w:tc>
      </w:tr>
      <w:tr w14:paraId="0A581F3A">
        <w:tblPrEx>
          <w:tblCellMar>
            <w:top w:w="15" w:type="dxa"/>
            <w:left w:w="15" w:type="dxa"/>
            <w:bottom w:w="15" w:type="dxa"/>
            <w:right w:w="15" w:type="dxa"/>
          </w:tblCellMar>
        </w:tblPrEx>
        <w:trPr>
          <w:trHeight w:val="33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6CD72">
            <w:pPr>
              <w:spacing w:line="560" w:lineRule="exact"/>
              <w:jc w:val="center"/>
              <w:rPr>
                <w:rFonts w:ascii="Times New Roman" w:hAnsi="Times New Roman" w:eastAsia="仿宋_GB2312" w:cs="Times New Roman"/>
                <w:color w:val="000000"/>
                <w:sz w:val="32"/>
                <w:szCs w:val="32"/>
              </w:rPr>
            </w:pPr>
          </w:p>
        </w:tc>
        <w:tc>
          <w:tcPr>
            <w:tcW w:w="6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946F60">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课群总活跃度</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3F816B26">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排名1-5</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62F87043">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50</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F7A3E9">
            <w:pPr>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各学院提供材料，排名由校易班学生工作站提供</w:t>
            </w:r>
          </w:p>
        </w:tc>
      </w:tr>
      <w:tr w14:paraId="6CB48254">
        <w:tblPrEx>
          <w:tblCellMar>
            <w:top w:w="15" w:type="dxa"/>
            <w:left w:w="15" w:type="dxa"/>
            <w:bottom w:w="15" w:type="dxa"/>
            <w:right w:w="15" w:type="dxa"/>
          </w:tblCellMar>
        </w:tblPrEx>
        <w:trPr>
          <w:trHeight w:val="33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B2B807">
            <w:pPr>
              <w:spacing w:line="560" w:lineRule="exact"/>
              <w:jc w:val="center"/>
              <w:rPr>
                <w:rFonts w:ascii="Times New Roman" w:hAnsi="Times New Roman" w:eastAsia="仿宋_GB2312" w:cs="Times New Roman"/>
                <w:color w:val="000000"/>
                <w:sz w:val="32"/>
                <w:szCs w:val="32"/>
              </w:rPr>
            </w:pPr>
          </w:p>
        </w:tc>
        <w:tc>
          <w:tcPr>
            <w:tcW w:w="6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4ADB14">
            <w:pPr>
              <w:widowControl/>
              <w:spacing w:line="560" w:lineRule="exact"/>
              <w:jc w:val="center"/>
              <w:textAlignment w:val="center"/>
              <w:rPr>
                <w:rFonts w:ascii="Times New Roman" w:hAnsi="Times New Roman" w:eastAsia="仿宋_GB2312" w:cs="Times New Roman"/>
                <w:color w:val="000000"/>
                <w:kern w:val="0"/>
                <w:sz w:val="32"/>
                <w:szCs w:val="32"/>
                <w:lang w:bidi="ar"/>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02C375E5">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排名6-15</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1F8E8DC3">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30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134D4">
            <w:pPr>
              <w:spacing w:line="560" w:lineRule="exact"/>
              <w:jc w:val="center"/>
              <w:rPr>
                <w:rFonts w:ascii="Times New Roman" w:hAnsi="Times New Roman" w:eastAsia="仿宋_GB2312" w:cs="Times New Roman"/>
                <w:color w:val="000000"/>
                <w:sz w:val="32"/>
                <w:szCs w:val="32"/>
              </w:rPr>
            </w:pPr>
          </w:p>
        </w:tc>
      </w:tr>
      <w:tr w14:paraId="1C9C55EC">
        <w:tblPrEx>
          <w:tblCellMar>
            <w:top w:w="15" w:type="dxa"/>
            <w:left w:w="15" w:type="dxa"/>
            <w:bottom w:w="15" w:type="dxa"/>
            <w:right w:w="15" w:type="dxa"/>
          </w:tblCellMar>
        </w:tblPrEx>
        <w:trPr>
          <w:trHeight w:val="33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F8BE22">
            <w:pPr>
              <w:spacing w:line="560" w:lineRule="exact"/>
              <w:jc w:val="center"/>
              <w:rPr>
                <w:rFonts w:ascii="Times New Roman" w:hAnsi="Times New Roman" w:eastAsia="仿宋_GB2312" w:cs="Times New Roman"/>
                <w:color w:val="000000"/>
                <w:sz w:val="32"/>
                <w:szCs w:val="32"/>
              </w:rPr>
            </w:pPr>
          </w:p>
        </w:tc>
        <w:tc>
          <w:tcPr>
            <w:tcW w:w="6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314AA">
            <w:pPr>
              <w:spacing w:line="560" w:lineRule="exact"/>
              <w:jc w:val="center"/>
              <w:rPr>
                <w:rFonts w:ascii="Times New Roman" w:hAnsi="Times New Roman" w:eastAsia="仿宋_GB2312" w:cs="Times New Roman"/>
                <w:color w:val="000000"/>
                <w:sz w:val="32"/>
                <w:szCs w:val="32"/>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035C9055">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排名16名以后</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1119C6CD">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10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C699C">
            <w:pPr>
              <w:spacing w:line="560" w:lineRule="exact"/>
              <w:jc w:val="center"/>
              <w:rPr>
                <w:rFonts w:ascii="Times New Roman" w:hAnsi="Times New Roman" w:eastAsia="仿宋_GB2312" w:cs="Times New Roman"/>
                <w:color w:val="000000"/>
                <w:sz w:val="32"/>
                <w:szCs w:val="32"/>
              </w:rPr>
            </w:pPr>
          </w:p>
        </w:tc>
      </w:tr>
      <w:tr w14:paraId="28E6F9FF">
        <w:tblPrEx>
          <w:tblCellMar>
            <w:top w:w="15" w:type="dxa"/>
            <w:left w:w="15" w:type="dxa"/>
            <w:bottom w:w="15" w:type="dxa"/>
            <w:right w:w="15" w:type="dxa"/>
          </w:tblCellMar>
        </w:tblPrEx>
        <w:trPr>
          <w:trHeight w:val="563"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9906D1">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与校易班学生工作站共建情况</w:t>
            </w:r>
          </w:p>
          <w:p w14:paraId="6DA74FB9">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（5%）</w:t>
            </w:r>
          </w:p>
        </w:tc>
        <w:tc>
          <w:tcPr>
            <w:tcW w:w="6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AA5734">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密切配合校易班学生工作站开展工作，按要求及时完成相关工作，分站站长团成员按时参加校易班学生工作站召集的会议、培训。</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0FE04E6B">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全勤</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B2D2142">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100</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61B844">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校易班学生工作站提供数据</w:t>
            </w:r>
          </w:p>
        </w:tc>
      </w:tr>
      <w:tr w14:paraId="234C720F">
        <w:tblPrEx>
          <w:tblCellMar>
            <w:top w:w="15" w:type="dxa"/>
            <w:left w:w="15" w:type="dxa"/>
            <w:bottom w:w="15" w:type="dxa"/>
            <w:right w:w="15" w:type="dxa"/>
          </w:tblCellMar>
        </w:tblPrEx>
        <w:trPr>
          <w:trHeight w:val="43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1177B0">
            <w:pPr>
              <w:spacing w:line="560" w:lineRule="exact"/>
              <w:jc w:val="center"/>
              <w:rPr>
                <w:rFonts w:ascii="Times New Roman" w:hAnsi="Times New Roman" w:eastAsia="仿宋_GB2312" w:cs="Times New Roman"/>
                <w:color w:val="000000"/>
                <w:sz w:val="32"/>
                <w:szCs w:val="32"/>
              </w:rPr>
            </w:pPr>
          </w:p>
        </w:tc>
        <w:tc>
          <w:tcPr>
            <w:tcW w:w="6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982C9">
            <w:pPr>
              <w:spacing w:line="560" w:lineRule="exact"/>
              <w:jc w:val="center"/>
              <w:rPr>
                <w:rFonts w:ascii="Times New Roman" w:hAnsi="Times New Roman" w:eastAsia="仿宋_GB2312" w:cs="Times New Roman"/>
                <w:color w:val="000000"/>
                <w:sz w:val="32"/>
                <w:szCs w:val="32"/>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488B4FC8">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缺勤1-5人次</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38081C0">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80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E7147">
            <w:pPr>
              <w:spacing w:line="560" w:lineRule="exact"/>
              <w:jc w:val="center"/>
              <w:rPr>
                <w:rFonts w:ascii="Times New Roman" w:hAnsi="Times New Roman" w:eastAsia="仿宋_GB2312" w:cs="Times New Roman"/>
                <w:color w:val="000000"/>
                <w:sz w:val="32"/>
                <w:szCs w:val="32"/>
              </w:rPr>
            </w:pPr>
          </w:p>
        </w:tc>
      </w:tr>
      <w:tr w14:paraId="3A86DF46">
        <w:tblPrEx>
          <w:tblCellMar>
            <w:top w:w="15" w:type="dxa"/>
            <w:left w:w="15" w:type="dxa"/>
            <w:bottom w:w="15" w:type="dxa"/>
            <w:right w:w="15" w:type="dxa"/>
          </w:tblCellMar>
        </w:tblPrEx>
        <w:trPr>
          <w:trHeight w:val="492"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C064F1">
            <w:pPr>
              <w:spacing w:line="560" w:lineRule="exact"/>
              <w:jc w:val="center"/>
              <w:rPr>
                <w:rFonts w:ascii="Times New Roman" w:hAnsi="Times New Roman" w:eastAsia="仿宋_GB2312" w:cs="Times New Roman"/>
                <w:color w:val="000000"/>
                <w:sz w:val="32"/>
                <w:szCs w:val="32"/>
              </w:rPr>
            </w:pPr>
          </w:p>
        </w:tc>
        <w:tc>
          <w:tcPr>
            <w:tcW w:w="6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D53EE">
            <w:pPr>
              <w:spacing w:line="560" w:lineRule="exact"/>
              <w:jc w:val="center"/>
              <w:rPr>
                <w:rFonts w:ascii="Times New Roman" w:hAnsi="Times New Roman" w:eastAsia="仿宋_GB2312" w:cs="Times New Roman"/>
                <w:color w:val="000000"/>
                <w:sz w:val="32"/>
                <w:szCs w:val="32"/>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74B9BE41">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缺勤5人次以上</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14C4B9EE">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60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D8BBE">
            <w:pPr>
              <w:spacing w:line="560" w:lineRule="exact"/>
              <w:jc w:val="center"/>
              <w:rPr>
                <w:rFonts w:ascii="Times New Roman" w:hAnsi="Times New Roman" w:eastAsia="仿宋_GB2312" w:cs="Times New Roman"/>
                <w:color w:val="000000"/>
                <w:sz w:val="32"/>
                <w:szCs w:val="32"/>
              </w:rPr>
            </w:pPr>
          </w:p>
        </w:tc>
      </w:tr>
      <w:tr w14:paraId="6DC554B3">
        <w:tblPrEx>
          <w:tblCellMar>
            <w:top w:w="15" w:type="dxa"/>
            <w:left w:w="15" w:type="dxa"/>
            <w:bottom w:w="15" w:type="dxa"/>
            <w:right w:w="15" w:type="dxa"/>
          </w:tblCellMar>
        </w:tblPrEx>
        <w:trPr>
          <w:trHeight w:val="548"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3065CE">
            <w:pPr>
              <w:widowControl/>
              <w:spacing w:line="560" w:lineRule="exact"/>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一票否决项</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14:paraId="52BE86D2">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各学院未建立落实学院易班工作站稿件、轻应用、优课发布三审三校制度。</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72471136">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学院发布稿件、轻应用、优课缺三审三校落款，无相关规定制度</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015301">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经查实，取消评优资格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DA3238">
            <w:pPr>
              <w:widowControl/>
              <w:spacing w:line="560" w:lineRule="exact"/>
              <w:jc w:val="center"/>
              <w:textAlignment w:val="center"/>
              <w:rPr>
                <w:rFonts w:ascii="Times New Roman" w:hAnsi="Times New Roman" w:eastAsia="仿宋_GB2312" w:cs="Times New Roman"/>
                <w:color w:val="000000"/>
                <w:kern w:val="0"/>
                <w:sz w:val="32"/>
                <w:szCs w:val="32"/>
                <w:lang w:bidi="ar"/>
              </w:rPr>
            </w:pPr>
          </w:p>
        </w:tc>
      </w:tr>
      <w:tr w14:paraId="695CCB48">
        <w:tblPrEx>
          <w:tblCellMar>
            <w:top w:w="15" w:type="dxa"/>
            <w:left w:w="15" w:type="dxa"/>
            <w:bottom w:w="15" w:type="dxa"/>
            <w:right w:w="15" w:type="dxa"/>
          </w:tblCellMar>
        </w:tblPrEx>
        <w:trPr>
          <w:trHeight w:val="548"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4F465F">
            <w:pPr>
              <w:widowControl/>
              <w:spacing w:line="560" w:lineRule="exact"/>
              <w:jc w:val="center"/>
              <w:textAlignment w:val="center"/>
              <w:rPr>
                <w:rFonts w:ascii="Times New Roman" w:hAnsi="Times New Roman" w:eastAsia="仿宋_GB2312" w:cs="Times New Roman"/>
                <w:color w:val="000000"/>
                <w:kern w:val="0"/>
                <w:sz w:val="32"/>
                <w:szCs w:val="32"/>
                <w:lang w:bidi="ar"/>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14:paraId="6A4B815A">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申报材料弄虚作假</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6DAE478A">
            <w:pPr>
              <w:widowControl/>
              <w:spacing w:line="560" w:lineRule="exact"/>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w:t>
            </w: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B5DE9">
            <w:pPr>
              <w:widowControl/>
              <w:spacing w:line="560" w:lineRule="exact"/>
              <w:jc w:val="center"/>
              <w:textAlignment w:val="center"/>
              <w:rPr>
                <w:rFonts w:ascii="Times New Roman" w:hAnsi="Times New Roman" w:eastAsia="仿宋_GB2312" w:cs="Times New Roman"/>
                <w:color w:val="000000"/>
                <w:kern w:val="0"/>
                <w:sz w:val="32"/>
                <w:szCs w:val="32"/>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4E9953">
            <w:pPr>
              <w:widowControl/>
              <w:spacing w:line="560" w:lineRule="exact"/>
              <w:jc w:val="center"/>
              <w:textAlignment w:val="center"/>
              <w:rPr>
                <w:rFonts w:ascii="Times New Roman" w:hAnsi="Times New Roman" w:eastAsia="仿宋_GB2312" w:cs="Times New Roman"/>
                <w:color w:val="000000"/>
                <w:kern w:val="0"/>
                <w:sz w:val="32"/>
                <w:szCs w:val="32"/>
                <w:lang w:bidi="ar"/>
              </w:rPr>
            </w:pPr>
          </w:p>
        </w:tc>
      </w:tr>
    </w:tbl>
    <w:p w14:paraId="3B056E99">
      <w:pPr>
        <w:spacing w:line="560" w:lineRule="exact"/>
        <w:jc w:val="left"/>
        <w:rPr>
          <w:rFonts w:ascii="Times New Roman" w:hAnsi="Times New Roman" w:eastAsia="仿宋_GB2312" w:cs="Times New Roman"/>
          <w:sz w:val="32"/>
          <w:szCs w:val="32"/>
        </w:rPr>
      </w:pPr>
    </w:p>
    <w:p w14:paraId="27EF89F6">
      <w:pPr>
        <w:spacing w:line="560" w:lineRule="exact"/>
        <w:jc w:val="left"/>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注：</w:t>
      </w:r>
    </w:p>
    <w:p w14:paraId="2B8C5F10">
      <w:pPr>
        <w:numPr>
          <w:ilvl w:val="255"/>
          <w:numId w:val="0"/>
        </w:num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1.校易班成员账号开设的学校轻应用、优课等不计入学院建设情况。</w:t>
      </w:r>
    </w:p>
    <w:p w14:paraId="2318C704">
      <w:pPr>
        <w:numPr>
          <w:ilvl w:val="255"/>
          <w:numId w:val="0"/>
        </w:num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2.各学院共建指数由校易班按各学院每月在共建指数申报系统中所申报项目，根据共建指数计分办法进行分数计算并进行排名。</w:t>
      </w:r>
    </w:p>
    <w:p w14:paraId="690D3820">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4F78F5AA">
      <w:pPr>
        <w:widowControl/>
        <w:spacing w:line="720" w:lineRule="exact"/>
        <w:jc w:val="center"/>
        <w:textAlignment w:val="center"/>
        <w:rPr>
          <w:rFonts w:ascii="方正小标宋简体" w:hAnsi="Times New Roman" w:eastAsia="方正小标宋简体" w:cs="Times New Roman"/>
          <w:b/>
          <w:bCs/>
          <w:color w:val="000000"/>
          <w:kern w:val="0"/>
          <w:sz w:val="44"/>
          <w:szCs w:val="44"/>
          <w:lang w:bidi="ar"/>
        </w:rPr>
      </w:pPr>
      <w:r>
        <w:rPr>
          <w:rFonts w:hint="eastAsia" w:ascii="方正小标宋简体" w:hAnsi="Times New Roman" w:eastAsia="方正小标宋简体" w:cs="Times New Roman"/>
          <w:b/>
          <w:bCs/>
          <w:color w:val="000000"/>
          <w:kern w:val="0"/>
          <w:sz w:val="44"/>
          <w:szCs w:val="44"/>
          <w:lang w:bidi="ar"/>
        </w:rPr>
        <w:t>共建指数计分办法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7"/>
        <w:gridCol w:w="2594"/>
        <w:gridCol w:w="6838"/>
        <w:gridCol w:w="2205"/>
      </w:tblGrid>
      <w:tr w14:paraId="31E3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shd w:val="clear" w:color="auto" w:fill="auto"/>
            <w:vAlign w:val="center"/>
          </w:tcPr>
          <w:p w14:paraId="6E756A66">
            <w:pPr>
              <w:widowControl/>
              <w:spacing w:line="560" w:lineRule="exact"/>
              <w:jc w:val="center"/>
              <w:textAlignment w:val="center"/>
              <w:rPr>
                <w:rFonts w:ascii="Times New Roman" w:hAnsi="Times New Roman" w:eastAsia="仿宋_GB2312" w:cs="Times New Roman"/>
                <w:b/>
                <w:bCs/>
                <w:sz w:val="32"/>
                <w:szCs w:val="32"/>
              </w:rPr>
            </w:pPr>
            <w:r>
              <w:rPr>
                <w:rFonts w:ascii="Times New Roman" w:hAnsi="Times New Roman" w:eastAsia="仿宋_GB2312" w:cs="Times New Roman"/>
                <w:b/>
                <w:bCs/>
                <w:color w:val="000000"/>
                <w:kern w:val="0"/>
                <w:sz w:val="32"/>
                <w:szCs w:val="32"/>
                <w:lang w:bidi="ar"/>
              </w:rPr>
              <w:t>考核大类</w:t>
            </w:r>
          </w:p>
        </w:tc>
        <w:tc>
          <w:tcPr>
            <w:tcW w:w="915" w:type="pct"/>
            <w:shd w:val="clear" w:color="auto" w:fill="auto"/>
            <w:vAlign w:val="center"/>
          </w:tcPr>
          <w:p w14:paraId="297FBD9F">
            <w:pPr>
              <w:widowControl/>
              <w:spacing w:line="560" w:lineRule="exact"/>
              <w:jc w:val="center"/>
              <w:textAlignment w:val="center"/>
              <w:rPr>
                <w:rFonts w:ascii="Times New Roman" w:hAnsi="Times New Roman" w:eastAsia="仿宋_GB2312" w:cs="Times New Roman"/>
                <w:b/>
                <w:bCs/>
                <w:sz w:val="32"/>
                <w:szCs w:val="32"/>
              </w:rPr>
            </w:pPr>
            <w:r>
              <w:rPr>
                <w:rFonts w:ascii="Times New Roman" w:hAnsi="Times New Roman" w:eastAsia="仿宋_GB2312" w:cs="Times New Roman"/>
                <w:b/>
                <w:bCs/>
                <w:color w:val="000000"/>
                <w:kern w:val="0"/>
                <w:sz w:val="32"/>
                <w:szCs w:val="32"/>
                <w:lang w:bidi="ar"/>
              </w:rPr>
              <w:t>项目内容</w:t>
            </w:r>
          </w:p>
        </w:tc>
        <w:tc>
          <w:tcPr>
            <w:tcW w:w="2412" w:type="pct"/>
            <w:shd w:val="clear" w:color="auto" w:fill="auto"/>
            <w:vAlign w:val="center"/>
          </w:tcPr>
          <w:p w14:paraId="249A4C43">
            <w:pPr>
              <w:widowControl/>
              <w:spacing w:line="560" w:lineRule="exact"/>
              <w:jc w:val="center"/>
              <w:textAlignment w:val="center"/>
              <w:rPr>
                <w:rFonts w:ascii="Times New Roman" w:hAnsi="Times New Roman" w:eastAsia="仿宋_GB2312" w:cs="Times New Roman"/>
                <w:b/>
                <w:bCs/>
                <w:sz w:val="32"/>
                <w:szCs w:val="32"/>
              </w:rPr>
            </w:pPr>
            <w:r>
              <w:rPr>
                <w:rFonts w:ascii="Times New Roman" w:hAnsi="Times New Roman" w:eastAsia="仿宋_GB2312" w:cs="Times New Roman"/>
                <w:b/>
                <w:bCs/>
                <w:color w:val="000000"/>
                <w:kern w:val="0"/>
                <w:sz w:val="32"/>
                <w:szCs w:val="32"/>
                <w:lang w:bidi="ar"/>
              </w:rPr>
              <w:t>考核办法</w:t>
            </w:r>
          </w:p>
        </w:tc>
        <w:tc>
          <w:tcPr>
            <w:tcW w:w="778" w:type="pct"/>
            <w:shd w:val="clear" w:color="auto" w:fill="auto"/>
            <w:vAlign w:val="center"/>
          </w:tcPr>
          <w:p w14:paraId="4E6C7577">
            <w:pPr>
              <w:widowControl/>
              <w:spacing w:line="560" w:lineRule="exact"/>
              <w:jc w:val="center"/>
              <w:textAlignment w:val="center"/>
              <w:rPr>
                <w:rFonts w:ascii="Times New Roman" w:hAnsi="Times New Roman" w:eastAsia="仿宋_GB2312" w:cs="Times New Roman"/>
                <w:b/>
                <w:bCs/>
                <w:sz w:val="32"/>
                <w:szCs w:val="32"/>
              </w:rPr>
            </w:pPr>
            <w:r>
              <w:rPr>
                <w:rFonts w:ascii="Times New Roman" w:hAnsi="Times New Roman" w:eastAsia="仿宋_GB2312" w:cs="Times New Roman"/>
                <w:b/>
                <w:bCs/>
                <w:color w:val="000000"/>
                <w:kern w:val="0"/>
                <w:sz w:val="32"/>
                <w:szCs w:val="32"/>
                <w:lang w:bidi="ar"/>
              </w:rPr>
              <w:t>分数</w:t>
            </w:r>
          </w:p>
        </w:tc>
      </w:tr>
      <w:tr w14:paraId="6A26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restart"/>
            <w:shd w:val="clear" w:color="auto" w:fill="auto"/>
            <w:vAlign w:val="center"/>
          </w:tcPr>
          <w:p w14:paraId="72A400A0">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网络思政优质内容建设</w:t>
            </w:r>
          </w:p>
        </w:tc>
        <w:tc>
          <w:tcPr>
            <w:tcW w:w="915" w:type="pct"/>
            <w:vMerge w:val="restart"/>
            <w:shd w:val="clear" w:color="auto" w:fill="auto"/>
            <w:vAlign w:val="center"/>
          </w:tcPr>
          <w:p w14:paraId="18B8DF81">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网络思政工作成果报道</w:t>
            </w:r>
          </w:p>
        </w:tc>
        <w:tc>
          <w:tcPr>
            <w:tcW w:w="2412" w:type="pct"/>
            <w:shd w:val="clear" w:color="auto" w:fill="auto"/>
            <w:vAlign w:val="center"/>
          </w:tcPr>
          <w:p w14:paraId="07632891">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国家级媒体平台成果报道3000分/篇（平台：18家中央媒体）</w:t>
            </w:r>
          </w:p>
        </w:tc>
        <w:tc>
          <w:tcPr>
            <w:tcW w:w="778" w:type="pct"/>
            <w:shd w:val="clear" w:color="auto" w:fill="auto"/>
            <w:vAlign w:val="center"/>
          </w:tcPr>
          <w:p w14:paraId="0217E7D8">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3000</w:t>
            </w:r>
          </w:p>
        </w:tc>
      </w:tr>
      <w:tr w14:paraId="6E75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4EEF9B61">
            <w:pPr>
              <w:spacing w:line="560" w:lineRule="exact"/>
              <w:jc w:val="center"/>
              <w:rPr>
                <w:rFonts w:ascii="Times New Roman" w:hAnsi="Times New Roman" w:eastAsia="仿宋_GB2312" w:cs="Times New Roman"/>
                <w:sz w:val="32"/>
                <w:szCs w:val="32"/>
              </w:rPr>
            </w:pPr>
          </w:p>
        </w:tc>
        <w:tc>
          <w:tcPr>
            <w:tcW w:w="915" w:type="pct"/>
            <w:vMerge w:val="continue"/>
            <w:shd w:val="clear" w:color="auto" w:fill="auto"/>
            <w:vAlign w:val="center"/>
          </w:tcPr>
          <w:p w14:paraId="5928C2A3">
            <w:pPr>
              <w:spacing w:line="560" w:lineRule="exact"/>
              <w:jc w:val="center"/>
              <w:rPr>
                <w:rFonts w:ascii="Times New Roman" w:hAnsi="Times New Roman" w:eastAsia="仿宋_GB2312" w:cs="Times New Roman"/>
                <w:sz w:val="32"/>
                <w:szCs w:val="32"/>
              </w:rPr>
            </w:pPr>
          </w:p>
        </w:tc>
        <w:tc>
          <w:tcPr>
            <w:tcW w:w="2412" w:type="pct"/>
            <w:shd w:val="clear" w:color="auto" w:fill="auto"/>
            <w:vAlign w:val="center"/>
          </w:tcPr>
          <w:p w14:paraId="0BBFBE5C">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教育部官网成果报道1000分/篇</w:t>
            </w:r>
          </w:p>
        </w:tc>
        <w:tc>
          <w:tcPr>
            <w:tcW w:w="778" w:type="pct"/>
            <w:shd w:val="clear" w:color="auto" w:fill="auto"/>
            <w:vAlign w:val="center"/>
          </w:tcPr>
          <w:p w14:paraId="55F68C6A">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1000</w:t>
            </w:r>
          </w:p>
        </w:tc>
      </w:tr>
      <w:tr w14:paraId="340A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2F8DA993">
            <w:pPr>
              <w:spacing w:line="560" w:lineRule="exact"/>
              <w:jc w:val="center"/>
              <w:rPr>
                <w:rFonts w:ascii="Times New Roman" w:hAnsi="Times New Roman" w:eastAsia="仿宋_GB2312" w:cs="Times New Roman"/>
                <w:sz w:val="32"/>
                <w:szCs w:val="32"/>
              </w:rPr>
            </w:pPr>
          </w:p>
        </w:tc>
        <w:tc>
          <w:tcPr>
            <w:tcW w:w="915" w:type="pct"/>
            <w:vMerge w:val="continue"/>
            <w:shd w:val="clear" w:color="auto" w:fill="auto"/>
            <w:vAlign w:val="center"/>
          </w:tcPr>
          <w:p w14:paraId="68AF43D7">
            <w:pPr>
              <w:spacing w:line="560" w:lineRule="exact"/>
              <w:jc w:val="center"/>
              <w:rPr>
                <w:rFonts w:ascii="Times New Roman" w:hAnsi="Times New Roman" w:eastAsia="仿宋_GB2312" w:cs="Times New Roman"/>
                <w:sz w:val="32"/>
                <w:szCs w:val="32"/>
              </w:rPr>
            </w:pPr>
          </w:p>
        </w:tc>
        <w:tc>
          <w:tcPr>
            <w:tcW w:w="2412" w:type="pct"/>
            <w:shd w:val="clear" w:color="auto" w:fill="auto"/>
            <w:vAlign w:val="center"/>
          </w:tcPr>
          <w:p w14:paraId="26CA8E56">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学习强国平台成果报道400分/篇</w:t>
            </w:r>
          </w:p>
        </w:tc>
        <w:tc>
          <w:tcPr>
            <w:tcW w:w="778" w:type="pct"/>
            <w:shd w:val="clear" w:color="auto" w:fill="auto"/>
            <w:vAlign w:val="center"/>
          </w:tcPr>
          <w:p w14:paraId="43C33D0D">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400</w:t>
            </w:r>
          </w:p>
        </w:tc>
      </w:tr>
      <w:tr w14:paraId="660B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7F54AD81">
            <w:pPr>
              <w:spacing w:line="560" w:lineRule="exact"/>
              <w:jc w:val="center"/>
              <w:rPr>
                <w:rFonts w:ascii="Times New Roman" w:hAnsi="Times New Roman" w:eastAsia="仿宋_GB2312" w:cs="Times New Roman"/>
                <w:sz w:val="32"/>
                <w:szCs w:val="32"/>
              </w:rPr>
            </w:pPr>
          </w:p>
        </w:tc>
        <w:tc>
          <w:tcPr>
            <w:tcW w:w="915" w:type="pct"/>
            <w:vMerge w:val="continue"/>
            <w:shd w:val="clear" w:color="auto" w:fill="auto"/>
            <w:vAlign w:val="center"/>
          </w:tcPr>
          <w:p w14:paraId="6E912765">
            <w:pPr>
              <w:spacing w:line="560" w:lineRule="exact"/>
              <w:jc w:val="center"/>
              <w:rPr>
                <w:rFonts w:ascii="Times New Roman" w:hAnsi="Times New Roman" w:eastAsia="仿宋_GB2312" w:cs="Times New Roman"/>
                <w:sz w:val="32"/>
                <w:szCs w:val="32"/>
              </w:rPr>
            </w:pPr>
          </w:p>
        </w:tc>
        <w:tc>
          <w:tcPr>
            <w:tcW w:w="2412" w:type="pct"/>
            <w:shd w:val="clear" w:color="auto" w:fill="auto"/>
            <w:vAlign w:val="center"/>
          </w:tcPr>
          <w:p w14:paraId="51A13F82">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国家级媒体省级版块成果报道400分/篇</w:t>
            </w:r>
          </w:p>
        </w:tc>
        <w:tc>
          <w:tcPr>
            <w:tcW w:w="778" w:type="pct"/>
            <w:shd w:val="clear" w:color="auto" w:fill="auto"/>
            <w:vAlign w:val="center"/>
          </w:tcPr>
          <w:p w14:paraId="320E34C5">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400</w:t>
            </w:r>
          </w:p>
        </w:tc>
      </w:tr>
      <w:tr w14:paraId="2208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57F7EC08">
            <w:pPr>
              <w:spacing w:line="560" w:lineRule="exact"/>
              <w:jc w:val="center"/>
              <w:rPr>
                <w:rFonts w:ascii="Times New Roman" w:hAnsi="Times New Roman" w:eastAsia="仿宋_GB2312" w:cs="Times New Roman"/>
                <w:sz w:val="32"/>
                <w:szCs w:val="32"/>
              </w:rPr>
            </w:pPr>
          </w:p>
        </w:tc>
        <w:tc>
          <w:tcPr>
            <w:tcW w:w="915" w:type="pct"/>
            <w:vMerge w:val="continue"/>
            <w:shd w:val="clear" w:color="auto" w:fill="auto"/>
            <w:vAlign w:val="center"/>
          </w:tcPr>
          <w:p w14:paraId="5D26D302">
            <w:pPr>
              <w:spacing w:line="560" w:lineRule="exact"/>
              <w:jc w:val="center"/>
              <w:rPr>
                <w:rFonts w:ascii="Times New Roman" w:hAnsi="Times New Roman" w:eastAsia="仿宋_GB2312" w:cs="Times New Roman"/>
                <w:sz w:val="32"/>
                <w:szCs w:val="32"/>
              </w:rPr>
            </w:pPr>
          </w:p>
        </w:tc>
        <w:tc>
          <w:tcPr>
            <w:tcW w:w="2412" w:type="pct"/>
            <w:shd w:val="clear" w:color="auto" w:fill="auto"/>
            <w:vAlign w:val="center"/>
          </w:tcPr>
          <w:p w14:paraId="3579E758">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地方主流媒体平台成果报道400分/篇</w:t>
            </w:r>
          </w:p>
        </w:tc>
        <w:tc>
          <w:tcPr>
            <w:tcW w:w="778" w:type="pct"/>
            <w:shd w:val="clear" w:color="auto" w:fill="auto"/>
            <w:vAlign w:val="center"/>
          </w:tcPr>
          <w:p w14:paraId="20ACD8DD">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400</w:t>
            </w:r>
          </w:p>
        </w:tc>
      </w:tr>
      <w:tr w14:paraId="31EE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33364D2F">
            <w:pPr>
              <w:spacing w:line="560" w:lineRule="exact"/>
              <w:jc w:val="center"/>
              <w:rPr>
                <w:rFonts w:ascii="Times New Roman" w:hAnsi="Times New Roman" w:eastAsia="仿宋_GB2312" w:cs="Times New Roman"/>
                <w:sz w:val="32"/>
                <w:szCs w:val="32"/>
              </w:rPr>
            </w:pPr>
          </w:p>
        </w:tc>
        <w:tc>
          <w:tcPr>
            <w:tcW w:w="915" w:type="pct"/>
            <w:vMerge w:val="continue"/>
            <w:shd w:val="clear" w:color="auto" w:fill="auto"/>
            <w:vAlign w:val="center"/>
          </w:tcPr>
          <w:p w14:paraId="453BE003">
            <w:pPr>
              <w:spacing w:line="560" w:lineRule="exact"/>
              <w:jc w:val="center"/>
              <w:rPr>
                <w:rFonts w:ascii="Times New Roman" w:hAnsi="Times New Roman" w:eastAsia="仿宋_GB2312" w:cs="Times New Roman"/>
                <w:sz w:val="32"/>
                <w:szCs w:val="32"/>
              </w:rPr>
            </w:pPr>
          </w:p>
        </w:tc>
        <w:tc>
          <w:tcPr>
            <w:tcW w:w="2412" w:type="pct"/>
            <w:shd w:val="clear" w:color="auto" w:fill="auto"/>
            <w:vAlign w:val="center"/>
          </w:tcPr>
          <w:p w14:paraId="250DA80F">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易班平台成果报道100分/篇（包含：易班月度共建简报、易班网头条版块、易班微信公众号）</w:t>
            </w:r>
          </w:p>
        </w:tc>
        <w:tc>
          <w:tcPr>
            <w:tcW w:w="778" w:type="pct"/>
            <w:shd w:val="clear" w:color="auto" w:fill="auto"/>
            <w:vAlign w:val="center"/>
          </w:tcPr>
          <w:p w14:paraId="17F5208B">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100</w:t>
            </w:r>
          </w:p>
        </w:tc>
      </w:tr>
      <w:tr w14:paraId="2271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18552F12">
            <w:pPr>
              <w:spacing w:line="560" w:lineRule="exact"/>
              <w:jc w:val="center"/>
              <w:rPr>
                <w:rFonts w:ascii="Times New Roman" w:hAnsi="Times New Roman" w:eastAsia="仿宋_GB2312" w:cs="Times New Roman"/>
                <w:sz w:val="32"/>
                <w:szCs w:val="32"/>
              </w:rPr>
            </w:pPr>
          </w:p>
        </w:tc>
        <w:tc>
          <w:tcPr>
            <w:tcW w:w="915" w:type="pct"/>
            <w:vMerge w:val="continue"/>
            <w:shd w:val="clear" w:color="auto" w:fill="auto"/>
            <w:vAlign w:val="center"/>
          </w:tcPr>
          <w:p w14:paraId="16FB9005">
            <w:pPr>
              <w:spacing w:line="560" w:lineRule="exact"/>
              <w:jc w:val="center"/>
              <w:rPr>
                <w:rFonts w:ascii="Times New Roman" w:hAnsi="Times New Roman" w:eastAsia="仿宋_GB2312" w:cs="Times New Roman"/>
                <w:sz w:val="32"/>
                <w:szCs w:val="32"/>
              </w:rPr>
            </w:pPr>
          </w:p>
        </w:tc>
        <w:tc>
          <w:tcPr>
            <w:tcW w:w="2412" w:type="pct"/>
            <w:shd w:val="clear" w:color="auto" w:fill="auto"/>
            <w:vAlign w:val="center"/>
          </w:tcPr>
          <w:p w14:paraId="4BD0D86C">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全国性高校思政平台成果报道100分/篇（平台：高校思政网、大学生在线-高校联播版块）</w:t>
            </w:r>
          </w:p>
        </w:tc>
        <w:tc>
          <w:tcPr>
            <w:tcW w:w="778" w:type="pct"/>
            <w:shd w:val="clear" w:color="auto" w:fill="auto"/>
            <w:vAlign w:val="center"/>
          </w:tcPr>
          <w:p w14:paraId="260B8173">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100</w:t>
            </w:r>
          </w:p>
        </w:tc>
      </w:tr>
      <w:tr w14:paraId="5618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06B4FD40">
            <w:pPr>
              <w:spacing w:line="560" w:lineRule="exact"/>
              <w:jc w:val="center"/>
              <w:rPr>
                <w:rFonts w:ascii="Times New Roman" w:hAnsi="Times New Roman" w:eastAsia="仿宋_GB2312" w:cs="Times New Roman"/>
                <w:sz w:val="32"/>
                <w:szCs w:val="32"/>
              </w:rPr>
            </w:pPr>
          </w:p>
        </w:tc>
        <w:tc>
          <w:tcPr>
            <w:tcW w:w="915" w:type="pct"/>
            <w:vMerge w:val="continue"/>
            <w:shd w:val="clear" w:color="auto" w:fill="auto"/>
            <w:vAlign w:val="center"/>
          </w:tcPr>
          <w:p w14:paraId="686429FC">
            <w:pPr>
              <w:spacing w:line="560" w:lineRule="exact"/>
              <w:jc w:val="center"/>
              <w:rPr>
                <w:rFonts w:ascii="Times New Roman" w:hAnsi="Times New Roman" w:eastAsia="仿宋_GB2312" w:cs="Times New Roman"/>
                <w:sz w:val="32"/>
                <w:szCs w:val="32"/>
              </w:rPr>
            </w:pPr>
          </w:p>
        </w:tc>
        <w:tc>
          <w:tcPr>
            <w:tcW w:w="2412" w:type="pct"/>
            <w:shd w:val="clear" w:color="auto" w:fill="auto"/>
            <w:vAlign w:val="center"/>
          </w:tcPr>
          <w:p w14:paraId="65AB890D">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省级高校思政平台成果报道100分/篇</w:t>
            </w:r>
          </w:p>
        </w:tc>
        <w:tc>
          <w:tcPr>
            <w:tcW w:w="778" w:type="pct"/>
            <w:shd w:val="clear" w:color="auto" w:fill="auto"/>
            <w:vAlign w:val="center"/>
          </w:tcPr>
          <w:p w14:paraId="00B5B622">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100</w:t>
            </w:r>
          </w:p>
        </w:tc>
      </w:tr>
      <w:tr w14:paraId="7407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11850196">
            <w:pPr>
              <w:spacing w:line="560" w:lineRule="exact"/>
              <w:jc w:val="center"/>
              <w:rPr>
                <w:rFonts w:ascii="Times New Roman" w:hAnsi="Times New Roman" w:eastAsia="仿宋_GB2312" w:cs="Times New Roman"/>
                <w:sz w:val="32"/>
                <w:szCs w:val="32"/>
              </w:rPr>
            </w:pPr>
          </w:p>
        </w:tc>
        <w:tc>
          <w:tcPr>
            <w:tcW w:w="915" w:type="pct"/>
            <w:vMerge w:val="continue"/>
            <w:shd w:val="clear" w:color="auto" w:fill="auto"/>
            <w:vAlign w:val="center"/>
          </w:tcPr>
          <w:p w14:paraId="369A81D4">
            <w:pPr>
              <w:spacing w:line="560" w:lineRule="exact"/>
              <w:jc w:val="center"/>
              <w:rPr>
                <w:rFonts w:ascii="Times New Roman" w:hAnsi="Times New Roman" w:eastAsia="仿宋_GB2312" w:cs="Times New Roman"/>
                <w:sz w:val="32"/>
                <w:szCs w:val="32"/>
              </w:rPr>
            </w:pPr>
          </w:p>
        </w:tc>
        <w:tc>
          <w:tcPr>
            <w:tcW w:w="2412" w:type="pct"/>
            <w:shd w:val="clear" w:color="auto" w:fill="auto"/>
            <w:vAlign w:val="center"/>
          </w:tcPr>
          <w:p w14:paraId="60736D8B">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网络思政工作成果专门汇报（形式含工作简报、成果汇编、会议材料）</w:t>
            </w:r>
          </w:p>
          <w:p w14:paraId="473E4AEE">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1.报中央、教育部及其他部委500分/篇如被采纳附加1000分/篇</w:t>
            </w:r>
          </w:p>
          <w:p w14:paraId="3BCD79B5">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2.报省级教育主管部门200分/篇</w:t>
            </w:r>
          </w:p>
          <w:p w14:paraId="54C2E826">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如被采纳附加500分/篇</w:t>
            </w:r>
          </w:p>
          <w:p w14:paraId="5450DA03">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经相关汇报部门批示或引用的材料视为被采纳</w:t>
            </w:r>
          </w:p>
        </w:tc>
        <w:tc>
          <w:tcPr>
            <w:tcW w:w="778" w:type="pct"/>
            <w:shd w:val="clear" w:color="auto" w:fill="auto"/>
            <w:vAlign w:val="center"/>
          </w:tcPr>
          <w:p w14:paraId="3CC8879F">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r>
      <w:tr w14:paraId="28FF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666FE70E">
            <w:pPr>
              <w:spacing w:line="560" w:lineRule="exact"/>
              <w:jc w:val="center"/>
              <w:rPr>
                <w:rFonts w:ascii="Times New Roman" w:hAnsi="Times New Roman" w:eastAsia="仿宋_GB2312" w:cs="Times New Roman"/>
                <w:sz w:val="32"/>
                <w:szCs w:val="32"/>
              </w:rPr>
            </w:pPr>
          </w:p>
        </w:tc>
        <w:tc>
          <w:tcPr>
            <w:tcW w:w="915" w:type="pct"/>
            <w:shd w:val="clear" w:color="auto" w:fill="auto"/>
            <w:vAlign w:val="center"/>
          </w:tcPr>
          <w:p w14:paraId="6DFFFDD8">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网络平台原创内容发布</w:t>
            </w:r>
          </w:p>
        </w:tc>
        <w:tc>
          <w:tcPr>
            <w:tcW w:w="2412" w:type="pct"/>
            <w:shd w:val="clear" w:color="auto" w:fill="auto"/>
            <w:vAlign w:val="center"/>
          </w:tcPr>
          <w:p w14:paraId="10BA27AE">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新媒体平台原创网络思政内容发布</w:t>
            </w:r>
          </w:p>
          <w:p w14:paraId="5090FA61">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（平台：微信公众号、微博、抖音、哗哩哗哩、快手、QQ公众号、今日头条）</w:t>
            </w:r>
          </w:p>
          <w:p w14:paraId="64E22F9B">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基础要求：内容覆盖人数（浏览量+评论量&gt;超过在校学生数10%</w:t>
            </w:r>
            <w:r>
              <w:rPr>
                <w:rFonts w:hint="eastAsia" w:ascii="Times New Roman" w:hAnsi="Times New Roman" w:eastAsia="仿宋_GB2312" w:cs="Times New Roman"/>
                <w:sz w:val="32"/>
                <w:szCs w:val="32"/>
              </w:rPr>
              <w:t>）</w:t>
            </w:r>
          </w:p>
          <w:p w14:paraId="54493B61">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1.校官方账号发布100分/篇</w:t>
            </w:r>
          </w:p>
          <w:p w14:paraId="1877CB90">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2.其他账号发布20分/篇</w:t>
            </w:r>
          </w:p>
        </w:tc>
        <w:tc>
          <w:tcPr>
            <w:tcW w:w="778" w:type="pct"/>
            <w:shd w:val="clear" w:color="auto" w:fill="auto"/>
            <w:vAlign w:val="center"/>
          </w:tcPr>
          <w:p w14:paraId="46C90630">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r>
      <w:tr w14:paraId="1F85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6430B459">
            <w:pPr>
              <w:spacing w:line="560" w:lineRule="exact"/>
              <w:jc w:val="center"/>
              <w:rPr>
                <w:rFonts w:ascii="Times New Roman" w:hAnsi="Times New Roman" w:eastAsia="仿宋_GB2312" w:cs="Times New Roman"/>
                <w:sz w:val="32"/>
                <w:szCs w:val="32"/>
              </w:rPr>
            </w:pPr>
          </w:p>
        </w:tc>
        <w:tc>
          <w:tcPr>
            <w:tcW w:w="915" w:type="pct"/>
            <w:vMerge w:val="restart"/>
            <w:shd w:val="clear" w:color="auto" w:fill="auto"/>
            <w:vAlign w:val="center"/>
          </w:tcPr>
          <w:p w14:paraId="3B83ABED">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网络思政学术研究成果</w:t>
            </w:r>
          </w:p>
        </w:tc>
        <w:tc>
          <w:tcPr>
            <w:tcW w:w="2412" w:type="pct"/>
            <w:shd w:val="clear" w:color="auto" w:fill="auto"/>
            <w:vAlign w:val="center"/>
          </w:tcPr>
          <w:p w14:paraId="456764A9">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高校网络思政工作学术研究成果发表</w:t>
            </w:r>
          </w:p>
          <w:p w14:paraId="2A8D7EC3">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以中国社会科学评价研究院发布的《中国人文社会科学期刊AMI综合评价报告（2018年）》中的期刊评价结果为标准，对成果发表作顶级期刊、权威期刊、核心期刊、扩展期刊四个等级的划分进行计分。</w:t>
            </w:r>
          </w:p>
          <w:p w14:paraId="1144D0BD">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顶级期刊文章发表3000分/篇</w:t>
            </w:r>
          </w:p>
        </w:tc>
        <w:tc>
          <w:tcPr>
            <w:tcW w:w="778" w:type="pct"/>
            <w:shd w:val="clear" w:color="auto" w:fill="auto"/>
            <w:vAlign w:val="center"/>
          </w:tcPr>
          <w:p w14:paraId="1808AA98">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3000</w:t>
            </w:r>
          </w:p>
        </w:tc>
      </w:tr>
      <w:tr w14:paraId="23F6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579E3181">
            <w:pPr>
              <w:spacing w:line="560" w:lineRule="exact"/>
              <w:jc w:val="center"/>
              <w:rPr>
                <w:rFonts w:ascii="Times New Roman" w:hAnsi="Times New Roman" w:eastAsia="仿宋_GB2312" w:cs="Times New Roman"/>
                <w:sz w:val="32"/>
                <w:szCs w:val="32"/>
              </w:rPr>
            </w:pPr>
          </w:p>
        </w:tc>
        <w:tc>
          <w:tcPr>
            <w:tcW w:w="915" w:type="pct"/>
            <w:vMerge w:val="continue"/>
            <w:shd w:val="clear" w:color="auto" w:fill="auto"/>
            <w:vAlign w:val="center"/>
          </w:tcPr>
          <w:p w14:paraId="6ADE09A3">
            <w:pPr>
              <w:spacing w:line="560" w:lineRule="exact"/>
              <w:jc w:val="center"/>
              <w:rPr>
                <w:rFonts w:ascii="Times New Roman" w:hAnsi="Times New Roman" w:eastAsia="仿宋_GB2312" w:cs="Times New Roman"/>
                <w:sz w:val="32"/>
                <w:szCs w:val="32"/>
              </w:rPr>
            </w:pPr>
          </w:p>
        </w:tc>
        <w:tc>
          <w:tcPr>
            <w:tcW w:w="2412" w:type="pct"/>
            <w:shd w:val="clear" w:color="auto" w:fill="auto"/>
            <w:vAlign w:val="center"/>
          </w:tcPr>
          <w:p w14:paraId="6324A202">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权威期刊文章发表2000分/篇</w:t>
            </w:r>
          </w:p>
        </w:tc>
        <w:tc>
          <w:tcPr>
            <w:tcW w:w="778" w:type="pct"/>
            <w:shd w:val="clear" w:color="auto" w:fill="auto"/>
            <w:vAlign w:val="center"/>
          </w:tcPr>
          <w:p w14:paraId="0F6800DE">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2000</w:t>
            </w:r>
          </w:p>
        </w:tc>
      </w:tr>
      <w:tr w14:paraId="7118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3130B349">
            <w:pPr>
              <w:spacing w:line="560" w:lineRule="exact"/>
              <w:jc w:val="center"/>
              <w:rPr>
                <w:rFonts w:ascii="Times New Roman" w:hAnsi="Times New Roman" w:eastAsia="仿宋_GB2312" w:cs="Times New Roman"/>
                <w:sz w:val="32"/>
                <w:szCs w:val="32"/>
              </w:rPr>
            </w:pPr>
          </w:p>
        </w:tc>
        <w:tc>
          <w:tcPr>
            <w:tcW w:w="915" w:type="pct"/>
            <w:vMerge w:val="continue"/>
            <w:shd w:val="clear" w:color="auto" w:fill="auto"/>
            <w:vAlign w:val="center"/>
          </w:tcPr>
          <w:p w14:paraId="345AC73F">
            <w:pPr>
              <w:spacing w:line="560" w:lineRule="exact"/>
              <w:jc w:val="center"/>
              <w:rPr>
                <w:rFonts w:ascii="Times New Roman" w:hAnsi="Times New Roman" w:eastAsia="仿宋_GB2312" w:cs="Times New Roman"/>
                <w:sz w:val="32"/>
                <w:szCs w:val="32"/>
              </w:rPr>
            </w:pPr>
          </w:p>
        </w:tc>
        <w:tc>
          <w:tcPr>
            <w:tcW w:w="2412" w:type="pct"/>
            <w:shd w:val="clear" w:color="auto" w:fill="auto"/>
            <w:vAlign w:val="center"/>
          </w:tcPr>
          <w:p w14:paraId="199A798E">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核心期刊文章发表1000分/篇</w:t>
            </w:r>
          </w:p>
        </w:tc>
        <w:tc>
          <w:tcPr>
            <w:tcW w:w="778" w:type="pct"/>
            <w:shd w:val="clear" w:color="auto" w:fill="auto"/>
            <w:vAlign w:val="center"/>
          </w:tcPr>
          <w:p w14:paraId="563602DE">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1000</w:t>
            </w:r>
          </w:p>
        </w:tc>
      </w:tr>
      <w:tr w14:paraId="0FCC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6363ABFE">
            <w:pPr>
              <w:spacing w:line="560" w:lineRule="exact"/>
              <w:jc w:val="center"/>
              <w:rPr>
                <w:rFonts w:ascii="Times New Roman" w:hAnsi="Times New Roman" w:eastAsia="仿宋_GB2312" w:cs="Times New Roman"/>
                <w:sz w:val="32"/>
                <w:szCs w:val="32"/>
              </w:rPr>
            </w:pPr>
          </w:p>
        </w:tc>
        <w:tc>
          <w:tcPr>
            <w:tcW w:w="915" w:type="pct"/>
            <w:vMerge w:val="continue"/>
            <w:shd w:val="clear" w:color="auto" w:fill="auto"/>
            <w:vAlign w:val="center"/>
          </w:tcPr>
          <w:p w14:paraId="01CA0ED0">
            <w:pPr>
              <w:spacing w:line="560" w:lineRule="exact"/>
              <w:jc w:val="center"/>
              <w:rPr>
                <w:rFonts w:ascii="Times New Roman" w:hAnsi="Times New Roman" w:eastAsia="仿宋_GB2312" w:cs="Times New Roman"/>
                <w:sz w:val="32"/>
                <w:szCs w:val="32"/>
              </w:rPr>
            </w:pPr>
          </w:p>
        </w:tc>
        <w:tc>
          <w:tcPr>
            <w:tcW w:w="2412" w:type="pct"/>
            <w:shd w:val="clear" w:color="auto" w:fill="auto"/>
            <w:vAlign w:val="center"/>
          </w:tcPr>
          <w:p w14:paraId="3FA6E561">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扩展期刊文章发表 200分/篇</w:t>
            </w:r>
          </w:p>
        </w:tc>
        <w:tc>
          <w:tcPr>
            <w:tcW w:w="778" w:type="pct"/>
            <w:shd w:val="clear" w:color="auto" w:fill="auto"/>
            <w:vAlign w:val="center"/>
          </w:tcPr>
          <w:p w14:paraId="00BA8D57">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200</w:t>
            </w:r>
          </w:p>
        </w:tc>
      </w:tr>
      <w:tr w14:paraId="3392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restart"/>
            <w:shd w:val="clear" w:color="auto" w:fill="auto"/>
            <w:vAlign w:val="center"/>
          </w:tcPr>
          <w:p w14:paraId="4542D2B7">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网络思政主题活动开展</w:t>
            </w:r>
          </w:p>
        </w:tc>
        <w:tc>
          <w:tcPr>
            <w:tcW w:w="915" w:type="pct"/>
            <w:vMerge w:val="restart"/>
            <w:shd w:val="clear" w:color="auto" w:fill="auto"/>
            <w:vAlign w:val="center"/>
          </w:tcPr>
          <w:p w14:paraId="2F9A95AE">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大型网络思政主题活动参与</w:t>
            </w:r>
          </w:p>
        </w:tc>
        <w:tc>
          <w:tcPr>
            <w:tcW w:w="2412" w:type="pct"/>
            <w:shd w:val="clear" w:color="auto" w:fill="auto"/>
            <w:vAlign w:val="center"/>
          </w:tcPr>
          <w:p w14:paraId="586CF240">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全国网络思政主题活动</w:t>
            </w:r>
          </w:p>
          <w:p w14:paraId="66966A5F">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（平台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教育部、易班网、中国大学生在线、高校思政网、中国教育电视台）</w:t>
            </w:r>
          </w:p>
          <w:p w14:paraId="337BB8A5">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1.参与500分</w:t>
            </w:r>
          </w:p>
          <w:p w14:paraId="2C676EA1">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2.参与并获奖800分</w:t>
            </w:r>
          </w:p>
          <w:p w14:paraId="170BE46B">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如作为承办单位参与，附加 1500分</w:t>
            </w:r>
          </w:p>
        </w:tc>
        <w:tc>
          <w:tcPr>
            <w:tcW w:w="778" w:type="pct"/>
            <w:shd w:val="clear" w:color="auto" w:fill="auto"/>
            <w:vAlign w:val="center"/>
          </w:tcPr>
          <w:p w14:paraId="3E468CC0">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r>
      <w:tr w14:paraId="78ED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1600BD01">
            <w:pPr>
              <w:spacing w:line="560" w:lineRule="exact"/>
              <w:jc w:val="center"/>
              <w:rPr>
                <w:rFonts w:ascii="Times New Roman" w:hAnsi="Times New Roman" w:eastAsia="仿宋_GB2312" w:cs="Times New Roman"/>
                <w:sz w:val="32"/>
                <w:szCs w:val="32"/>
              </w:rPr>
            </w:pPr>
          </w:p>
        </w:tc>
        <w:tc>
          <w:tcPr>
            <w:tcW w:w="915" w:type="pct"/>
            <w:vMerge w:val="continue"/>
            <w:shd w:val="clear" w:color="auto" w:fill="auto"/>
            <w:vAlign w:val="center"/>
          </w:tcPr>
          <w:p w14:paraId="355F8B9B">
            <w:pPr>
              <w:spacing w:line="560" w:lineRule="exact"/>
              <w:jc w:val="center"/>
              <w:rPr>
                <w:rFonts w:ascii="Times New Roman" w:hAnsi="Times New Roman" w:eastAsia="仿宋_GB2312" w:cs="Times New Roman"/>
                <w:sz w:val="32"/>
                <w:szCs w:val="32"/>
              </w:rPr>
            </w:pPr>
          </w:p>
        </w:tc>
        <w:tc>
          <w:tcPr>
            <w:tcW w:w="2412" w:type="pct"/>
            <w:shd w:val="clear" w:color="auto" w:fill="auto"/>
            <w:vAlign w:val="center"/>
          </w:tcPr>
          <w:p w14:paraId="2D7B94A6">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省级网络思政主题活动</w:t>
            </w:r>
          </w:p>
          <w:p w14:paraId="790267E3">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1.参与300分</w:t>
            </w:r>
          </w:p>
          <w:p w14:paraId="6C586985">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2.参与并获奖500分</w:t>
            </w:r>
          </w:p>
          <w:p w14:paraId="16D50F7A">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如作为承办单位参与，附加800分</w:t>
            </w:r>
          </w:p>
        </w:tc>
        <w:tc>
          <w:tcPr>
            <w:tcW w:w="778" w:type="pct"/>
            <w:shd w:val="clear" w:color="auto" w:fill="auto"/>
            <w:vAlign w:val="center"/>
          </w:tcPr>
          <w:p w14:paraId="06BF6E0D">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r>
      <w:tr w14:paraId="24D9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4E630423">
            <w:pPr>
              <w:spacing w:line="560" w:lineRule="exact"/>
              <w:jc w:val="center"/>
              <w:rPr>
                <w:rFonts w:ascii="Times New Roman" w:hAnsi="Times New Roman" w:eastAsia="仿宋_GB2312" w:cs="Times New Roman"/>
                <w:sz w:val="32"/>
                <w:szCs w:val="32"/>
              </w:rPr>
            </w:pPr>
          </w:p>
        </w:tc>
        <w:tc>
          <w:tcPr>
            <w:tcW w:w="915" w:type="pct"/>
            <w:vMerge w:val="restart"/>
            <w:shd w:val="clear" w:color="auto" w:fill="auto"/>
            <w:vAlign w:val="center"/>
          </w:tcPr>
          <w:p w14:paraId="47A2A3A2">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本校网络思政主题活动组织开展</w:t>
            </w:r>
          </w:p>
        </w:tc>
        <w:tc>
          <w:tcPr>
            <w:tcW w:w="2412" w:type="pct"/>
            <w:shd w:val="clear" w:color="auto" w:fill="auto"/>
            <w:vAlign w:val="center"/>
          </w:tcPr>
          <w:p w14:paraId="456C4D6D">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根据全国或省级思政主题活动组织开展本校落地活动500分/场</w:t>
            </w:r>
          </w:p>
          <w:p w14:paraId="66E324B0">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要求满足：</w:t>
            </w:r>
            <w:r>
              <w:rPr>
                <w:rFonts w:hint="eastAsia" w:ascii="宋体" w:hAnsi="宋体" w:eastAsia="宋体" w:cs="宋体"/>
                <w:sz w:val="32"/>
                <w:szCs w:val="32"/>
              </w:rPr>
              <w:t>①</w:t>
            </w:r>
            <w:r>
              <w:rPr>
                <w:rFonts w:ascii="Times New Roman" w:hAnsi="Times New Roman" w:eastAsia="仿宋_GB2312" w:cs="Times New Roman"/>
                <w:sz w:val="32"/>
                <w:szCs w:val="32"/>
              </w:rPr>
              <w:t>校官方账号进行该活动通知</w:t>
            </w:r>
            <w:r>
              <w:rPr>
                <w:rFonts w:hint="eastAsia" w:ascii="宋体" w:hAnsi="宋体" w:eastAsia="宋体" w:cs="宋体"/>
                <w:sz w:val="32"/>
                <w:szCs w:val="32"/>
              </w:rPr>
              <w:t>②</w:t>
            </w:r>
            <w:r>
              <w:rPr>
                <w:rFonts w:ascii="Times New Roman" w:hAnsi="Times New Roman" w:eastAsia="仿宋_GB2312" w:cs="Times New Roman"/>
                <w:sz w:val="32"/>
                <w:szCs w:val="32"/>
              </w:rPr>
              <w:t>属“网络思政”活动，包含线上互动环节</w:t>
            </w:r>
          </w:p>
        </w:tc>
        <w:tc>
          <w:tcPr>
            <w:tcW w:w="778" w:type="pct"/>
            <w:shd w:val="clear" w:color="auto" w:fill="auto"/>
            <w:vAlign w:val="center"/>
          </w:tcPr>
          <w:p w14:paraId="330368D4">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r>
      <w:tr w14:paraId="0A77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3F9CDBA6">
            <w:pPr>
              <w:spacing w:line="560" w:lineRule="exact"/>
              <w:jc w:val="center"/>
              <w:rPr>
                <w:rFonts w:ascii="Times New Roman" w:hAnsi="Times New Roman" w:eastAsia="仿宋_GB2312" w:cs="Times New Roman"/>
                <w:sz w:val="32"/>
                <w:szCs w:val="32"/>
              </w:rPr>
            </w:pPr>
          </w:p>
        </w:tc>
        <w:tc>
          <w:tcPr>
            <w:tcW w:w="915" w:type="pct"/>
            <w:vMerge w:val="continue"/>
            <w:shd w:val="clear" w:color="auto" w:fill="auto"/>
            <w:vAlign w:val="center"/>
          </w:tcPr>
          <w:p w14:paraId="7FA351AF">
            <w:pPr>
              <w:spacing w:line="560" w:lineRule="exact"/>
              <w:jc w:val="center"/>
              <w:rPr>
                <w:rFonts w:ascii="Times New Roman" w:hAnsi="Times New Roman" w:eastAsia="仿宋_GB2312" w:cs="Times New Roman"/>
                <w:sz w:val="32"/>
                <w:szCs w:val="32"/>
              </w:rPr>
            </w:pPr>
          </w:p>
        </w:tc>
        <w:tc>
          <w:tcPr>
            <w:tcW w:w="2412" w:type="pct"/>
            <w:shd w:val="clear" w:color="auto" w:fill="auto"/>
            <w:vAlign w:val="center"/>
          </w:tcPr>
          <w:p w14:paraId="3781935F">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组织开展本校网络思政主题活动</w:t>
            </w:r>
          </w:p>
          <w:p w14:paraId="00FF7377">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1.校级活动300分/活动</w:t>
            </w:r>
          </w:p>
          <w:p w14:paraId="62FD4870">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需满足：</w:t>
            </w:r>
            <w:r>
              <w:rPr>
                <w:rFonts w:hint="eastAsia" w:ascii="宋体" w:hAnsi="宋体" w:eastAsia="宋体" w:cs="宋体"/>
                <w:sz w:val="32"/>
                <w:szCs w:val="32"/>
              </w:rPr>
              <w:t>①</w:t>
            </w:r>
            <w:r>
              <w:rPr>
                <w:rFonts w:ascii="Times New Roman" w:hAnsi="Times New Roman" w:eastAsia="仿宋_GB2312" w:cs="Times New Roman"/>
                <w:sz w:val="32"/>
                <w:szCs w:val="32"/>
              </w:rPr>
              <w:t>校官方账号进行该活动通知</w:t>
            </w:r>
            <w:r>
              <w:rPr>
                <w:rFonts w:hint="eastAsia" w:ascii="宋体" w:hAnsi="宋体" w:eastAsia="宋体" w:cs="宋体"/>
                <w:sz w:val="32"/>
                <w:szCs w:val="32"/>
              </w:rPr>
              <w:t>②</w:t>
            </w:r>
            <w:r>
              <w:rPr>
                <w:rFonts w:ascii="Times New Roman" w:hAnsi="Times New Roman" w:eastAsia="仿宋_GB2312" w:cs="Times New Roman"/>
                <w:sz w:val="32"/>
                <w:szCs w:val="32"/>
              </w:rPr>
              <w:t>属“网络思政”活动，包含线上互动环节</w:t>
            </w:r>
          </w:p>
          <w:p w14:paraId="29D0D0F9">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2.二级院系活动50分/活动</w:t>
            </w:r>
          </w:p>
          <w:p w14:paraId="4AEDAF0E">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需满足：</w:t>
            </w:r>
            <w:r>
              <w:rPr>
                <w:rFonts w:hint="eastAsia" w:ascii="宋体" w:hAnsi="宋体" w:eastAsia="宋体" w:cs="宋体"/>
                <w:sz w:val="32"/>
                <w:szCs w:val="32"/>
              </w:rPr>
              <w:t>①</w:t>
            </w:r>
            <w:r>
              <w:rPr>
                <w:rFonts w:ascii="Times New Roman" w:hAnsi="Times New Roman" w:eastAsia="仿宋_GB2312" w:cs="Times New Roman"/>
                <w:sz w:val="32"/>
                <w:szCs w:val="32"/>
              </w:rPr>
              <w:t>院系官方账号进行该活动通知</w:t>
            </w:r>
            <w:r>
              <w:rPr>
                <w:rFonts w:hint="eastAsia" w:ascii="宋体" w:hAnsi="宋体" w:eastAsia="宋体" w:cs="宋体"/>
                <w:sz w:val="32"/>
                <w:szCs w:val="32"/>
              </w:rPr>
              <w:t>②</w:t>
            </w:r>
            <w:r>
              <w:rPr>
                <w:rFonts w:ascii="Times New Roman" w:hAnsi="Times New Roman" w:eastAsia="仿宋_GB2312" w:cs="Times New Roman"/>
                <w:sz w:val="32"/>
                <w:szCs w:val="32"/>
              </w:rPr>
              <w:t>属“网络思政”活动，包含线上互动环节</w:t>
            </w:r>
          </w:p>
        </w:tc>
        <w:tc>
          <w:tcPr>
            <w:tcW w:w="778" w:type="pct"/>
            <w:shd w:val="clear" w:color="auto" w:fill="auto"/>
            <w:vAlign w:val="center"/>
          </w:tcPr>
          <w:p w14:paraId="1B619AAF">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r>
      <w:tr w14:paraId="0E49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restart"/>
            <w:shd w:val="clear" w:color="auto" w:fill="auto"/>
            <w:vAlign w:val="center"/>
          </w:tcPr>
          <w:p w14:paraId="344A40AC">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易班建设工作</w:t>
            </w:r>
          </w:p>
        </w:tc>
        <w:tc>
          <w:tcPr>
            <w:tcW w:w="915" w:type="pct"/>
            <w:vMerge w:val="restart"/>
            <w:shd w:val="clear" w:color="auto" w:fill="auto"/>
            <w:vAlign w:val="center"/>
          </w:tcPr>
          <w:p w14:paraId="1F9FC966">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易班工作队伍建设</w:t>
            </w:r>
          </w:p>
        </w:tc>
        <w:tc>
          <w:tcPr>
            <w:tcW w:w="2412" w:type="pct"/>
            <w:shd w:val="clear" w:color="auto" w:fill="auto"/>
            <w:vAlign w:val="center"/>
          </w:tcPr>
          <w:p w14:paraId="4FFE0966">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参与全国易班工作培训</w:t>
            </w:r>
          </w:p>
          <w:p w14:paraId="5FBB627F">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1.参与200分</w:t>
            </w:r>
          </w:p>
          <w:p w14:paraId="32BE972D">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2.参与并获奖500分3.承办、800分</w:t>
            </w:r>
          </w:p>
        </w:tc>
        <w:tc>
          <w:tcPr>
            <w:tcW w:w="778" w:type="pct"/>
            <w:shd w:val="clear" w:color="auto" w:fill="auto"/>
            <w:vAlign w:val="center"/>
          </w:tcPr>
          <w:p w14:paraId="54BA688C">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r>
      <w:tr w14:paraId="60A6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3904B117">
            <w:pPr>
              <w:spacing w:line="560" w:lineRule="exact"/>
              <w:jc w:val="center"/>
              <w:rPr>
                <w:rFonts w:ascii="Times New Roman" w:hAnsi="Times New Roman" w:eastAsia="仿宋_GB2312" w:cs="Times New Roman"/>
                <w:sz w:val="32"/>
                <w:szCs w:val="32"/>
              </w:rPr>
            </w:pPr>
          </w:p>
        </w:tc>
        <w:tc>
          <w:tcPr>
            <w:tcW w:w="915" w:type="pct"/>
            <w:vMerge w:val="continue"/>
            <w:shd w:val="clear" w:color="auto" w:fill="auto"/>
            <w:vAlign w:val="center"/>
          </w:tcPr>
          <w:p w14:paraId="040A7EC0">
            <w:pPr>
              <w:spacing w:line="560" w:lineRule="exact"/>
              <w:jc w:val="center"/>
              <w:rPr>
                <w:rFonts w:ascii="Times New Roman" w:hAnsi="Times New Roman" w:eastAsia="仿宋_GB2312" w:cs="Times New Roman"/>
                <w:sz w:val="32"/>
                <w:szCs w:val="32"/>
              </w:rPr>
            </w:pPr>
          </w:p>
        </w:tc>
        <w:tc>
          <w:tcPr>
            <w:tcW w:w="2412" w:type="pct"/>
            <w:shd w:val="clear" w:color="auto" w:fill="auto"/>
            <w:vAlign w:val="center"/>
          </w:tcPr>
          <w:p w14:paraId="21AD327D">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参与省级易班工作培训</w:t>
            </w:r>
          </w:p>
          <w:p w14:paraId="0C76BBBB">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1.参与100分</w:t>
            </w:r>
          </w:p>
          <w:p w14:paraId="420CB200">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2.参与并获奖200分3.承办300分</w:t>
            </w:r>
          </w:p>
        </w:tc>
        <w:tc>
          <w:tcPr>
            <w:tcW w:w="778" w:type="pct"/>
            <w:shd w:val="clear" w:color="auto" w:fill="auto"/>
            <w:vAlign w:val="center"/>
          </w:tcPr>
          <w:p w14:paraId="7C158542">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r>
      <w:tr w14:paraId="6073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shd w:val="clear" w:color="auto" w:fill="auto"/>
            <w:vAlign w:val="center"/>
          </w:tcPr>
          <w:p w14:paraId="64B1A7AE">
            <w:pPr>
              <w:spacing w:line="560" w:lineRule="exact"/>
              <w:jc w:val="center"/>
              <w:rPr>
                <w:rFonts w:ascii="Times New Roman" w:hAnsi="Times New Roman" w:eastAsia="仿宋_GB2312" w:cs="Times New Roman"/>
                <w:sz w:val="32"/>
                <w:szCs w:val="32"/>
              </w:rPr>
            </w:pPr>
          </w:p>
        </w:tc>
        <w:tc>
          <w:tcPr>
            <w:tcW w:w="915" w:type="pct"/>
            <w:shd w:val="clear" w:color="auto" w:fill="auto"/>
            <w:vAlign w:val="center"/>
          </w:tcPr>
          <w:p w14:paraId="0E7A9A87">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易班平台应用研发</w:t>
            </w:r>
          </w:p>
        </w:tc>
        <w:tc>
          <w:tcPr>
            <w:tcW w:w="2412" w:type="pct"/>
            <w:shd w:val="clear" w:color="auto" w:fill="auto"/>
            <w:vAlign w:val="center"/>
          </w:tcPr>
          <w:p w14:paraId="1086D821">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通过易班共建整合各类应用,每覆盖一种功能计50分，共20种功能类型。</w:t>
            </w:r>
          </w:p>
          <w:p w14:paraId="201E2E7A">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共20种功能类型：办公事务管理、学生/政工信息管理、勤工俭学、综合测评、请销假、晚点名、宿舍管理、社团管理、点名签到、成绩/课表查询、校园活动、奖助贷、校园报修、物品/场地借还、答题考试、成绩管理、第二课堂、心理健康、志愿服务、征兵入伍）。</w:t>
            </w:r>
          </w:p>
        </w:tc>
        <w:tc>
          <w:tcPr>
            <w:tcW w:w="778" w:type="pct"/>
            <w:shd w:val="clear" w:color="auto" w:fill="auto"/>
            <w:vAlign w:val="center"/>
          </w:tcPr>
          <w:p w14:paraId="40E9B28C">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逐个功能分数依次相加</w:t>
            </w:r>
          </w:p>
        </w:tc>
      </w:tr>
    </w:tbl>
    <w:p w14:paraId="69C4369C">
      <w:pPr>
        <w:numPr>
          <w:ilvl w:val="255"/>
          <w:numId w:val="0"/>
        </w:numPr>
        <w:spacing w:line="360" w:lineRule="auto"/>
        <w:rPr>
          <w:rFonts w:ascii="Times New Roman" w:hAnsi="Times New Roman" w:eastAsia="仿宋_GB2312" w:cs="Times New Roman"/>
          <w:b/>
          <w:bCs/>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jFlZTZmZjM1MmQ1YjRiMTQ5MWY2NWIyN2U3YmEifQ=="/>
  </w:docVars>
  <w:rsids>
    <w:rsidRoot w:val="35E4705F"/>
    <w:rsid w:val="00025DE8"/>
    <w:rsid w:val="000A3832"/>
    <w:rsid w:val="00117038"/>
    <w:rsid w:val="00151645"/>
    <w:rsid w:val="00191F0D"/>
    <w:rsid w:val="001A16A6"/>
    <w:rsid w:val="001B1984"/>
    <w:rsid w:val="001B69CF"/>
    <w:rsid w:val="001C5200"/>
    <w:rsid w:val="001F206D"/>
    <w:rsid w:val="002249BF"/>
    <w:rsid w:val="00231667"/>
    <w:rsid w:val="002503FD"/>
    <w:rsid w:val="00266613"/>
    <w:rsid w:val="002A2EEF"/>
    <w:rsid w:val="00324CF6"/>
    <w:rsid w:val="003D5E67"/>
    <w:rsid w:val="00405DAA"/>
    <w:rsid w:val="00456236"/>
    <w:rsid w:val="004C4020"/>
    <w:rsid w:val="004F790F"/>
    <w:rsid w:val="005352F3"/>
    <w:rsid w:val="00594D11"/>
    <w:rsid w:val="005A72A5"/>
    <w:rsid w:val="005C0F1B"/>
    <w:rsid w:val="00621757"/>
    <w:rsid w:val="00635356"/>
    <w:rsid w:val="00673DFF"/>
    <w:rsid w:val="006753C4"/>
    <w:rsid w:val="00715B7B"/>
    <w:rsid w:val="00725AB4"/>
    <w:rsid w:val="007D0980"/>
    <w:rsid w:val="007D497D"/>
    <w:rsid w:val="00815C94"/>
    <w:rsid w:val="00816ED4"/>
    <w:rsid w:val="00864DA5"/>
    <w:rsid w:val="008A7C22"/>
    <w:rsid w:val="008C3ED6"/>
    <w:rsid w:val="009022F7"/>
    <w:rsid w:val="009376DE"/>
    <w:rsid w:val="0095796B"/>
    <w:rsid w:val="00B21D46"/>
    <w:rsid w:val="00B40445"/>
    <w:rsid w:val="00B617EE"/>
    <w:rsid w:val="00B72DA8"/>
    <w:rsid w:val="00B87E15"/>
    <w:rsid w:val="00BB3190"/>
    <w:rsid w:val="00BF7CFA"/>
    <w:rsid w:val="00C151EE"/>
    <w:rsid w:val="00C23C58"/>
    <w:rsid w:val="00C36218"/>
    <w:rsid w:val="00C47895"/>
    <w:rsid w:val="00C6571D"/>
    <w:rsid w:val="00CB371C"/>
    <w:rsid w:val="00D523DD"/>
    <w:rsid w:val="00D92F16"/>
    <w:rsid w:val="00E73CBB"/>
    <w:rsid w:val="00ED2493"/>
    <w:rsid w:val="00ED3F04"/>
    <w:rsid w:val="00F07E62"/>
    <w:rsid w:val="00F1218D"/>
    <w:rsid w:val="00FB40C5"/>
    <w:rsid w:val="00FD1369"/>
    <w:rsid w:val="00FF716D"/>
    <w:rsid w:val="02683652"/>
    <w:rsid w:val="05647584"/>
    <w:rsid w:val="0D2849FF"/>
    <w:rsid w:val="0F0D4A1B"/>
    <w:rsid w:val="117960CC"/>
    <w:rsid w:val="134F008F"/>
    <w:rsid w:val="189D2811"/>
    <w:rsid w:val="18FC1754"/>
    <w:rsid w:val="1BC45BE8"/>
    <w:rsid w:val="1C4A334B"/>
    <w:rsid w:val="1FE401DC"/>
    <w:rsid w:val="20717893"/>
    <w:rsid w:val="238A3203"/>
    <w:rsid w:val="244A5DD2"/>
    <w:rsid w:val="26C24398"/>
    <w:rsid w:val="34912F6B"/>
    <w:rsid w:val="35E4705F"/>
    <w:rsid w:val="3C8E611C"/>
    <w:rsid w:val="423F6A9A"/>
    <w:rsid w:val="43EE6377"/>
    <w:rsid w:val="444228A2"/>
    <w:rsid w:val="4B3D5901"/>
    <w:rsid w:val="59F912BC"/>
    <w:rsid w:val="5E8B4325"/>
    <w:rsid w:val="5FD31D4F"/>
    <w:rsid w:val="61755EA1"/>
    <w:rsid w:val="62A87629"/>
    <w:rsid w:val="62E46BE9"/>
    <w:rsid w:val="64EB661E"/>
    <w:rsid w:val="67CC3523"/>
    <w:rsid w:val="6A1B2157"/>
    <w:rsid w:val="748328E2"/>
    <w:rsid w:val="792B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qFormat/>
    <w:uiPriority w:val="0"/>
    <w:rPr>
      <w:b/>
      <w:bCs/>
    </w:rPr>
  </w:style>
  <w:style w:type="character" w:styleId="8">
    <w:name w:val="annotation reference"/>
    <w:basedOn w:val="7"/>
    <w:qFormat/>
    <w:uiPriority w:val="0"/>
    <w:rPr>
      <w:sz w:val="21"/>
      <w:szCs w:val="21"/>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character" w:customStyle="1" w:styleId="11">
    <w:name w:val="批注文字 字符"/>
    <w:basedOn w:val="7"/>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848</Words>
  <Characters>923</Characters>
  <Lines>17</Lines>
  <Paragraphs>4</Paragraphs>
  <TotalTime>55</TotalTime>
  <ScaleCrop>false</ScaleCrop>
  <LinksUpToDate>false</LinksUpToDate>
  <CharactersWithSpaces>923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2022-02-08T11:03:00Z</dcterms:created>
  <dc:creator>SN</dc:creator>
  <cp:lastModifiedBy>WPS_1731067202</cp:lastModifiedBy>
  <dcterms:modified xsi:type="dcterms:W3CDTF">2025-05-16T09:09:09Z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6641C78ED58649558B10FF66A3C2F71B</vt:lpwstr>
  </property>
  <property fmtid="{D5CDD505-2E9C-101B-9397-08002B2CF9AE}" pid="4" name="KSOTemplateDocerSaveRecord">
    <vt:lpwstr>eyJoZGlkIjoiZjFmZWIzNDg2MmIzZjExOTIzMmViNTBmYTMwYTk0ZWYiLCJ1c2VySWQiOiIxNjUzOTI5OTI3In0=</vt:lpwstr>
  </property>
</Properties>
</file>